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2F4" w:rsidRPr="003D33A8" w:rsidRDefault="00BC02F4" w:rsidP="00EC638D">
      <w:pPr>
        <w:pStyle w:val="aa"/>
        <w:spacing w:after="0"/>
        <w:ind w:firstLine="567"/>
        <w:jc w:val="right"/>
        <w:rPr>
          <w:rFonts w:ascii="GHEA Grapalat" w:hAnsi="GHEA Grapalat" w:cs="Sylfaen"/>
          <w:i/>
        </w:rPr>
      </w:pPr>
      <w:bookmarkStart w:id="0" w:name="_GoBack"/>
      <w:bookmarkEnd w:id="0"/>
      <w:r w:rsidRPr="003D33A8">
        <w:rPr>
          <w:rFonts w:ascii="GHEA Grapalat" w:hAnsi="GHEA Grapalat"/>
          <w:i/>
        </w:rPr>
        <w:t xml:space="preserve">Annex 1 </w:t>
      </w:r>
    </w:p>
    <w:p w:rsidR="00BC02F4" w:rsidRPr="003D33A8" w:rsidRDefault="00BC02F4" w:rsidP="00EC638D">
      <w:pPr>
        <w:pStyle w:val="aa"/>
        <w:spacing w:after="0"/>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C02F4" w:rsidRDefault="00BC02F4" w:rsidP="00EC638D">
      <w:pPr>
        <w:pStyle w:val="aa"/>
        <w:spacing w:after="0"/>
        <w:ind w:firstLine="567"/>
        <w:jc w:val="right"/>
        <w:rPr>
          <w:rFonts w:ascii="GHEA Grapalat" w:hAnsi="GHEA Grapalat"/>
          <w:i/>
        </w:rPr>
      </w:pPr>
      <w:r w:rsidRPr="003D33A8">
        <w:rPr>
          <w:rFonts w:ascii="GHEA Grapalat" w:hAnsi="GHEA Grapalat"/>
          <w:i/>
        </w:rPr>
        <w:t xml:space="preserve">No 250-A of 25 May 2017 </w:t>
      </w:r>
    </w:p>
    <w:p w:rsidR="00EA4681" w:rsidRPr="003D33A8" w:rsidRDefault="00EA4681" w:rsidP="00EC638D">
      <w:pPr>
        <w:pStyle w:val="aa"/>
        <w:spacing w:after="0"/>
        <w:ind w:firstLine="567"/>
        <w:jc w:val="right"/>
        <w:rPr>
          <w:rFonts w:ascii="GHEA Grapalat" w:hAnsi="GHEA Grapalat" w:cs="Sylfaen"/>
          <w:i/>
        </w:rPr>
      </w:pPr>
    </w:p>
    <w:p w:rsidR="003D33A8" w:rsidRDefault="00EA4681" w:rsidP="00EC638D">
      <w:pPr>
        <w:pStyle w:val="a3"/>
        <w:spacing w:after="160"/>
        <w:ind w:firstLine="0"/>
        <w:rPr>
          <w:rFonts w:ascii="GHEA Grapalat" w:hAnsi="GHEA Grapalat"/>
          <w:i w:val="0"/>
          <w:sz w:val="24"/>
          <w:szCs w:val="24"/>
        </w:rPr>
      </w:pPr>
      <w:r>
        <w:t xml:space="preserve">                                                                           </w:t>
      </w:r>
      <w:r w:rsidR="005A4F89">
        <w:t>Notification</w:t>
      </w:r>
      <w:r w:rsidR="005A4F89">
        <w:br/>
      </w:r>
      <w:r>
        <w:t xml:space="preserve">                                                               ABOUT</w:t>
      </w:r>
      <w:r w:rsidR="005A4F89">
        <w:t>APPRAISAL:</w:t>
      </w:r>
      <w:r w:rsidR="005A4F89">
        <w:br/>
      </w:r>
      <w:r w:rsidR="005A4F89">
        <w:br/>
        <w:t>This text of the notice shall be approved by the decision of the "1" price proposal committee of "06" of February 2018 and shall be published in accordance with Article 27 of the</w:t>
      </w:r>
      <w:r>
        <w:t xml:space="preserve"> Law of the Republic of Armenia"OnPurchase"</w:t>
      </w:r>
      <w:r w:rsidR="005A4F89">
        <w:t>Price quotation mark: SMSHAAPK-GHAPDzB 18/1</w:t>
      </w:r>
      <w:r w:rsidR="005A4F89">
        <w:br/>
      </w:r>
      <w:r w:rsidR="005A4F89">
        <w:br/>
        <w:t>Syunik Marz, c. Shinuhayri, Shinuhair Health Center SNCO, Shinuhair Health Center SNCO contracting body</w:t>
      </w:r>
      <w:r w:rsidR="005A4F89">
        <w:br/>
        <w:t>announces a bid, which should be carried out in one step.</w:t>
      </w:r>
      <w:r w:rsidR="005A4F89">
        <w:br/>
        <w:t>Based on the price proposal, the selected applicant has proposed to sign a contract for the supply of medicines (hereinafter referred to as the "contract"),</w:t>
      </w:r>
      <w:r w:rsidR="005A4F89">
        <w:br/>
        <w:t>According to Article 7 of the Law of the Republic of Armenia "On Purchase", any person, regardless of the fact that a foreign individual, organization or stateless person, must have equal access to this price proposal.</w:t>
      </w:r>
      <w:r w:rsidR="005A4F89">
        <w:br/>
        <w:t>Qualification criteria for the persons who are not entitled to participate in the price proposal, as well as for the applicants, and the documents submitted for the evaluation of those criteria, shall be defined at the invitation of that procedure.</w:t>
      </w:r>
      <w:r w:rsidR="005A4F89">
        <w:br/>
        <w:t>The selected applicant is determined by the applicants submitting the bids for satisfying the bid, giving the lowest bidder the choice.</w:t>
      </w:r>
      <w:r w:rsidR="005A4F89">
        <w:br/>
        <w:t>To obtain a copy of the price proposal invitation, it is necessary to apply to the contracting authority at 12 o'clock in 7 days. 00 of this notice. Moreover, a written application must be submitted to the contracting authority for the receipt of the invitation. The Contracting Authority guarantees free delivery of the invitation for the first working day after receipt of such request.</w:t>
      </w:r>
      <w:r w:rsidR="005A4F89">
        <w:br/>
        <w:t>In the event of a request for electronic invitation, the contracting authority shall provide a free application within the working day, electronically upon receipt of the application.</w:t>
      </w:r>
      <w:r w:rsidR="005A4F89">
        <w:br/>
        <w:t>Acceptance of the invitation shall not restrict the applicant's right to participate in this procedure.</w:t>
      </w:r>
      <w:r w:rsidR="005A4F89">
        <w:br/>
        <w:t>Price quotation must be submitted to: Syunik Marz, c. Shinuhayr, Shinuhayr Primary Health Care Center SNCO</w:t>
      </w:r>
      <w:r w:rsidR="005A4F89">
        <w:br/>
        <w:t>(address of the contracting authority)</w:t>
      </w:r>
      <w:r w:rsidR="005A4F89">
        <w:br/>
        <w:t>in paper form, by 12:00 pm of the date of publication of this notice. Applications may be submitted in English or Russian, except for Armenian.</w:t>
      </w:r>
      <w:r w:rsidR="005A4F89">
        <w:br/>
        <w:t>The opening of the competition will take place at the following address: Syunik Marz, c. Shinuhayr, Shinuhayr Primary Health Care Center SNCO, "13" "February" 2018 "at 12 o'clock. 00.</w:t>
      </w:r>
      <w:r w:rsidR="005A4F89">
        <w:br/>
        <w:t xml:space="preserve">Complaints regarding this procedure should be submitted to the Procurement Appeals Board at: </w:t>
      </w:r>
      <w:r w:rsidR="005A4F89">
        <w:lastRenderedPageBreak/>
        <w:t>Yerevan, Melik-Adamyan St. 1, Yerevan. The application is made in accordance with the quotation invitation. The application is required to pay AMD 30,000 (thirty thousand), which must be transferred to the treasury account opened on behalf of the Ministry of Finance of the Republic of Armenia 900008000482.</w:t>
      </w:r>
      <w:r w:rsidR="005A4F89">
        <w:br/>
        <w:t>For more information on this notice please contact __ Mareta Sevumyanin, Secretary of the Evaluating Committee</w:t>
      </w:r>
      <w:r w:rsidR="005A4F89">
        <w:br/>
        <w:t>name surname</w:t>
      </w:r>
    </w:p>
    <w:p w:rsidR="00BC02F4" w:rsidRPr="003D33A8" w:rsidRDefault="00BC02F4" w:rsidP="002F6085">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 xml:space="preserve">Telephone </w:t>
      </w:r>
      <w:r w:rsidR="00D00DC5" w:rsidRPr="00977484">
        <w:rPr>
          <w:rFonts w:ascii="Sylfaen" w:hAnsi="Sylfaen"/>
          <w:b/>
          <w:lang w:val="af-ZA"/>
        </w:rPr>
        <w:t>077</w:t>
      </w:r>
      <w:r w:rsidR="005A4F89">
        <w:rPr>
          <w:rFonts w:ascii="Sylfaen" w:hAnsi="Sylfaen"/>
          <w:b/>
          <w:lang w:val="af-ZA"/>
        </w:rPr>
        <w:t>992977</w:t>
      </w:r>
    </w:p>
    <w:p w:rsidR="00BC02F4" w:rsidRPr="003D33A8" w:rsidRDefault="00BC02F4" w:rsidP="002F6085">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E-mail: _</w:t>
      </w:r>
      <w:r w:rsidR="00D00DC5" w:rsidRPr="00977484">
        <w:rPr>
          <w:rFonts w:ascii="Sylfaen" w:hAnsi="Sylfaen"/>
          <w:lang w:val="af-ZA"/>
        </w:rPr>
        <w:t>&lt;</w:t>
      </w:r>
      <w:r w:rsidR="005A4F89">
        <w:rPr>
          <w:rFonts w:ascii="Sylfaen" w:hAnsi="Sylfaen"/>
          <w:lang w:val="af-ZA"/>
        </w:rPr>
        <w:t>shinuhayriaapk@gmail.com</w:t>
      </w:r>
      <w:r w:rsidR="00D00DC5" w:rsidRPr="00977484">
        <w:rPr>
          <w:rFonts w:ascii="Sylfaen" w:hAnsi="Sylfaen"/>
          <w:lang w:val="af-ZA"/>
        </w:rPr>
        <w:t>&gt;&gt;</w:t>
      </w:r>
    </w:p>
    <w:p w:rsidR="00BC02F4" w:rsidRPr="003D33A8" w:rsidRDefault="00BC02F4" w:rsidP="003D33A8">
      <w:pPr>
        <w:pStyle w:val="a3"/>
        <w:ind w:firstLine="0"/>
        <w:jc w:val="left"/>
        <w:rPr>
          <w:rFonts w:ascii="GHEA Grapalat" w:hAnsi="GHEA Grapalat"/>
          <w:i w:val="0"/>
          <w:sz w:val="24"/>
          <w:szCs w:val="24"/>
          <w:u w:val="single"/>
        </w:rPr>
      </w:pPr>
      <w:r w:rsidRPr="003D33A8">
        <w:rPr>
          <w:rFonts w:ascii="GHEA Grapalat" w:hAnsi="GHEA Grapalat"/>
          <w:i w:val="0"/>
          <w:sz w:val="24"/>
          <w:szCs w:val="24"/>
        </w:rPr>
        <w:t xml:space="preserve">Contracting authority </w:t>
      </w:r>
      <w:r w:rsidR="005A4F89">
        <w:rPr>
          <w:rFonts w:ascii="GHEA Grapalat" w:hAnsi="GHEA Grapalat"/>
          <w:i w:val="0"/>
          <w:sz w:val="24"/>
          <w:szCs w:val="24"/>
        </w:rPr>
        <w:t xml:space="preserve">Shinuhayri AAPK </w:t>
      </w:r>
      <w:r w:rsidR="007B6633">
        <w:rPr>
          <w:rFonts w:ascii="GHEA Grapalat" w:hAnsi="GHEA Grapalat"/>
          <w:i w:val="0"/>
          <w:sz w:val="24"/>
          <w:szCs w:val="24"/>
        </w:rPr>
        <w:t xml:space="preserve"> SNCO</w:t>
      </w:r>
    </w:p>
    <w:p w:rsidR="00BC02F4" w:rsidRPr="003D33A8" w:rsidRDefault="00BC02F4" w:rsidP="003D33A8">
      <w:pPr>
        <w:pStyle w:val="a3"/>
        <w:spacing w:after="160"/>
        <w:ind w:left="3544" w:firstLine="0"/>
        <w:rPr>
          <w:rFonts w:ascii="GHEA Grapalat" w:hAnsi="GHEA Grapalat"/>
          <w:i w:val="0"/>
          <w:sz w:val="16"/>
          <w:szCs w:val="24"/>
        </w:rPr>
      </w:pPr>
      <w:r w:rsidRPr="003D33A8">
        <w:rPr>
          <w:rFonts w:ascii="GHEA Grapalat" w:hAnsi="GHEA Grapalat"/>
          <w:i w:val="0"/>
          <w:sz w:val="16"/>
          <w:szCs w:val="24"/>
        </w:rPr>
        <w:t>name</w:t>
      </w:r>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2A7F" w:rsidRDefault="00352A7F">
      <w:r>
        <w:separator/>
      </w:r>
    </w:p>
  </w:endnote>
  <w:endnote w:type="continuationSeparator" w:id="1">
    <w:p w:rsidR="00352A7F" w:rsidRDefault="00352A7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2A7F" w:rsidRDefault="00352A7F">
      <w:r>
        <w:separator/>
      </w:r>
    </w:p>
  </w:footnote>
  <w:footnote w:type="continuationSeparator" w:id="1">
    <w:p w:rsidR="00352A7F" w:rsidRDefault="00352A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1C2A"/>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8DB"/>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A7F"/>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4F89"/>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633"/>
    <w:rsid w:val="007B6811"/>
    <w:rsid w:val="007C081F"/>
    <w:rsid w:val="007C0837"/>
    <w:rsid w:val="007C13B3"/>
    <w:rsid w:val="007C15C5"/>
    <w:rsid w:val="007C175D"/>
    <w:rsid w:val="007C1825"/>
    <w:rsid w:val="007C1D08"/>
    <w:rsid w:val="007C3D16"/>
    <w:rsid w:val="007C3FF3"/>
    <w:rsid w:val="007C4876"/>
    <w:rsid w:val="007C49D4"/>
    <w:rsid w:val="007C55BD"/>
    <w:rsid w:val="007C5F44"/>
    <w:rsid w:val="007C6F4D"/>
    <w:rsid w:val="007D0C96"/>
    <w:rsid w:val="007D12B1"/>
    <w:rsid w:val="007D13EE"/>
    <w:rsid w:val="007D1610"/>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96D1B"/>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0DC5"/>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348"/>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4681"/>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638D"/>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450"/>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17C4B-F232-43E5-8ED6-7B6714CB8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483</Words>
  <Characters>2755</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cp:revision>
  <cp:lastPrinted>2017-05-25T05:52:00Z</cp:lastPrinted>
  <dcterms:created xsi:type="dcterms:W3CDTF">2017-09-25T08:25:00Z</dcterms:created>
  <dcterms:modified xsi:type="dcterms:W3CDTF">2018-02-05T19:14:00Z</dcterms:modified>
</cp:coreProperties>
</file>