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C7" w:rsidRDefault="006C3FC7" w:rsidP="006C3FC7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6C3FC7" w:rsidRPr="00A0332F" w:rsidRDefault="006C3FC7" w:rsidP="00A0332F">
      <w:pPr>
        <w:pStyle w:val="BodyTextIndent"/>
        <w:jc w:val="center"/>
        <w:rPr>
          <w:rFonts w:ascii="GHEA Grapalat" w:hAnsi="GHEA Grapalat" w:cs="Times New Roman"/>
          <w:b/>
          <w:i w:val="0"/>
          <w:sz w:val="20"/>
          <w:lang w:val="af-ZA"/>
        </w:rPr>
      </w:pPr>
      <w:r w:rsidRPr="00A0332F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:rsidR="006C3FC7" w:rsidRPr="00EC5D26" w:rsidRDefault="006C3FC7" w:rsidP="00A0332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>հրավերում փոփոխություններ կատարելու մասին</w:t>
      </w:r>
    </w:p>
    <w:p w:rsidR="006C3FC7" w:rsidRPr="00EC5D26" w:rsidRDefault="006C3FC7" w:rsidP="00A0332F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6C3FC7" w:rsidRPr="00EC5D26" w:rsidRDefault="006C3FC7" w:rsidP="00A0332F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202</w:t>
      </w:r>
      <w:r w:rsidR="00B166E3">
        <w:rPr>
          <w:rFonts w:ascii="GHEA Grapalat" w:hAnsi="GHEA Grapalat" w:cs="Sylfaen"/>
          <w:i w:val="0"/>
          <w:sz w:val="22"/>
          <w:szCs w:val="22"/>
          <w:lang w:val="af-ZA"/>
        </w:rPr>
        <w:t xml:space="preserve">5 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թվականի </w:t>
      </w:r>
      <w:r w:rsidR="00B166E3">
        <w:rPr>
          <w:rFonts w:ascii="GHEA Grapalat" w:hAnsi="GHEA Grapalat" w:cs="Sylfaen"/>
          <w:i w:val="0"/>
          <w:sz w:val="22"/>
          <w:szCs w:val="22"/>
          <w:lang w:val="af-ZA"/>
        </w:rPr>
        <w:t>սեպտեմբերի 16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-ի թիվ </w:t>
      </w:r>
      <w:r w:rsidR="00EC5D26" w:rsidRPr="00EC5D26">
        <w:rPr>
          <w:rFonts w:ascii="GHEA Grapalat" w:hAnsi="GHEA Grapalat" w:cs="Sylfaen"/>
          <w:i w:val="0"/>
          <w:sz w:val="22"/>
          <w:szCs w:val="22"/>
          <w:lang w:val="af-ZA"/>
        </w:rPr>
        <w:t>1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որոշմամբ և հրապարակվում է </w:t>
      </w:r>
    </w:p>
    <w:p w:rsidR="006C3FC7" w:rsidRPr="00EC5D26" w:rsidRDefault="006C3FC7" w:rsidP="00A0332F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“Գնումների մասին” ՀՀ օրենքի 29-րդ հոդվածի համաձայն</w:t>
      </w:r>
    </w:p>
    <w:p w:rsidR="006C3FC7" w:rsidRPr="00EC5D26" w:rsidRDefault="006C3FC7" w:rsidP="006C3FC7">
      <w:pPr>
        <w:pStyle w:val="Heading3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Ընթացակարգի ծածկագիրը </w:t>
      </w:r>
      <w:r w:rsidR="00B166E3">
        <w:rPr>
          <w:rFonts w:ascii="GHEA Grapalat" w:hAnsi="GHEA Grapalat"/>
          <w:i w:val="0"/>
          <w:lang w:val="af-ZA"/>
        </w:rPr>
        <w:t xml:space="preserve">ԿԿ-ԳՀԾՁԲ-26/12              </w:t>
      </w:r>
    </w:p>
    <w:p w:rsidR="006C3FC7" w:rsidRPr="00EC5D26" w:rsidRDefault="006C3FC7" w:rsidP="006C3FC7">
      <w:pPr>
        <w:rPr>
          <w:rFonts w:ascii="GHEA Grapalat" w:hAnsi="GHEA Grapalat" w:cs="Sylfaen"/>
          <w:sz w:val="22"/>
          <w:szCs w:val="22"/>
          <w:lang w:val="af-ZA"/>
        </w:rPr>
      </w:pPr>
    </w:p>
    <w:p w:rsidR="006C3FC7" w:rsidRPr="00EC5D26" w:rsidRDefault="006C3FC7" w:rsidP="00906FC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   Կադաստրի կոմիտեի կարիքների համար </w:t>
      </w:r>
      <w:r w:rsidR="00B166E3">
        <w:rPr>
          <w:rFonts w:ascii="GHEA Grapalat" w:hAnsi="GHEA Grapalat" w:cs="Sylfaen"/>
          <w:sz w:val="22"/>
          <w:szCs w:val="22"/>
          <w:lang w:val="af-ZA"/>
        </w:rPr>
        <w:t xml:space="preserve">մաքրության </w:t>
      </w:r>
      <w:r w:rsidR="00B10E2B">
        <w:rPr>
          <w:rFonts w:ascii="GHEA Grapalat" w:hAnsi="GHEA Grapalat" w:cs="Sylfaen"/>
          <w:sz w:val="22"/>
          <w:szCs w:val="22"/>
          <w:lang w:val="af-ZA"/>
        </w:rPr>
        <w:t>ծառայությունների մատուցման</w:t>
      </w:r>
      <w:r w:rsidR="00A0332F" w:rsidRPr="00EC5D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B166E3">
        <w:rPr>
          <w:rFonts w:ascii="GHEA Grapalat" w:hAnsi="GHEA Grapalat"/>
          <w:lang w:val="af-ZA"/>
        </w:rPr>
        <w:t xml:space="preserve">ԿԿ-ԳՀԾՁԲ-26/12 </w:t>
      </w:r>
      <w:r w:rsidRPr="00EC5D26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C3FC7" w:rsidRPr="00EC5D26" w:rsidRDefault="006C3FC7" w:rsidP="00906FC4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>Փոփոխության առաջացման պատճառ N 1</w:t>
      </w:r>
      <w:r w:rsidR="00A0332F" w:rsidRPr="00EC5D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E7B65" w:rsidRPr="00EC5D26">
        <w:rPr>
          <w:rFonts w:ascii="GHEA Grapalat" w:hAnsi="GHEA Grapalat" w:cs="Sylfaen"/>
          <w:sz w:val="22"/>
          <w:szCs w:val="22"/>
          <w:lang w:val="af-ZA"/>
        </w:rPr>
        <w:t>–</w:t>
      </w:r>
      <w:r w:rsidR="00B166E3">
        <w:rPr>
          <w:rFonts w:ascii="GHEA Grapalat" w:hAnsi="GHEA Grapalat" w:cs="Sylfaen"/>
          <w:sz w:val="22"/>
          <w:szCs w:val="22"/>
          <w:lang w:val="af-ZA"/>
        </w:rPr>
        <w:t>հրավերը հրապարակելիս առաջացել է վրիպակ՝պայմանագրի կատարման ժամկետը հրավերում սխալ է նշվել</w:t>
      </w:r>
      <w:r w:rsidR="003D42C3" w:rsidRPr="00EC5D2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C5D26" w:rsidRPr="00EC5D26" w:rsidRDefault="00B166E3" w:rsidP="00EC5D2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Փոփոխության նկարագրություն</w:t>
      </w:r>
      <w:r w:rsidR="00EC5D26" w:rsidRPr="00EC5D26">
        <w:rPr>
          <w:rFonts w:ascii="GHEA Grapalat" w:hAnsi="GHEA Grapalat" w:cs="Sylfaen"/>
          <w:sz w:val="22"/>
          <w:szCs w:val="22"/>
          <w:lang w:val="af-ZA"/>
        </w:rPr>
        <w:t xml:space="preserve">–հրավերը հրապարակելիս </w:t>
      </w:r>
      <w:r>
        <w:rPr>
          <w:rFonts w:ascii="GHEA Grapalat" w:hAnsi="GHEA Grapalat" w:cs="Sylfaen"/>
          <w:sz w:val="22"/>
          <w:szCs w:val="22"/>
          <w:lang w:val="af-ZA"/>
        </w:rPr>
        <w:t>տեքստում 2026 թվականի</w:t>
      </w:r>
      <w:r w:rsidR="001E03B1">
        <w:rPr>
          <w:rFonts w:ascii="GHEA Grapalat" w:hAnsi="GHEA Grapalat" w:cs="Sylfaen"/>
          <w:sz w:val="22"/>
          <w:szCs w:val="22"/>
          <w:lang w:val="af-ZA"/>
        </w:rPr>
        <w:t xml:space="preserve"> դեկտեմբերի 30-ի</w:t>
      </w:r>
      <w:bookmarkStart w:id="0" w:name="_GoBack"/>
      <w:bookmarkEnd w:id="0"/>
      <w:r>
        <w:rPr>
          <w:rFonts w:ascii="GHEA Grapalat" w:hAnsi="GHEA Grapalat" w:cs="Sylfaen"/>
          <w:sz w:val="22"/>
          <w:szCs w:val="22"/>
          <w:lang w:val="af-ZA"/>
        </w:rPr>
        <w:t xml:space="preserve"> փոխարեն նշվել է 2028 թվականի դեկտեմբերի 30:</w:t>
      </w:r>
    </w:p>
    <w:p w:rsidR="00EC5D26" w:rsidRDefault="006C3FC7" w:rsidP="00906FC4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ab/>
        <w:t>Փոփոխության հիմնավորում</w:t>
      </w:r>
      <w:r w:rsidR="000E7B65" w:rsidRPr="00EC5D26">
        <w:rPr>
          <w:rFonts w:ascii="GHEA Grapalat" w:hAnsi="GHEA Grapalat" w:cs="Sylfaen"/>
          <w:sz w:val="22"/>
          <w:szCs w:val="22"/>
          <w:lang w:val="af-ZA"/>
        </w:rPr>
        <w:t>-“Գնումների մասին” ՀՀ օրենքի 29-րդ հոդվածի համաձայն</w:t>
      </w:r>
      <w:r w:rsidR="00EC5D2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C3FC7" w:rsidRPr="00EC5D26" w:rsidRDefault="006C3FC7" w:rsidP="00906FC4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06D94">
        <w:rPr>
          <w:rFonts w:ascii="GHEA Grapalat" w:hAnsi="GHEA Grapalat"/>
          <w:lang w:val="af-ZA"/>
        </w:rPr>
        <w:t xml:space="preserve">ԿԿ-ԳՀԾՁԲ-26/12 </w:t>
      </w: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B166E3">
        <w:rPr>
          <w:rFonts w:ascii="GHEA Grapalat" w:hAnsi="GHEA Grapalat" w:cs="Sylfaen"/>
          <w:sz w:val="22"/>
          <w:szCs w:val="22"/>
          <w:lang w:val="af-ZA"/>
        </w:rPr>
        <w:t>Ն.Ղուկասյան</w:t>
      </w:r>
      <w:r w:rsidRPr="00EC5D2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C3FC7" w:rsidRPr="00EC5D26" w:rsidRDefault="006C3FC7" w:rsidP="00CE1CA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ab/>
        <w:t>Հեռախոս՝ 060-47-41-42։</w:t>
      </w:r>
    </w:p>
    <w:p w:rsidR="006C3FC7" w:rsidRPr="00EC5D26" w:rsidRDefault="006C3FC7" w:rsidP="00CE1CA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>Էլեկտր</w:t>
      </w:r>
      <w:r w:rsidR="000E7B65" w:rsidRPr="00EC5D26">
        <w:rPr>
          <w:rFonts w:ascii="GHEA Grapalat" w:hAnsi="GHEA Grapalat" w:cs="Sylfaen"/>
          <w:sz w:val="22"/>
          <w:szCs w:val="22"/>
          <w:lang w:val="af-ZA"/>
        </w:rPr>
        <w:t>ո</w:t>
      </w:r>
      <w:r w:rsidRPr="00EC5D26">
        <w:rPr>
          <w:rFonts w:ascii="GHEA Grapalat" w:hAnsi="GHEA Grapalat" w:cs="Sylfaen"/>
          <w:sz w:val="22"/>
          <w:szCs w:val="22"/>
          <w:lang w:val="af-ZA"/>
        </w:rPr>
        <w:t>նային փոստ՝ gnumner@cadastre.am։</w:t>
      </w:r>
    </w:p>
    <w:p w:rsidR="006C3FC7" w:rsidRPr="00EC5D26" w:rsidRDefault="006C3FC7" w:rsidP="00CE1CA2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ab/>
      </w:r>
      <w:r w:rsidR="00B166E3">
        <w:rPr>
          <w:rFonts w:ascii="GHEA Grapalat" w:hAnsi="GHEA Grapalat"/>
          <w:lang w:val="af-ZA"/>
        </w:rPr>
        <w:t xml:space="preserve">ԿԿ-ԳՀԾՁԲ-26/12    </w:t>
      </w:r>
      <w:r w:rsidRPr="00EC5D26">
        <w:rPr>
          <w:rFonts w:ascii="GHEA Grapalat" w:hAnsi="GHEA Grapalat" w:cs="Sylfaen"/>
          <w:sz w:val="22"/>
          <w:szCs w:val="22"/>
          <w:lang w:val="af-ZA"/>
        </w:rPr>
        <w:t>ծածկագրով գնման ը</w:t>
      </w:r>
      <w:r w:rsidR="00433371" w:rsidRPr="00EC5D26">
        <w:rPr>
          <w:rFonts w:ascii="GHEA Grapalat" w:hAnsi="GHEA Grapalat" w:cs="Sylfaen"/>
          <w:sz w:val="22"/>
          <w:szCs w:val="22"/>
          <w:lang w:val="af-ZA"/>
        </w:rPr>
        <w:t>նթացակարգի գնահատող հանձնաժողով</w:t>
      </w:r>
    </w:p>
    <w:p w:rsidR="006C3FC7" w:rsidRPr="00EC5D26" w:rsidRDefault="006C3FC7" w:rsidP="00906FC4">
      <w:pPr>
        <w:pStyle w:val="BodyText"/>
        <w:ind w:right="-7"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6C3FC7" w:rsidRPr="00B204C8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6C3FC7" w:rsidRPr="00B204C8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DC56EC" w:rsidRPr="00B204C8" w:rsidRDefault="00DC56EC">
      <w:pPr>
        <w:rPr>
          <w:lang w:val="af-ZA"/>
        </w:rPr>
      </w:pPr>
    </w:p>
    <w:sectPr w:rsidR="00DC56EC" w:rsidRPr="00B2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F"/>
    <w:rsid w:val="000E7B65"/>
    <w:rsid w:val="00106D94"/>
    <w:rsid w:val="001A12C8"/>
    <w:rsid w:val="001E03B1"/>
    <w:rsid w:val="00204DD7"/>
    <w:rsid w:val="003D42C3"/>
    <w:rsid w:val="00433371"/>
    <w:rsid w:val="004C199A"/>
    <w:rsid w:val="006C3FC7"/>
    <w:rsid w:val="00890E76"/>
    <w:rsid w:val="008A1C99"/>
    <w:rsid w:val="00906FC4"/>
    <w:rsid w:val="00A0332F"/>
    <w:rsid w:val="00A368DC"/>
    <w:rsid w:val="00AE0E81"/>
    <w:rsid w:val="00B10E2B"/>
    <w:rsid w:val="00B166E3"/>
    <w:rsid w:val="00B204C8"/>
    <w:rsid w:val="00C561EA"/>
    <w:rsid w:val="00CC0F8F"/>
    <w:rsid w:val="00CE1CA2"/>
    <w:rsid w:val="00D5213D"/>
    <w:rsid w:val="00DC56EC"/>
    <w:rsid w:val="00EC5D26"/>
    <w:rsid w:val="00F0049E"/>
    <w:rsid w:val="00F52A3B"/>
    <w:rsid w:val="00F91516"/>
    <w:rsid w:val="00FA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68E5"/>
  <w15:chartTrackingRefBased/>
  <w15:docId w15:val="{40B0ED46-2DEC-4DC2-ADAE-BC0023AF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3FC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C3F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semiHidden/>
    <w:unhideWhenUsed/>
    <w:rsid w:val="006C3F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6C3FC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6C3FC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6C3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31</cp:revision>
  <dcterms:created xsi:type="dcterms:W3CDTF">2020-11-30T08:41:00Z</dcterms:created>
  <dcterms:modified xsi:type="dcterms:W3CDTF">2025-09-16T10:24:00Z</dcterms:modified>
</cp:coreProperties>
</file>