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1D12" w14:textId="77777777" w:rsidR="00AF6ED8" w:rsidRPr="00FC44B1" w:rsidRDefault="00AF6ED8" w:rsidP="00AF6ED8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ՀԱՅՏԱՐԱՐՈՒԹՅՈՒՆ</w:t>
      </w:r>
    </w:p>
    <w:p w14:paraId="6311EEDD" w14:textId="77777777" w:rsidR="00AF6ED8" w:rsidRPr="00FC44B1" w:rsidRDefault="00AF6ED8" w:rsidP="00AF6ED8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proofErr w:type="spellEnd"/>
    </w:p>
    <w:p w14:paraId="42057E62" w14:textId="77777777" w:rsidR="00AF6ED8" w:rsidRPr="00FC44B1" w:rsidRDefault="00AF6ED8" w:rsidP="00AF6ED8">
      <w:pPr>
        <w:pStyle w:val="3"/>
        <w:rPr>
          <w:rFonts w:ascii="GHEA Grapalat" w:hAnsi="GHEA Grapalat" w:cs="Sylfaen"/>
          <w:b w:val="0"/>
          <w:color w:val="000000" w:themeColor="text1"/>
          <w:lang w:val="af-ZA"/>
        </w:rPr>
      </w:pPr>
    </w:p>
    <w:p w14:paraId="67CE573B" w14:textId="77777777" w:rsidR="00AF6ED8" w:rsidRPr="008F46EA" w:rsidRDefault="00AF6ED8" w:rsidP="00AF6ED8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Հայտարարության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սույն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տեքստը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հաստատված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հանձնաժողովի</w:t>
      </w:r>
      <w:proofErr w:type="spellEnd"/>
    </w:p>
    <w:p w14:paraId="71F56645" w14:textId="77777777" w:rsidR="00AF6ED8" w:rsidRPr="005247C6" w:rsidRDefault="00AF6ED8" w:rsidP="00AF6ED8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202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9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թիվ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որոշմամբ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հրապարակվում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</w:p>
    <w:p w14:paraId="6E615E39" w14:textId="77777777" w:rsidR="00AF6ED8" w:rsidRPr="00556EFB" w:rsidRDefault="00AF6ED8" w:rsidP="00AF6ED8">
      <w:pP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“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Գնումների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”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ՀՀ</w:t>
      </w:r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օրենքի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29-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րդ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հոդվածի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համաձայն</w:t>
      </w:r>
      <w:proofErr w:type="spellEnd"/>
    </w:p>
    <w:p w14:paraId="2868A5F9" w14:textId="77777777" w:rsidR="00AF6ED8" w:rsidRPr="00FC44B1" w:rsidRDefault="00AF6ED8" w:rsidP="00AF6ED8">
      <w:pPr>
        <w:pStyle w:val="3"/>
        <w:rPr>
          <w:rFonts w:ascii="GHEA Grapalat" w:hAnsi="GHEA Grapalat"/>
          <w:b w:val="0"/>
          <w:color w:val="000000" w:themeColor="text1"/>
          <w:lang w:val="af-ZA"/>
        </w:rPr>
      </w:pPr>
    </w:p>
    <w:p w14:paraId="51B3FF46" w14:textId="77777777" w:rsidR="00AF6ED8" w:rsidRPr="00FC44B1" w:rsidRDefault="00AF6ED8" w:rsidP="00AF6ED8">
      <w:pPr>
        <w:pStyle w:val="3"/>
        <w:rPr>
          <w:rFonts w:ascii="GHEA Grapalat" w:hAnsi="GHEA Grapalat" w:cs="Sylfaen"/>
          <w:b w:val="0"/>
          <w:color w:val="000000" w:themeColor="text1"/>
          <w:u w:val="single"/>
          <w:lang w:val="af-ZA"/>
        </w:rPr>
      </w:pPr>
      <w:r w:rsidRPr="00FC44B1">
        <w:rPr>
          <w:rFonts w:ascii="GHEA Grapalat" w:hAnsi="GHEA Grapalat" w:cs="Arial"/>
          <w:color w:val="000000" w:themeColor="text1"/>
          <w:lang w:val="af-ZA"/>
        </w:rPr>
        <w:t>Ընթացակարգի</w:t>
      </w: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lang w:val="af-ZA"/>
        </w:rPr>
        <w:t>ծածկագիրը</w:t>
      </w: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«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>ԾԿՏ-ԳՀԱՇՁԲ-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</w:p>
    <w:p w14:paraId="0154F4A7" w14:textId="77777777" w:rsidR="00AF6ED8" w:rsidRPr="00FC44B1" w:rsidRDefault="00AF6ED8" w:rsidP="00AF6ED8">
      <w:pPr>
        <w:rPr>
          <w:rFonts w:ascii="GHEA Grapalat" w:hAnsi="GHEA Grapalat"/>
          <w:color w:val="000000" w:themeColor="text1"/>
          <w:lang w:val="af-ZA"/>
        </w:rPr>
      </w:pPr>
    </w:p>
    <w:p w14:paraId="333A6470" w14:textId="77777777" w:rsidR="00AF6ED8" w:rsidRPr="00FC44B1" w:rsidRDefault="00AF6ED8" w:rsidP="00AF6ED8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 </w:t>
      </w:r>
      <w:r w:rsidRPr="005B3C7C">
        <w:rPr>
          <w:rFonts w:ascii="GHEA Grapalat" w:hAnsi="GHEA Grapalat"/>
          <w:lang w:val="af-ZA"/>
        </w:rPr>
        <w:t>«Ծաղկաձոր կոմունալ տնտեսություն» ՀՈԱԿ-ի</w:t>
      </w:r>
      <w:r w:rsidRPr="005B3C7C">
        <w:rPr>
          <w:rFonts w:ascii="GHEA Grapalat" w:hAnsi="GHEA Grapalat"/>
          <w:lang w:val="es-ES"/>
        </w:rPr>
        <w:t xml:space="preserve"> </w:t>
      </w:r>
      <w:r w:rsidRPr="005B3C7C">
        <w:rPr>
          <w:rFonts w:ascii="GHEA Grapalat" w:hAnsi="GHEA Grapalat"/>
          <w:lang w:val="hy-AM"/>
        </w:rPr>
        <w:t>կարիքների</w:t>
      </w:r>
      <w:r w:rsidRPr="005B3C7C">
        <w:rPr>
          <w:rFonts w:ascii="GHEA Grapalat" w:hAnsi="GHEA Grapalat"/>
          <w:lang w:val="es-ES"/>
        </w:rPr>
        <w:t xml:space="preserve"> </w:t>
      </w:r>
      <w:r w:rsidRPr="005B3C7C">
        <w:rPr>
          <w:rFonts w:ascii="GHEA Grapalat" w:hAnsi="GHEA Grapalat"/>
          <w:lang w:val="hy-AM"/>
        </w:rPr>
        <w:t>համար</w:t>
      </w:r>
      <w:r w:rsidRPr="005B3C7C">
        <w:rPr>
          <w:rFonts w:ascii="GHEA Grapalat" w:hAnsi="GHEA Grapalat"/>
          <w:lang w:val="es-ES"/>
        </w:rPr>
        <w:t xml:space="preserve"> </w:t>
      </w:r>
      <w:r w:rsidRPr="005B3C7C">
        <w:rPr>
          <w:rFonts w:ascii="GHEA Grapalat" w:hAnsi="GHEA Grapalat"/>
          <w:bCs/>
          <w:iCs/>
          <w:lang w:val="af-ZA"/>
        </w:rPr>
        <w:t>«</w:t>
      </w:r>
      <w:r w:rsidRPr="005B3C7C">
        <w:rPr>
          <w:rFonts w:ascii="GHEA Grapalat" w:hAnsi="GHEA Grapalat"/>
          <w:bCs/>
          <w:iCs/>
          <w:lang w:val="hy-AM"/>
        </w:rPr>
        <w:t>Ծաղկաձոր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համայնքի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Ծաղկաձոր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քաղաքի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գրադարանի</w:t>
      </w:r>
      <w:r w:rsidRPr="005B3C7C">
        <w:rPr>
          <w:rFonts w:ascii="GHEA Grapalat" w:hAnsi="GHEA Grapalat"/>
          <w:bCs/>
          <w:iCs/>
          <w:lang w:val="af-ZA"/>
        </w:rPr>
        <w:t xml:space="preserve">, </w:t>
      </w:r>
      <w:r w:rsidRPr="005B3C7C">
        <w:rPr>
          <w:rFonts w:ascii="GHEA Grapalat" w:hAnsi="GHEA Grapalat"/>
          <w:bCs/>
          <w:iCs/>
          <w:lang w:val="hy-AM"/>
        </w:rPr>
        <w:t>քաղաքային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զուգարանի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և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ցանկապատի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վերանորոգման</w:t>
      </w:r>
      <w:r w:rsidRPr="005B3C7C">
        <w:rPr>
          <w:rFonts w:ascii="GHEA Grapalat" w:hAnsi="GHEA Grapalat"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Cs/>
          <w:iCs/>
          <w:lang w:val="hy-AM"/>
        </w:rPr>
        <w:t>աշխատանքներ</w:t>
      </w:r>
      <w:r w:rsidRPr="005B3C7C">
        <w:rPr>
          <w:rFonts w:ascii="GHEA Grapalat" w:hAnsi="GHEA Grapalat"/>
          <w:bCs/>
          <w:iCs/>
          <w:lang w:val="af-ZA"/>
        </w:rPr>
        <w:t>»</w:t>
      </w:r>
      <w:r w:rsidRPr="005B3C7C">
        <w:rPr>
          <w:rFonts w:ascii="GHEA Grapalat" w:hAnsi="GHEA Grapalat"/>
          <w:lang w:val="af-ZA"/>
        </w:rPr>
        <w:t>-</w:t>
      </w:r>
      <w:r w:rsidRPr="005B3C7C">
        <w:rPr>
          <w:rFonts w:ascii="GHEA Grapalat" w:hAnsi="GHEA Grapalat"/>
          <w:lang w:val="hy-AM"/>
        </w:rPr>
        <w:t>ի</w:t>
      </w:r>
      <w:r w:rsidRPr="00C02B16">
        <w:rPr>
          <w:rFonts w:ascii="Calibri" w:hAnsi="Calibri" w:cs="Calibri"/>
          <w:color w:val="000000" w:themeColor="text1"/>
          <w:szCs w:val="22"/>
          <w:shd w:val="clear" w:color="auto" w:fill="FFFFFF"/>
          <w:lang w:val="af-ZA"/>
        </w:rPr>
        <w:t> 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ձեռքբերման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նպատակով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կազմակերպված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>ԾԿՏ-ԳՀԱՇՁԲ-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ծածկագրով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ընթացակարգի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ստորև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ներկայացնում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proofErr w:type="spellEnd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2024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7</w:t>
      </w:r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ստացված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հարցադրումը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դրա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9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տրամադրված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պարզաբանումը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`</w:t>
      </w:r>
    </w:p>
    <w:p w14:paraId="622BF840" w14:textId="77777777" w:rsidR="00AF6ED8" w:rsidRPr="00FC44B1" w:rsidRDefault="00AF6ED8" w:rsidP="00AF6ED8">
      <w:pPr>
        <w:pStyle w:val="3"/>
        <w:jc w:val="both"/>
        <w:rPr>
          <w:rFonts w:ascii="GHEA Grapalat" w:hAnsi="GHEA Grapalat"/>
          <w:b w:val="0"/>
          <w:color w:val="000000" w:themeColor="text1"/>
          <w:lang w:val="af-ZA"/>
        </w:rPr>
      </w:pPr>
    </w:p>
    <w:p w14:paraId="4BDF933E" w14:textId="77777777" w:rsidR="00AF6ED8" w:rsidRPr="00F136AC" w:rsidRDefault="00AF6ED8" w:rsidP="00AF6ED8">
      <w:pPr>
        <w:pStyle w:val="3"/>
        <w:rPr>
          <w:lang w:val="af-ZA"/>
        </w:rPr>
      </w:pPr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t>Հ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արցադրում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 N 1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Հարգելի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գործընկեր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lang w:val="af-ZA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Հարց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1.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Ինչով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է</w:t>
      </w:r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պայմանավորված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վերանորոգման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ենթակա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աշխատանքների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լիցենիզայի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պահանջը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հաշվի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առնվել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է</w:t>
      </w:r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արդյոք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լիցենզավորման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մասին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օրենքօվ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սահմանվում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դրույթներ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համաձայն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որոնց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լիցենզավորված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կազմակերպությունները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պետք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է</w:t>
      </w:r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իրականացնեն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կապիտալ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վերանորոգման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այլ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ոչ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ընթացիկ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կամ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պարզապես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վերանորոգման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հատուկ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տեխնիկական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պահանջներ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ունեցող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աշխատանքները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:</w:t>
      </w:r>
      <w:r w:rsidRPr="00F136AC">
        <w:rPr>
          <w:rFonts w:ascii="Arial" w:hAnsi="Arial" w:cs="Arial"/>
          <w:color w:val="2C2D2E"/>
          <w:sz w:val="23"/>
          <w:szCs w:val="23"/>
          <w:lang w:val="af-ZA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Հետևաբար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Ձեր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հրապարակած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աշխատանքներում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որոնք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կապիտալ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շինարարությանն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առնչվող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և</w:t>
      </w:r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որոնք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են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պահանջում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հատուկ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տեխնիկական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միջոցներ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կամ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որակավորում</w:t>
      </w:r>
      <w:proofErr w:type="spellEnd"/>
      <w:r w:rsidRPr="00F136AC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>?</w:t>
      </w:r>
    </w:p>
    <w:p w14:paraId="481F4142" w14:textId="77777777" w:rsidR="002B22B1" w:rsidRPr="002B22B1" w:rsidRDefault="002B22B1" w:rsidP="00AF6ED8">
      <w:pPr>
        <w:rPr>
          <w:rFonts w:ascii="GHEA Grapalat" w:hAnsi="GHEA Grapalat" w:cs="Arial"/>
          <w:color w:val="000000" w:themeColor="text1"/>
          <w:shd w:val="clear" w:color="auto" w:fill="FFFFFF"/>
          <w:lang w:val="af-ZA"/>
        </w:rPr>
      </w:pPr>
    </w:p>
    <w:p w14:paraId="5B20878A" w14:textId="26F60B61" w:rsidR="00AF6ED8" w:rsidRDefault="00AF6ED8" w:rsidP="00AF6ED8">
      <w:pPr>
        <w:rPr>
          <w:rFonts w:ascii="GHEA Grapalat" w:hAnsi="GHEA Grapalat" w:cs="Arial"/>
          <w:color w:val="000000" w:themeColor="text1"/>
          <w:shd w:val="clear" w:color="auto" w:fill="FFFFFF"/>
          <w:lang w:val="af-ZA"/>
        </w:rPr>
      </w:pPr>
      <w:proofErr w:type="spellStart"/>
      <w:r w:rsidRPr="008F46EA">
        <w:rPr>
          <w:rFonts w:ascii="GHEA Grapalat" w:hAnsi="GHEA Grapalat" w:cs="Arial"/>
          <w:color w:val="000000" w:themeColor="text1"/>
          <w:shd w:val="clear" w:color="auto" w:fill="FFFFFF"/>
        </w:rPr>
        <w:t>Պարզաբանում</w:t>
      </w:r>
      <w:proofErr w:type="spellEnd"/>
      <w:r w:rsidRPr="008F46EA">
        <w:rPr>
          <w:rFonts w:ascii="GHEA Grapalat" w:hAnsi="GHEA Grapalat" w:cs="Arial"/>
          <w:color w:val="000000" w:themeColor="text1"/>
          <w:shd w:val="clear" w:color="auto" w:fill="FFFFFF"/>
          <w:lang w:val="af-ZA"/>
        </w:rPr>
        <w:t xml:space="preserve"> N 1 </w:t>
      </w:r>
    </w:p>
    <w:p w14:paraId="09FCA70E" w14:textId="77777777" w:rsidR="00AF6ED8" w:rsidRPr="005B3C7C" w:rsidRDefault="00AF6ED8" w:rsidP="00AF6ED8">
      <w:pPr>
        <w:rPr>
          <w:lang w:val="af-ZA"/>
        </w:rPr>
      </w:pPr>
      <w:proofErr w:type="spellStart"/>
      <w:r>
        <w:rPr>
          <w:sz w:val="21"/>
          <w:szCs w:val="21"/>
        </w:rPr>
        <w:t>Հարգելի</w:t>
      </w:r>
      <w:proofErr w:type="spellEnd"/>
      <w:r w:rsidRPr="00F136AC">
        <w:rPr>
          <w:sz w:val="21"/>
          <w:szCs w:val="21"/>
          <w:lang w:val="af-ZA"/>
        </w:rPr>
        <w:t xml:space="preserve"> </w:t>
      </w:r>
      <w:proofErr w:type="spellStart"/>
      <w:r>
        <w:rPr>
          <w:sz w:val="21"/>
          <w:szCs w:val="21"/>
        </w:rPr>
        <w:t>մասնակից</w:t>
      </w:r>
      <w:proofErr w:type="spellEnd"/>
      <w:r w:rsidRPr="00F136AC">
        <w:rPr>
          <w:sz w:val="21"/>
          <w:szCs w:val="21"/>
          <w:lang w:val="af-ZA"/>
        </w:rPr>
        <w:t xml:space="preserve">, </w:t>
      </w:r>
      <w:r>
        <w:rPr>
          <w:sz w:val="21"/>
          <w:szCs w:val="21"/>
        </w:rPr>
        <w:t>ի</w:t>
      </w:r>
      <w:r w:rsidRPr="00F136AC">
        <w:rPr>
          <w:sz w:val="21"/>
          <w:szCs w:val="21"/>
          <w:lang w:val="af-ZA"/>
        </w:rPr>
        <w:t xml:space="preserve"> </w:t>
      </w:r>
      <w:proofErr w:type="spellStart"/>
      <w:r>
        <w:rPr>
          <w:sz w:val="21"/>
          <w:szCs w:val="21"/>
        </w:rPr>
        <w:t>պատասխան</w:t>
      </w:r>
      <w:proofErr w:type="spellEnd"/>
      <w:r w:rsidRPr="00F136AC">
        <w:rPr>
          <w:sz w:val="21"/>
          <w:szCs w:val="21"/>
          <w:lang w:val="af-ZA"/>
        </w:rPr>
        <w:t xml:space="preserve"> </w:t>
      </w:r>
      <w:proofErr w:type="spellStart"/>
      <w:r>
        <w:rPr>
          <w:sz w:val="21"/>
          <w:szCs w:val="21"/>
        </w:rPr>
        <w:t>Ձեր</w:t>
      </w:r>
      <w:proofErr w:type="spellEnd"/>
      <w:r w:rsidRPr="00F136AC">
        <w:rPr>
          <w:sz w:val="21"/>
          <w:szCs w:val="21"/>
          <w:lang w:val="af-ZA"/>
        </w:rPr>
        <w:t xml:space="preserve"> </w:t>
      </w:r>
      <w:proofErr w:type="spellStart"/>
      <w:r>
        <w:rPr>
          <w:sz w:val="21"/>
          <w:szCs w:val="21"/>
        </w:rPr>
        <w:t>կողմից</w:t>
      </w:r>
      <w:proofErr w:type="spellEnd"/>
      <w:r w:rsidRPr="00F136AC">
        <w:rPr>
          <w:sz w:val="21"/>
          <w:szCs w:val="21"/>
          <w:lang w:val="af-ZA"/>
        </w:rPr>
        <w:t xml:space="preserve"> </w:t>
      </w:r>
      <w:proofErr w:type="spellStart"/>
      <w:r>
        <w:rPr>
          <w:sz w:val="21"/>
          <w:szCs w:val="21"/>
        </w:rPr>
        <w:t>ներկայացված</w:t>
      </w:r>
      <w:proofErr w:type="spellEnd"/>
      <w:r w:rsidRPr="00F136AC">
        <w:rPr>
          <w:sz w:val="21"/>
          <w:szCs w:val="21"/>
          <w:lang w:val="af-ZA"/>
        </w:rPr>
        <w:t xml:space="preserve"> </w:t>
      </w:r>
      <w:proofErr w:type="spellStart"/>
      <w:proofErr w:type="gramStart"/>
      <w:r>
        <w:rPr>
          <w:sz w:val="21"/>
          <w:szCs w:val="21"/>
        </w:rPr>
        <w:t>հարցմանը</w:t>
      </w:r>
      <w:proofErr w:type="spellEnd"/>
      <w:r w:rsidRPr="00F136AC">
        <w:rPr>
          <w:sz w:val="21"/>
          <w:szCs w:val="21"/>
          <w:lang w:val="af-ZA"/>
        </w:rPr>
        <w:t>,</w:t>
      </w:r>
      <w:proofErr w:type="spellStart"/>
      <w:r>
        <w:rPr>
          <w:sz w:val="21"/>
          <w:szCs w:val="21"/>
        </w:rPr>
        <w:t>հայտնում</w:t>
      </w:r>
      <w:proofErr w:type="spellEnd"/>
      <w:proofErr w:type="gramEnd"/>
      <w:r w:rsidRPr="00F136AC">
        <w:rPr>
          <w:sz w:val="21"/>
          <w:szCs w:val="21"/>
          <w:lang w:val="af-ZA"/>
        </w:rPr>
        <w:t xml:space="preserve"> </w:t>
      </w:r>
      <w:proofErr w:type="spellStart"/>
      <w:r>
        <w:rPr>
          <w:sz w:val="21"/>
          <w:szCs w:val="21"/>
        </w:rPr>
        <w:t>եմ</w:t>
      </w:r>
      <w:proofErr w:type="spellEnd"/>
      <w:r w:rsidRPr="00F136AC">
        <w:rPr>
          <w:sz w:val="21"/>
          <w:szCs w:val="21"/>
          <w:lang w:val="af-ZA"/>
        </w:rPr>
        <w:t>,</w:t>
      </w:r>
      <w:r w:rsidRPr="00F136AC">
        <w:rPr>
          <w:rFonts w:ascii="Calibri" w:hAnsi="Calibri" w:cs="Calibri"/>
          <w:sz w:val="21"/>
          <w:szCs w:val="21"/>
          <w:lang w:val="af-ZA"/>
        </w:rPr>
        <w:t> </w:t>
      </w:r>
      <w:proofErr w:type="spellStart"/>
      <w:r>
        <w:rPr>
          <w:rFonts w:ascii="Calibri" w:hAnsi="Calibri" w:cs="Calibri"/>
          <w:sz w:val="21"/>
          <w:szCs w:val="21"/>
        </w:rPr>
        <w:t>որ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>   </w:t>
      </w:r>
      <w:r>
        <w:rPr>
          <w:rFonts w:ascii="GHEA Grapalat" w:hAnsi="GHEA Grapalat"/>
          <w:sz w:val="21"/>
          <w:szCs w:val="21"/>
        </w:rPr>
        <w:t>ԾԿՏ</w:t>
      </w:r>
      <w:r>
        <w:rPr>
          <w:rFonts w:ascii="GHEA Grapalat" w:hAnsi="GHEA Grapalat"/>
          <w:sz w:val="21"/>
          <w:szCs w:val="21"/>
          <w:lang w:val="af-ZA"/>
        </w:rPr>
        <w:t>-</w:t>
      </w:r>
      <w:r>
        <w:rPr>
          <w:rFonts w:ascii="GHEA Grapalat" w:hAnsi="GHEA Grapalat"/>
          <w:sz w:val="21"/>
          <w:szCs w:val="21"/>
        </w:rPr>
        <w:t>ԳՀ</w:t>
      </w:r>
      <w:r>
        <w:rPr>
          <w:rFonts w:ascii="GHEA Grapalat" w:hAnsi="GHEA Grapalat"/>
          <w:sz w:val="21"/>
          <w:szCs w:val="21"/>
          <w:lang w:val="af-ZA"/>
        </w:rPr>
        <w:t>ԱՇՁԲ-24/5</w:t>
      </w:r>
      <w:r w:rsidRPr="00F136AC">
        <w:rPr>
          <w:rFonts w:ascii="Calibri" w:hAnsi="Calibri" w:cs="Calibri"/>
          <w:sz w:val="21"/>
          <w:szCs w:val="21"/>
          <w:lang w:val="af-ZA"/>
        </w:rPr>
        <w:t>  </w:t>
      </w:r>
      <w:proofErr w:type="spellStart"/>
      <w:r>
        <w:rPr>
          <w:rFonts w:ascii="Calibri" w:hAnsi="Calibri" w:cs="Calibri"/>
          <w:sz w:val="21"/>
          <w:szCs w:val="21"/>
        </w:rPr>
        <w:t>ծածկագրով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հրապարակված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մրցույթում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  </w:t>
      </w:r>
      <w:proofErr w:type="spellStart"/>
      <w:r>
        <w:rPr>
          <w:rFonts w:ascii="Calibri" w:hAnsi="Calibri" w:cs="Calibri"/>
          <w:sz w:val="21"/>
          <w:szCs w:val="21"/>
        </w:rPr>
        <w:t>Կոտայքի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մարզի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r>
        <w:rPr>
          <w:rFonts w:ascii="Calibri" w:hAnsi="Calibri" w:cs="Calibri"/>
          <w:sz w:val="21"/>
          <w:szCs w:val="21"/>
        </w:rPr>
        <w:t>ք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․ </w:t>
      </w:r>
      <w:proofErr w:type="spellStart"/>
      <w:r>
        <w:rPr>
          <w:rFonts w:ascii="Calibri" w:hAnsi="Calibri" w:cs="Calibri"/>
          <w:sz w:val="21"/>
          <w:szCs w:val="21"/>
        </w:rPr>
        <w:t>Ծաղկաձորի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քաղաքային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գրադարանի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>,</w:t>
      </w:r>
      <w:proofErr w:type="spellStart"/>
      <w:r>
        <w:rPr>
          <w:rFonts w:ascii="Calibri" w:hAnsi="Calibri" w:cs="Calibri"/>
          <w:sz w:val="21"/>
          <w:szCs w:val="21"/>
        </w:rPr>
        <w:t>քաղաքային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զուգարանի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r>
        <w:rPr>
          <w:rFonts w:ascii="Calibri" w:hAnsi="Calibri" w:cs="Calibri"/>
          <w:sz w:val="21"/>
          <w:szCs w:val="21"/>
        </w:rPr>
        <w:t>և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ցանկապատի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վերանորոգման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աշխատանքները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իրենցից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ներկայացնում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են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ինչպես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շինությունների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 </w:t>
      </w:r>
      <w:proofErr w:type="spellStart"/>
      <w:r>
        <w:rPr>
          <w:rFonts w:ascii="Calibri" w:hAnsi="Calibri" w:cs="Calibri"/>
          <w:sz w:val="21"/>
          <w:szCs w:val="21"/>
        </w:rPr>
        <w:t>ներքին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վերանորոգման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այնպես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էլ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արտաքին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վերանորոգման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տանիքի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կոնստրուկտիվ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փոփոխություններով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տարրերի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փոխարինման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>,</w:t>
      </w:r>
      <w:proofErr w:type="spellStart"/>
      <w:r>
        <w:rPr>
          <w:rFonts w:ascii="Calibri" w:hAnsi="Calibri" w:cs="Calibri"/>
          <w:sz w:val="21"/>
          <w:szCs w:val="21"/>
        </w:rPr>
        <w:t>բացվածքի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ամրացման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ցանկապատի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վերանորոգման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r>
        <w:rPr>
          <w:rFonts w:ascii="Calibri" w:hAnsi="Calibri" w:cs="Calibri"/>
          <w:sz w:val="21"/>
          <w:szCs w:val="21"/>
        </w:rPr>
        <w:t>և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նոր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ցանկապատի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տեղադրման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աշխատանքներ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. </w:t>
      </w:r>
      <w:proofErr w:type="spellStart"/>
      <w:r>
        <w:rPr>
          <w:rFonts w:ascii="Calibri" w:hAnsi="Calibri" w:cs="Calibri"/>
          <w:sz w:val="21"/>
          <w:szCs w:val="21"/>
        </w:rPr>
        <w:t>Հիմնվելով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r>
        <w:rPr>
          <w:rFonts w:ascii="Calibri" w:hAnsi="Calibri" w:cs="Calibri"/>
          <w:sz w:val="21"/>
          <w:szCs w:val="21"/>
        </w:rPr>
        <w:t>ՀՀ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Կառավարության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19 </w:t>
      </w:r>
      <w:proofErr w:type="spellStart"/>
      <w:r>
        <w:rPr>
          <w:rFonts w:ascii="Calibri" w:hAnsi="Calibri" w:cs="Calibri"/>
          <w:sz w:val="21"/>
          <w:szCs w:val="21"/>
        </w:rPr>
        <w:t>մարտի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2015</w:t>
      </w:r>
      <w:proofErr w:type="gramStart"/>
      <w:r>
        <w:rPr>
          <w:rFonts w:ascii="Calibri" w:hAnsi="Calibri" w:cs="Calibri"/>
          <w:sz w:val="21"/>
          <w:szCs w:val="21"/>
        </w:rPr>
        <w:t>թ</w:t>
      </w:r>
      <w:r w:rsidRPr="00F136AC">
        <w:rPr>
          <w:rFonts w:ascii="Calibri" w:hAnsi="Calibri" w:cs="Calibri"/>
          <w:sz w:val="21"/>
          <w:szCs w:val="21"/>
          <w:lang w:val="af-ZA"/>
        </w:rPr>
        <w:t>.-</w:t>
      </w:r>
      <w:proofErr w:type="gramEnd"/>
      <w:r>
        <w:rPr>
          <w:rFonts w:ascii="Calibri" w:hAnsi="Calibri" w:cs="Calibri"/>
          <w:sz w:val="21"/>
          <w:szCs w:val="21"/>
        </w:rPr>
        <w:t>ի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 596-</w:t>
      </w:r>
      <w:r>
        <w:rPr>
          <w:rFonts w:ascii="Calibri" w:hAnsi="Calibri" w:cs="Calibri"/>
          <w:sz w:val="21"/>
          <w:szCs w:val="21"/>
        </w:rPr>
        <w:t>Ն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որոշման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համապատասխան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դրույթներին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  </w:t>
      </w:r>
      <w:proofErr w:type="spellStart"/>
      <w:r>
        <w:rPr>
          <w:rFonts w:ascii="Calibri" w:hAnsi="Calibri" w:cs="Calibri"/>
          <w:sz w:val="21"/>
          <w:szCs w:val="21"/>
        </w:rPr>
        <w:t>նախատեսվել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r>
        <w:rPr>
          <w:rFonts w:ascii="Calibri" w:hAnsi="Calibri" w:cs="Calibri"/>
          <w:sz w:val="21"/>
          <w:szCs w:val="21"/>
        </w:rPr>
        <w:t>է</w:t>
      </w:r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աշխատանքների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իրականացում</w:t>
      </w:r>
      <w:proofErr w:type="spellEnd"/>
      <w:r w:rsidRPr="00F136AC">
        <w:rPr>
          <w:rFonts w:ascii="Calibri" w:hAnsi="Calibri" w:cs="Calibri"/>
          <w:sz w:val="21"/>
          <w:szCs w:val="21"/>
          <w:lang w:val="af-ZA"/>
        </w:rPr>
        <w:t xml:space="preserve"> </w:t>
      </w:r>
      <w:r>
        <w:rPr>
          <w:rFonts w:ascii="Arial Unicode" w:hAnsi="Arial Unicode" w:cs="Calibri"/>
          <w:color w:val="000000"/>
          <w:sz w:val="21"/>
          <w:szCs w:val="21"/>
          <w:shd w:val="clear" w:color="auto" w:fill="FFFFFF"/>
          <w:lang w:val="hy-AM"/>
        </w:rPr>
        <w:t>համապատասխան լիցենզիա ունեցող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 xml:space="preserve"> կազմակերպությունների կողմից:</w:t>
      </w:r>
    </w:p>
    <w:p w14:paraId="3CA18978" w14:textId="77777777" w:rsidR="00AF6ED8" w:rsidRPr="00FC44B1" w:rsidRDefault="00AF6ED8" w:rsidP="00AF6ED8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 xml:space="preserve"> 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Սույն հայտարարության հետ կապված լրացուցիչ տեղեկություններ ստանալու համար կարող եք դիմել «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ԾԿՏ-ԳՀԱՇՁԲ-</w:t>
      </w:r>
      <w:r w:rsidRPr="005B3C7C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Ա.Ավետիսյանին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: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</w:p>
    <w:p w14:paraId="1C23A214" w14:textId="77777777" w:rsidR="00AF6ED8" w:rsidRPr="00FC44B1" w:rsidRDefault="00AF6ED8" w:rsidP="00AF6ED8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Հեռախոս՝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060680132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։</w:t>
      </w:r>
    </w:p>
    <w:p w14:paraId="1E0D98CF" w14:textId="77777777" w:rsidR="00AF6ED8" w:rsidRPr="00FC44B1" w:rsidRDefault="00AF6ED8" w:rsidP="00AF6ED8">
      <w:pPr>
        <w:pStyle w:val="3"/>
        <w:jc w:val="both"/>
        <w:rPr>
          <w:rFonts w:ascii="GHEA Grapalat" w:hAnsi="GHEA Grapalat" w:cs="Arial"/>
          <w:b w:val="0"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Էլեկոտրանային փոստ՝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tsaghkadzor.tender@mail.ru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։</w:t>
      </w:r>
    </w:p>
    <w:p w14:paraId="7A161509" w14:textId="77777777" w:rsidR="000D2A17" w:rsidRPr="00AF6ED8" w:rsidRDefault="000D2A17">
      <w:pPr>
        <w:rPr>
          <w:lang w:val="af-ZA"/>
        </w:rPr>
      </w:pPr>
    </w:p>
    <w:sectPr w:rsidR="000D2A17" w:rsidRPr="00AF6ED8" w:rsidSect="00AF6ED8">
      <w:pgSz w:w="12240" w:h="15840"/>
      <w:pgMar w:top="568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D8"/>
    <w:rsid w:val="000D2A17"/>
    <w:rsid w:val="002B22B1"/>
    <w:rsid w:val="00A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F77A"/>
  <w15:chartTrackingRefBased/>
  <w15:docId w15:val="{2AA42DB5-9A8A-488E-8481-B1E2CB1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D8"/>
    <w:pPr>
      <w:spacing w:after="200" w:line="240" w:lineRule="auto"/>
      <w:jc w:val="center"/>
    </w:pPr>
    <w:rPr>
      <w:rFonts w:ascii="Sylfaen" w:hAnsi="Sylfaen"/>
    </w:rPr>
  </w:style>
  <w:style w:type="paragraph" w:styleId="3">
    <w:name w:val="heading 3"/>
    <w:basedOn w:val="a"/>
    <w:next w:val="a"/>
    <w:link w:val="30"/>
    <w:unhideWhenUsed/>
    <w:qFormat/>
    <w:rsid w:val="00AF6ED8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D8"/>
    <w:rPr>
      <w:rFonts w:ascii="Times Armenian" w:eastAsia="Times New Roman" w:hAnsi="Times Armeni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2024-06-19T11:19:00Z</dcterms:created>
  <dcterms:modified xsi:type="dcterms:W3CDTF">2024-06-19T14:31:00Z</dcterms:modified>
</cp:coreProperties>
</file>