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31" w:rsidRPr="00C352C2" w:rsidRDefault="00EF2C31" w:rsidP="00866D81">
      <w:pPr>
        <w:jc w:val="center"/>
        <w:rPr>
          <w:rFonts w:ascii="GHEA Grapalat" w:hAnsi="GHEA Grapalat" w:cs="Sylfaen"/>
          <w:b/>
          <w:lang w:val="af-ZA"/>
        </w:rPr>
      </w:pPr>
      <w:r w:rsidRPr="00C352C2">
        <w:rPr>
          <w:rFonts w:ascii="GHEA Grapalat" w:hAnsi="GHEA Grapalat" w:cs="Sylfaen"/>
          <w:b/>
          <w:lang w:val="af-ZA"/>
        </w:rPr>
        <w:t>ՀԱՅՏԱՐԱՐՈՒԹՅՈՒՆ</w:t>
      </w:r>
    </w:p>
    <w:p w:rsidR="00EF2C31" w:rsidRDefault="00EF2C31" w:rsidP="00866D81">
      <w:pPr>
        <w:pStyle w:val="BodyTextIndent"/>
        <w:ind w:left="0"/>
        <w:jc w:val="center"/>
        <w:rPr>
          <w:rFonts w:ascii="GHEA Grapalat" w:hAnsi="GHEA Grapalat" w:cs="Sylfaen"/>
          <w:b/>
          <w:lang w:val="af-ZA"/>
        </w:rPr>
      </w:pPr>
      <w:r w:rsidRPr="00C352C2">
        <w:rPr>
          <w:rFonts w:ascii="GHEA Grapalat" w:hAnsi="GHEA Grapalat" w:cs="Sylfaen"/>
          <w:b/>
          <w:lang w:val="af-ZA"/>
        </w:rPr>
        <w:t>կնքված պայմանագրի մասին</w:t>
      </w:r>
    </w:p>
    <w:p w:rsidR="006C4ED0" w:rsidRPr="006C4ED0" w:rsidRDefault="006C4ED0" w:rsidP="006C4ED0">
      <w:pPr>
        <w:pStyle w:val="BodyTextIndent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C4ED0">
        <w:rPr>
          <w:rFonts w:ascii="GHEA Grapalat" w:hAnsi="GHEA Grapalat" w:cs="Sylfaen"/>
          <w:sz w:val="22"/>
          <w:szCs w:val="22"/>
          <w:lang w:val="af-ZA"/>
        </w:rPr>
        <w:tab/>
      </w:r>
      <w:r w:rsidRPr="002B4E81">
        <w:rPr>
          <w:rFonts w:ascii="GHEA Grapalat" w:hAnsi="GHEA Grapalat" w:cs="Sylfaen"/>
          <w:sz w:val="22"/>
          <w:szCs w:val="22"/>
          <w:lang w:val="af-ZA"/>
        </w:rPr>
        <w:t>&lt;&lt;Ծաղկահովիտի ԱԿ&gt;&gt; ՓԲԸ-ն</w:t>
      </w:r>
      <w:r w:rsidRPr="006C4ED0">
        <w:rPr>
          <w:rFonts w:ascii="GHEA Grapalat" w:hAnsi="GHEA Grapalat" w:cs="Sylfaen"/>
          <w:sz w:val="22"/>
          <w:szCs w:val="22"/>
          <w:lang w:val="af-ZA"/>
        </w:rPr>
        <w:t xml:space="preserve"> ստորև ներկայացնում է իր կարիքների համար դեղորայքի           ձեռքբերման նպատակով</w:t>
      </w:r>
      <w:r w:rsidR="00007379">
        <w:rPr>
          <w:rFonts w:ascii="GHEA Grapalat" w:hAnsi="GHEA Grapalat" w:cs="Sylfaen"/>
          <w:sz w:val="22"/>
          <w:szCs w:val="22"/>
          <w:lang w:val="af-ZA"/>
        </w:rPr>
        <w:t xml:space="preserve"> կազմակերպված  «ԾԱԿ-ԷԱՃԱՊՁԲ-19/3</w:t>
      </w:r>
      <w:r w:rsidRPr="006C4ED0">
        <w:rPr>
          <w:rFonts w:ascii="GHEA Grapalat" w:hAnsi="GHEA Grapalat" w:cs="Sylfaen"/>
          <w:sz w:val="22"/>
          <w:szCs w:val="22"/>
          <w:lang w:val="af-ZA"/>
        </w:rPr>
        <w:t xml:space="preserve">»  ծածկագրով գնման ընթացակարգի </w:t>
      </w:r>
    </w:p>
    <w:p w:rsidR="006C4ED0" w:rsidRPr="006C4ED0" w:rsidRDefault="006C4ED0" w:rsidP="006C4ED0">
      <w:pPr>
        <w:pStyle w:val="BodyTextIndent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C4ED0">
        <w:rPr>
          <w:rFonts w:ascii="GHEA Grapalat" w:hAnsi="GHEA Grapalat" w:cs="Sylfaen"/>
          <w:sz w:val="22"/>
          <w:szCs w:val="22"/>
          <w:lang w:val="af-ZA"/>
        </w:rPr>
        <w:t xml:space="preserve">արդյունքում 2019 </w:t>
      </w:r>
      <w:r w:rsidRPr="00EF282F">
        <w:rPr>
          <w:rFonts w:ascii="GHEA Grapalat" w:hAnsi="GHEA Grapalat" w:cs="Sylfaen"/>
          <w:sz w:val="22"/>
          <w:szCs w:val="22"/>
          <w:lang w:val="af-ZA"/>
        </w:rPr>
        <w:t xml:space="preserve">թվականի </w:t>
      </w:r>
      <w:r w:rsidR="00EF282F" w:rsidRPr="00EF282F">
        <w:rPr>
          <w:rFonts w:ascii="GHEA Grapalat" w:hAnsi="GHEA Grapalat" w:cs="Sylfaen"/>
          <w:sz w:val="22"/>
          <w:szCs w:val="22"/>
          <w:lang w:val="af-ZA"/>
        </w:rPr>
        <w:t>մարտի 4</w:t>
      </w:r>
      <w:r w:rsidRPr="00EF282F">
        <w:rPr>
          <w:rFonts w:ascii="GHEA Grapalat" w:hAnsi="GHEA Grapalat" w:cs="Sylfaen"/>
          <w:sz w:val="22"/>
          <w:szCs w:val="22"/>
          <w:lang w:val="af-ZA"/>
        </w:rPr>
        <w:t>-ին կն</w:t>
      </w:r>
      <w:r w:rsidR="00007379" w:rsidRPr="00EF282F">
        <w:rPr>
          <w:rFonts w:ascii="GHEA Grapalat" w:hAnsi="GHEA Grapalat" w:cs="Sylfaen"/>
          <w:sz w:val="22"/>
          <w:szCs w:val="22"/>
          <w:lang w:val="af-ZA"/>
        </w:rPr>
        <w:t>քված</w:t>
      </w:r>
      <w:r w:rsidR="00007379">
        <w:rPr>
          <w:rFonts w:ascii="GHEA Grapalat" w:hAnsi="GHEA Grapalat" w:cs="Sylfaen"/>
          <w:sz w:val="22"/>
          <w:szCs w:val="22"/>
          <w:lang w:val="af-ZA"/>
        </w:rPr>
        <w:t xml:space="preserve"> N «ԾԱԿ-ԷԱՃԱՊՁԲ-19/3</w:t>
      </w:r>
      <w:r w:rsidR="00EF282F">
        <w:rPr>
          <w:rFonts w:ascii="GHEA Grapalat" w:hAnsi="GHEA Grapalat" w:cs="Sylfaen"/>
          <w:sz w:val="22"/>
          <w:szCs w:val="22"/>
          <w:lang w:val="af-ZA"/>
        </w:rPr>
        <w:t>-1</w:t>
      </w:r>
      <w:r w:rsidRPr="006C4ED0">
        <w:rPr>
          <w:rFonts w:ascii="GHEA Grapalat" w:hAnsi="GHEA Grapalat" w:cs="Sylfaen"/>
          <w:sz w:val="22"/>
          <w:szCs w:val="22"/>
          <w:lang w:val="af-ZA"/>
        </w:rPr>
        <w:t>»</w:t>
      </w:r>
      <w:r w:rsidR="00EF282F">
        <w:rPr>
          <w:rFonts w:ascii="GHEA Grapalat" w:hAnsi="GHEA Grapalat" w:cs="Sylfaen"/>
          <w:sz w:val="22"/>
          <w:szCs w:val="22"/>
          <w:lang w:val="af-ZA"/>
        </w:rPr>
        <w:t xml:space="preserve"> և N «ԾԱԿ-ԷԱՃԱՊՁԲ-19/3-2</w:t>
      </w:r>
      <w:r w:rsidR="00EF282F" w:rsidRPr="006C4ED0">
        <w:rPr>
          <w:rFonts w:ascii="GHEA Grapalat" w:hAnsi="GHEA Grapalat" w:cs="Sylfaen"/>
          <w:sz w:val="22"/>
          <w:szCs w:val="22"/>
          <w:lang w:val="af-ZA"/>
        </w:rPr>
        <w:t>»</w:t>
      </w:r>
      <w:r w:rsidR="00EF282F">
        <w:rPr>
          <w:rFonts w:ascii="GHEA Grapalat" w:hAnsi="GHEA Grapalat" w:cs="Sylfaen"/>
          <w:sz w:val="22"/>
          <w:szCs w:val="22"/>
          <w:lang w:val="af-ZA"/>
        </w:rPr>
        <w:t xml:space="preserve"> պայմանագրերի</w:t>
      </w:r>
      <w:r w:rsidRPr="006C4ED0">
        <w:rPr>
          <w:rFonts w:ascii="GHEA Grapalat" w:hAnsi="GHEA Grapalat" w:cs="Sylfaen"/>
          <w:sz w:val="22"/>
          <w:szCs w:val="22"/>
          <w:lang w:val="af-ZA"/>
        </w:rPr>
        <w:t xml:space="preserve"> մասին տեղեկատվությունը`</w:t>
      </w:r>
    </w:p>
    <w:p w:rsidR="006C4ED0" w:rsidRDefault="006C4ED0" w:rsidP="006C4ED0">
      <w:pPr>
        <w:pStyle w:val="BodyTextIndent"/>
        <w:ind w:left="0"/>
        <w:rPr>
          <w:rFonts w:ascii="GHEA Grapalat" w:hAnsi="GHEA Grapalat" w:cs="Sylfaen"/>
          <w:lang w:val="af-ZA"/>
        </w:rPr>
      </w:pPr>
    </w:p>
    <w:tbl>
      <w:tblPr>
        <w:tblW w:w="1188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27"/>
        <w:gridCol w:w="422"/>
        <w:gridCol w:w="1110"/>
        <w:gridCol w:w="28"/>
        <w:gridCol w:w="771"/>
        <w:gridCol w:w="171"/>
        <w:gridCol w:w="98"/>
        <w:gridCol w:w="66"/>
        <w:gridCol w:w="514"/>
        <w:gridCol w:w="162"/>
        <w:gridCol w:w="8"/>
        <w:gridCol w:w="310"/>
        <w:gridCol w:w="283"/>
        <w:gridCol w:w="556"/>
        <w:gridCol w:w="11"/>
        <w:gridCol w:w="226"/>
        <w:gridCol w:w="126"/>
        <w:gridCol w:w="9"/>
        <w:gridCol w:w="512"/>
        <w:gridCol w:w="68"/>
        <w:gridCol w:w="335"/>
        <w:gridCol w:w="18"/>
        <w:gridCol w:w="144"/>
        <w:gridCol w:w="876"/>
        <w:gridCol w:w="48"/>
        <w:gridCol w:w="48"/>
        <w:gridCol w:w="6"/>
        <w:gridCol w:w="102"/>
        <w:gridCol w:w="34"/>
        <w:gridCol w:w="145"/>
        <w:gridCol w:w="51"/>
        <w:gridCol w:w="85"/>
        <w:gridCol w:w="597"/>
        <w:gridCol w:w="169"/>
        <w:gridCol w:w="74"/>
        <w:gridCol w:w="82"/>
        <w:gridCol w:w="136"/>
        <w:gridCol w:w="787"/>
        <w:gridCol w:w="189"/>
        <w:gridCol w:w="200"/>
        <w:gridCol w:w="132"/>
        <w:gridCol w:w="187"/>
        <w:gridCol w:w="549"/>
        <w:gridCol w:w="907"/>
      </w:tblGrid>
      <w:tr w:rsidR="00EF2C31" w:rsidRPr="00846C89">
        <w:trPr>
          <w:trHeight w:val="146"/>
        </w:trPr>
        <w:tc>
          <w:tcPr>
            <w:tcW w:w="11880" w:type="dxa"/>
            <w:gridSpan w:val="45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846C89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846C8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846C89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EF2C31" w:rsidRPr="00846C89" w:rsidTr="00373347">
        <w:trPr>
          <w:trHeight w:val="263"/>
        </w:trPr>
        <w:tc>
          <w:tcPr>
            <w:tcW w:w="528" w:type="dxa"/>
            <w:gridSpan w:val="2"/>
            <w:vMerge w:val="restart"/>
            <w:vAlign w:val="center"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1532" w:type="dxa"/>
            <w:gridSpan w:val="2"/>
            <w:vMerge w:val="restart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1134" w:type="dxa"/>
            <w:gridSpan w:val="5"/>
            <w:vMerge w:val="restart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844" w:type="dxa"/>
            <w:gridSpan w:val="7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 w:rsidRPr="00846C89">
              <w:rPr>
                <w:rStyle w:val="FootnoteReference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52" w:type="dxa"/>
            <w:gridSpan w:val="14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126" w:type="dxa"/>
            <w:gridSpan w:val="9"/>
            <w:vMerge w:val="restart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</w:t>
            </w: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տեխնիկական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 xml:space="preserve"> բնութագիր)</w:t>
            </w:r>
          </w:p>
        </w:tc>
        <w:tc>
          <w:tcPr>
            <w:tcW w:w="2164" w:type="dxa"/>
            <w:gridSpan w:val="6"/>
            <w:vMerge w:val="restart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Պայմանագրով</w:t>
            </w:r>
            <w:r w:rsidRPr="00846C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նախատեսված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EF2C31" w:rsidRPr="00846C89" w:rsidTr="00373347">
        <w:trPr>
          <w:trHeight w:val="175"/>
        </w:trPr>
        <w:tc>
          <w:tcPr>
            <w:tcW w:w="528" w:type="dxa"/>
            <w:gridSpan w:val="2"/>
            <w:vMerge/>
            <w:vAlign w:val="center"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32" w:type="dxa"/>
            <w:gridSpan w:val="2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4" w:type="dxa"/>
            <w:gridSpan w:val="4"/>
            <w:vMerge w:val="restart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Առկա ֆինանսա-կան միջոց</w:t>
            </w:r>
          </w:p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ներով</w:t>
            </w:r>
            <w:r w:rsidRPr="00846C89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850" w:type="dxa"/>
            <w:gridSpan w:val="3"/>
            <w:vMerge w:val="restart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ընդհա-նուր</w:t>
            </w:r>
          </w:p>
        </w:tc>
        <w:tc>
          <w:tcPr>
            <w:tcW w:w="2552" w:type="dxa"/>
            <w:gridSpan w:val="14"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126" w:type="dxa"/>
            <w:gridSpan w:val="9"/>
            <w:vMerge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Merge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2C31" w:rsidRPr="00846C89" w:rsidTr="00373347">
        <w:trPr>
          <w:trHeight w:val="680"/>
        </w:trPr>
        <w:tc>
          <w:tcPr>
            <w:tcW w:w="528" w:type="dxa"/>
            <w:gridSpan w:val="2"/>
            <w:vMerge/>
            <w:vAlign w:val="center"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32" w:type="dxa"/>
            <w:gridSpan w:val="2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4" w:type="dxa"/>
            <w:gridSpan w:val="4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  <w:vAlign w:val="center"/>
          </w:tcPr>
          <w:p w:rsidR="00EF2C31" w:rsidRPr="00846C89" w:rsidRDefault="00EF2C31" w:rsidP="00583D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 w:rsidRPr="00846C89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276" w:type="dxa"/>
            <w:gridSpan w:val="8"/>
            <w:vAlign w:val="center"/>
          </w:tcPr>
          <w:p w:rsidR="00EF2C31" w:rsidRPr="00846C89" w:rsidRDefault="00EF2C31" w:rsidP="00DD05F7">
            <w:pPr>
              <w:widowControl w:val="0"/>
              <w:ind w:left="-103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126" w:type="dxa"/>
            <w:gridSpan w:val="9"/>
            <w:vMerge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Merge/>
          </w:tcPr>
          <w:p w:rsidR="00EF2C31" w:rsidRPr="00846C89" w:rsidRDefault="00EF2C31" w:rsidP="00583DE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0E9B" w:rsidRPr="00846C89" w:rsidTr="00D70E9B">
        <w:trPr>
          <w:trHeight w:val="690"/>
        </w:trPr>
        <w:tc>
          <w:tcPr>
            <w:tcW w:w="528" w:type="dxa"/>
            <w:gridSpan w:val="2"/>
            <w:vAlign w:val="center"/>
          </w:tcPr>
          <w:p w:rsidR="00D70E9B" w:rsidRPr="00846C89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Ամինոֆիլին</w:t>
            </w:r>
            <w:r w:rsidRPr="00373347">
              <w:rPr>
                <w:sz w:val="16"/>
                <w:szCs w:val="16"/>
              </w:rPr>
              <w:t xml:space="preserve"> 2,4% 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Ամպ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1200</w:t>
            </w:r>
          </w:p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44160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Լուծույթ  ներարկման 2,4% , 5 մլ ապակե սրվակով, կոտրվող է,մատակարարման պահին պիտանելիության ժամկետի 1/2 առկայություն,  ֆիրմային նշանի առկայություն </w:t>
            </w: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EF282F" w:rsidP="00D70E9B">
            <w:pPr>
              <w:rPr>
                <w:rFonts w:ascii="Sylfaen" w:hAnsi="Sylfaen"/>
                <w:sz w:val="14"/>
                <w:szCs w:val="14"/>
              </w:rPr>
            </w:pPr>
            <w:r w:rsidRPr="00EF282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2,4% , 5 մլ ապակե սրվակով, կոտրվող է,մատակարարման պահին պիտանելիության ժամկետի 1/2 առկայություն,  ֆիրմային նշանի առկայություն</w:t>
            </w:r>
          </w:p>
        </w:tc>
      </w:tr>
      <w:tr w:rsidR="00D70E9B" w:rsidRPr="00846C89" w:rsidTr="00D70E9B">
        <w:trPr>
          <w:trHeight w:val="645"/>
        </w:trPr>
        <w:tc>
          <w:tcPr>
            <w:tcW w:w="528" w:type="dxa"/>
            <w:gridSpan w:val="2"/>
            <w:vAlign w:val="center"/>
          </w:tcPr>
          <w:p w:rsidR="00D70E9B" w:rsidRPr="00846C89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Ամբրոքսոլ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օշարակ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38400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Օշարակ,շշիկով, կոտրվող է,մատակարարման պահին պիտանելիության ժամկետի 1/2 առկայություն,  ֆիրմային նշանի առկայություն </w:t>
            </w: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D70E9B" w:rsidP="00D70E9B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ամբրօքսոլ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ամբրօքսոլի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հիդրոքլորիդ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>)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br/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օշարակ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>15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մգ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>/5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մլ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>,100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մլ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ապակե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շշիկ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ևչափիչ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գդալ</w:t>
            </w:r>
            <w:r w:rsidR="00EF282F" w:rsidRPr="00EF282F">
              <w:rPr>
                <w:rFonts w:ascii="Arial" w:hAnsi="Arial" w:cs="Arial"/>
                <w:sz w:val="16"/>
                <w:szCs w:val="16"/>
              </w:rPr>
              <w:t xml:space="preserve"> 5</w:t>
            </w:r>
            <w:r w:rsidR="00EF282F" w:rsidRPr="00EF282F">
              <w:rPr>
                <w:rFonts w:ascii="Sylfaen" w:hAnsi="Sylfaen" w:cs="Sylfaen"/>
                <w:sz w:val="16"/>
                <w:szCs w:val="16"/>
              </w:rPr>
              <w:t>մլ</w:t>
            </w:r>
            <w:r w:rsidR="00EF282F" w:rsidRPr="00EF282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682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32" w:type="dxa"/>
            <w:gridSpan w:val="2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Ակտովեգին</w:t>
            </w:r>
            <w:r w:rsidRPr="00373347">
              <w:rPr>
                <w:sz w:val="16"/>
                <w:szCs w:val="16"/>
              </w:rPr>
              <w:t xml:space="preserve"> 5.0 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Ամպ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21E7C">
              <w:rPr>
                <w:rFonts w:ascii="Sylfaen" w:hAnsi="Sylfaen"/>
                <w:sz w:val="20"/>
                <w:szCs w:val="20"/>
              </w:rPr>
              <w:t>20</w:t>
            </w:r>
          </w:p>
          <w:p w:rsidR="002D1F7A" w:rsidRPr="00221E7C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</w:rPr>
            </w:pPr>
            <w:r w:rsidRPr="00221E7C">
              <w:rPr>
                <w:rFonts w:ascii="Sylfaen" w:hAnsi="Sylfaen"/>
              </w:rPr>
              <w:t>27900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Լուծույթ  ներարկման , 5 մլ ապակե սրվակով, կոտրվող է,մատակարարման պահին պիտանելիության ժամկետի 1/2 առկայություն,  ֆիրմային նշանի առկայություն </w:t>
            </w: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Լուծույթ  ներարկման , 5 մլ ապակե սրվակով, կոտրվող է,մատակարարման պահին պիտանելիության ժամկետի 1/2 առկայություն,  ֆիրմային նշանի առկայություն </w:t>
            </w:r>
          </w:p>
        </w:tc>
      </w:tr>
      <w:tr w:rsidR="002D1F7A" w:rsidRPr="00846C89" w:rsidTr="00221E7C">
        <w:trPr>
          <w:trHeight w:val="551"/>
        </w:trPr>
        <w:tc>
          <w:tcPr>
            <w:tcW w:w="528" w:type="dxa"/>
            <w:gridSpan w:val="2"/>
            <w:vAlign w:val="center"/>
          </w:tcPr>
          <w:p w:rsidR="002D1F7A" w:rsidRPr="00B918B8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2D1F7A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32" w:type="dxa"/>
            <w:gridSpan w:val="2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Ամիակ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Ֆլ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21E7C">
              <w:rPr>
                <w:rFonts w:ascii="Sylfaen" w:hAnsi="Sylfaen"/>
                <w:sz w:val="20"/>
                <w:szCs w:val="20"/>
              </w:rPr>
              <w:t>5</w:t>
            </w:r>
          </w:p>
          <w:p w:rsidR="002D1F7A" w:rsidRPr="00221E7C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</w:rPr>
            </w:pPr>
            <w:r w:rsidRPr="00221E7C">
              <w:rPr>
                <w:rFonts w:ascii="Sylfaen" w:hAnsi="Sylfaen"/>
              </w:rPr>
              <w:t>400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Լուծույթ  ներարկման ապակե սրվակով, կոտրվող է,մատակարարման պահին պիտանելիության ժամկետի 1/2 առկայություն,  ֆիրմային նշանի առկայություն </w:t>
            </w: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 Լուծույթ  ներարկման ապակե սրվակով, կոտրվող է,մատակարարման պահին պիտանելիության ժամկետի 1/2 առկայություն,  ֆիրմային նշանի առկայություն </w:t>
            </w:r>
          </w:p>
        </w:tc>
      </w:tr>
      <w:tr w:rsidR="002D1F7A" w:rsidRPr="00846C89" w:rsidTr="00221E7C">
        <w:trPr>
          <w:trHeight w:val="489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532" w:type="dxa"/>
            <w:gridSpan w:val="2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Ամինոֆիլին</w:t>
            </w:r>
            <w:r w:rsidRPr="00373347">
              <w:rPr>
                <w:sz w:val="16"/>
                <w:szCs w:val="16"/>
              </w:rPr>
              <w:t xml:space="preserve"> 0,15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21E7C">
              <w:rPr>
                <w:rFonts w:ascii="Sylfaen" w:hAnsi="Sylfaen"/>
                <w:sz w:val="20"/>
                <w:szCs w:val="20"/>
              </w:rPr>
              <w:t>200</w:t>
            </w:r>
          </w:p>
          <w:p w:rsidR="002D1F7A" w:rsidRPr="00221E7C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1F7A" w:rsidRPr="00221E7C" w:rsidRDefault="002D1F7A" w:rsidP="002D1F7A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221E7C">
              <w:rPr>
                <w:rFonts w:ascii="Sylfaen" w:hAnsi="Sylfaen"/>
                <w:sz w:val="22"/>
                <w:szCs w:val="22"/>
              </w:rPr>
              <w:t>1106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>Դեղահաբ 0,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15  մգ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,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>Դեղահաբ 0,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15  մգ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,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D70E9B" w:rsidRPr="00846C89" w:rsidTr="00D70E9B">
        <w:trPr>
          <w:trHeight w:val="609"/>
        </w:trPr>
        <w:tc>
          <w:tcPr>
            <w:tcW w:w="528" w:type="dxa"/>
            <w:gridSpan w:val="2"/>
            <w:vAlign w:val="center"/>
          </w:tcPr>
          <w:p w:rsidR="00D70E9B" w:rsidRPr="00B918B8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F958D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Ամիոդարոն</w:t>
            </w:r>
            <w:r w:rsidRPr="00373347">
              <w:rPr>
                <w:sz w:val="16"/>
                <w:szCs w:val="16"/>
              </w:rPr>
              <w:t xml:space="preserve"> 200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900</w:t>
            </w:r>
          </w:p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54090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200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մգ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EF282F" w:rsidRPr="00EF282F" w:rsidRDefault="00EF282F" w:rsidP="00EF282F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EF282F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ամիոդարոն (ամիոդարոնի հիդրոքլորիդ) amiodarone (amiodarone </w:t>
            </w:r>
            <w:proofErr w:type="gramStart"/>
            <w:r w:rsidRPr="00EF282F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hydrochloride)դեղահատեր</w:t>
            </w:r>
            <w:proofErr w:type="gramEnd"/>
            <w:r w:rsidRPr="00EF282F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 բաժանելի200մգ,բլիստերում (30/3x10/)</w:t>
            </w:r>
          </w:p>
          <w:p w:rsidR="00D70E9B" w:rsidRPr="00373347" w:rsidRDefault="00EF282F" w:rsidP="00EF282F">
            <w:pPr>
              <w:jc w:val="center"/>
              <w:rPr>
                <w:sz w:val="14"/>
                <w:szCs w:val="14"/>
              </w:rPr>
            </w:pPr>
            <w:r w:rsidRPr="00EF282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469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32" w:type="dxa"/>
            <w:gridSpan w:val="2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Ալմագել</w:t>
            </w:r>
            <w:r w:rsidRPr="00373347">
              <w:rPr>
                <w:sz w:val="16"/>
                <w:szCs w:val="16"/>
              </w:rPr>
              <w:t xml:space="preserve"> A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</w:t>
            </w:r>
          </w:p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4500</w:t>
            </w:r>
          </w:p>
        </w:tc>
        <w:tc>
          <w:tcPr>
            <w:tcW w:w="2126" w:type="dxa"/>
            <w:gridSpan w:val="9"/>
            <w:shd w:val="clear" w:color="auto" w:fill="auto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ներքին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ընդունման , ապակե սրվակով, կոտրվող է,մատակարարման պահին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պիտանելիության ժամկետի 1/2 առկայություն,  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>Լուծույթ  ներքին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ընդունման , ապակե սրվակով, կոտրվող է,մատակարարման պահին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պիտանելիության ժամկետի 1/2 առկայություն,  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EF282F" w:rsidRPr="00846C89" w:rsidTr="00D70E9B">
        <w:trPr>
          <w:trHeight w:val="533"/>
        </w:trPr>
        <w:tc>
          <w:tcPr>
            <w:tcW w:w="528" w:type="dxa"/>
            <w:gridSpan w:val="2"/>
            <w:vAlign w:val="center"/>
          </w:tcPr>
          <w:p w:rsidR="00EF282F" w:rsidRPr="0027447D" w:rsidRDefault="00EF282F" w:rsidP="00EF282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8</w:t>
            </w:r>
          </w:p>
        </w:tc>
        <w:tc>
          <w:tcPr>
            <w:tcW w:w="1532" w:type="dxa"/>
            <w:gridSpan w:val="2"/>
            <w:vAlign w:val="center"/>
          </w:tcPr>
          <w:p w:rsidR="00EF282F" w:rsidRPr="00373347" w:rsidRDefault="00EF282F" w:rsidP="00EF282F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Ամօքսիկլավ</w:t>
            </w:r>
            <w:r w:rsidRPr="00373347">
              <w:rPr>
                <w:sz w:val="16"/>
                <w:szCs w:val="16"/>
              </w:rPr>
              <w:t xml:space="preserve"> 156/5ml</w:t>
            </w:r>
          </w:p>
        </w:tc>
        <w:tc>
          <w:tcPr>
            <w:tcW w:w="1134" w:type="dxa"/>
            <w:gridSpan w:val="5"/>
            <w:vAlign w:val="center"/>
          </w:tcPr>
          <w:p w:rsidR="00EF282F" w:rsidRPr="00D6466A" w:rsidRDefault="00EF282F" w:rsidP="00EF282F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Ֆլ</w:t>
            </w:r>
          </w:p>
        </w:tc>
        <w:tc>
          <w:tcPr>
            <w:tcW w:w="994" w:type="dxa"/>
            <w:gridSpan w:val="4"/>
            <w:vAlign w:val="center"/>
          </w:tcPr>
          <w:p w:rsidR="00EF282F" w:rsidRPr="00D6466A" w:rsidRDefault="00EF282F" w:rsidP="00EF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F282F" w:rsidRPr="00D6466A" w:rsidRDefault="00EF282F" w:rsidP="00EF282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</w:t>
            </w:r>
          </w:p>
          <w:p w:rsidR="00EF282F" w:rsidRPr="00D6466A" w:rsidRDefault="00EF282F" w:rsidP="00EF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2F" w:rsidRDefault="00EF282F" w:rsidP="00EF282F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2F" w:rsidRDefault="00EF282F" w:rsidP="00EF282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20880</w:t>
            </w:r>
          </w:p>
        </w:tc>
        <w:tc>
          <w:tcPr>
            <w:tcW w:w="2126" w:type="dxa"/>
            <w:gridSpan w:val="9"/>
            <w:vAlign w:val="center"/>
          </w:tcPr>
          <w:p w:rsidR="00EF282F" w:rsidRPr="00373347" w:rsidRDefault="00EF282F" w:rsidP="00EF282F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Դեղափոշի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ապակե սրվակով, կոտրվող է,մատակարարման պահին պիտանելիության ժամկետի 1/2 առկայություն,  ֆիրմային նշանի առկայություն </w:t>
            </w:r>
          </w:p>
          <w:p w:rsidR="00EF282F" w:rsidRPr="00373347" w:rsidRDefault="00EF282F" w:rsidP="00EF282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EF282F" w:rsidRPr="00E865BA" w:rsidRDefault="00EF282F" w:rsidP="00EF282F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proofErr w:type="gramStart"/>
            <w:r w:rsidRPr="00E865BA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ամօքսիցիլին(</w:t>
            </w:r>
            <w:proofErr w:type="gramEnd"/>
            <w:r w:rsidRPr="00E865BA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ամօքսիցիլինի տրիհիդրատ),քլավուլանաթթու(կալիումի քլավուլանատ) </w:t>
            </w:r>
          </w:p>
          <w:p w:rsidR="00EF282F" w:rsidRPr="00E865BA" w:rsidRDefault="00EF282F" w:rsidP="00EF282F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E865BA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դեղափոշի ներքին ընդունման դեղակախույթի </w:t>
            </w:r>
          </w:p>
          <w:p w:rsidR="00EF282F" w:rsidRPr="00E865BA" w:rsidRDefault="00EF282F" w:rsidP="00EF282F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E865BA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125մգ/5մլ+31,25մգ/5մլ,</w:t>
            </w:r>
          </w:p>
          <w:p w:rsidR="00EF282F" w:rsidRPr="00131E9C" w:rsidRDefault="00EF282F" w:rsidP="00EF282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E865BA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100մլ ապակե շշիկ ևչափիչ գդալ</w:t>
            </w:r>
            <w:r w:rsidRPr="00E865B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D70E9B" w:rsidRPr="00846C89" w:rsidTr="00D70E9B">
        <w:trPr>
          <w:trHeight w:val="555"/>
        </w:trPr>
        <w:tc>
          <w:tcPr>
            <w:tcW w:w="528" w:type="dxa"/>
            <w:gridSpan w:val="2"/>
            <w:vAlign w:val="center"/>
          </w:tcPr>
          <w:p w:rsidR="00D70E9B" w:rsidRPr="0027447D" w:rsidRDefault="00D70E9B" w:rsidP="00D70E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Ամինոկապրոնաթթու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Փաթեթ</w:t>
            </w:r>
            <w:r w:rsidRPr="00D6466A">
              <w:rPr>
                <w:sz w:val="16"/>
                <w:szCs w:val="16"/>
              </w:rPr>
              <w:t xml:space="preserve"> </w:t>
            </w:r>
            <w:r w:rsidRPr="00D6466A">
              <w:rPr>
                <w:rFonts w:ascii="Sylfaen" w:hAnsi="Sylfaen" w:cs="Sylfaen"/>
                <w:sz w:val="16"/>
                <w:szCs w:val="16"/>
              </w:rPr>
              <w:t>պլ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tabs>
                <w:tab w:val="left" w:pos="67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</w:t>
            </w:r>
          </w:p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4400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 պլաստիկ փաթեթով, երկրորդային վակուում փաթեթով,մատակարարման պահին պիտանելիության ժամկետի 1/2 առկայություն,  ֆիրմային նշանի առկայություն 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FC3A82" w:rsidP="00D70E9B">
            <w:pPr>
              <w:jc w:val="center"/>
              <w:rPr>
                <w:sz w:val="14"/>
                <w:szCs w:val="14"/>
              </w:rPr>
            </w:pP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  պլաստիկ փաթեթով, երկրորդային վակուում փաթեթով,մատակարարման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D70E9B" w:rsidRPr="00846C89" w:rsidTr="00D70E9B">
        <w:trPr>
          <w:trHeight w:val="549"/>
        </w:trPr>
        <w:tc>
          <w:tcPr>
            <w:tcW w:w="528" w:type="dxa"/>
            <w:gridSpan w:val="2"/>
            <w:vAlign w:val="center"/>
          </w:tcPr>
          <w:p w:rsidR="00D70E9B" w:rsidRPr="00520D7B" w:rsidRDefault="00D70E9B" w:rsidP="00D70E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Բրոմհեքսին</w:t>
            </w:r>
            <w:r w:rsidRPr="00373347">
              <w:rPr>
                <w:sz w:val="16"/>
                <w:szCs w:val="16"/>
              </w:rPr>
              <w:t xml:space="preserve"> 8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500</w:t>
            </w:r>
          </w:p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1314,99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8 մգ, վախենում է խոնավությունից, մատակարարման պահին պիտանելիության ժամկետի 1/2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առկայություն,  ֆիրմային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նշանի առկայություն 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FC3A82" w:rsidP="00D70E9B">
            <w:pPr>
              <w:jc w:val="center"/>
              <w:rPr>
                <w:sz w:val="14"/>
                <w:szCs w:val="14"/>
              </w:rPr>
            </w:pP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Դեղահաբ 8 մգ, վախենում է խոնավությունից, 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D70E9B" w:rsidRPr="00846C89" w:rsidTr="00D70E9B">
        <w:trPr>
          <w:trHeight w:val="543"/>
        </w:trPr>
        <w:tc>
          <w:tcPr>
            <w:tcW w:w="528" w:type="dxa"/>
            <w:gridSpan w:val="2"/>
            <w:vAlign w:val="center"/>
          </w:tcPr>
          <w:p w:rsidR="00D70E9B" w:rsidRPr="00846C89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Բիսապրոլոլ</w:t>
            </w:r>
            <w:r w:rsidRPr="00373347">
              <w:rPr>
                <w:sz w:val="16"/>
                <w:szCs w:val="16"/>
              </w:rPr>
              <w:t xml:space="preserve"> 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1000</w:t>
            </w:r>
          </w:p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7980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5մգ, 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FC3A82" w:rsidP="00D70E9B">
            <w:pPr>
              <w:jc w:val="center"/>
              <w:rPr>
                <w:sz w:val="14"/>
                <w:szCs w:val="14"/>
              </w:rPr>
            </w:pP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բիսոպրոլոլ (</w:t>
            </w:r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բիսոպրոլոլի ֆումարատ)bisoprolol (bisoprolol fumarate)դեղահատեր թաղանթապատ5մգ,բլիստերում (30/3x10/)</w:t>
            </w: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D70E9B" w:rsidRPr="00846C89" w:rsidTr="00D70E9B">
        <w:trPr>
          <w:trHeight w:val="487"/>
        </w:trPr>
        <w:tc>
          <w:tcPr>
            <w:tcW w:w="528" w:type="dxa"/>
            <w:gridSpan w:val="2"/>
            <w:vAlign w:val="center"/>
          </w:tcPr>
          <w:p w:rsidR="00D70E9B" w:rsidRPr="00846C89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Բրոնխոլիտին</w:t>
            </w:r>
            <w:r w:rsidRPr="00373347">
              <w:rPr>
                <w:sz w:val="16"/>
                <w:szCs w:val="16"/>
              </w:rPr>
              <w:t xml:space="preserve"> 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օշարակ</w:t>
            </w:r>
            <w:r w:rsidRPr="00373347">
              <w:rPr>
                <w:sz w:val="16"/>
                <w:szCs w:val="16"/>
              </w:rPr>
              <w:t xml:space="preserve">  120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13125,75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Օշարակ 120 մլ, շշիկով, կոտրվող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է,մատակարարման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D70E9B" w:rsidRPr="00373347" w:rsidRDefault="00FC3A82" w:rsidP="00D70E9B">
            <w:pPr>
              <w:jc w:val="center"/>
              <w:rPr>
                <w:sz w:val="14"/>
                <w:szCs w:val="14"/>
              </w:rPr>
            </w:pPr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գլաուցին (գլաուցինի հիդրոբրոմիդ), էֆեդրին ( էֆեդրինի հիդրոքլորիդ) glaucine (glaucine hydrobromide), ephedrine (ephedrine hydrochloride)օշարակ4,6մգ/5մլ+ 5,75մգ/5մլ,125մլ ապակե կամ պլաստիկե շշիկ և չափիչ բաժակ</w:t>
            </w: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D70E9B" w:rsidRPr="00846C89" w:rsidTr="00D70E9B">
        <w:trPr>
          <w:trHeight w:val="537"/>
        </w:trPr>
        <w:tc>
          <w:tcPr>
            <w:tcW w:w="528" w:type="dxa"/>
            <w:gridSpan w:val="2"/>
            <w:vAlign w:val="center"/>
          </w:tcPr>
          <w:p w:rsidR="00D70E9B" w:rsidRPr="00846C89" w:rsidRDefault="00D70E9B" w:rsidP="00D70E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532" w:type="dxa"/>
            <w:gridSpan w:val="2"/>
            <w:vAlign w:val="center"/>
          </w:tcPr>
          <w:p w:rsidR="00D70E9B" w:rsidRPr="00373347" w:rsidRDefault="00D70E9B" w:rsidP="00D70E9B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Բուպիվակային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սպինալ</w:t>
            </w:r>
          </w:p>
        </w:tc>
        <w:tc>
          <w:tcPr>
            <w:tcW w:w="1134" w:type="dxa"/>
            <w:gridSpan w:val="5"/>
            <w:vAlign w:val="center"/>
          </w:tcPr>
          <w:p w:rsidR="00D70E9B" w:rsidRPr="00D6466A" w:rsidRDefault="00D70E9B" w:rsidP="00D70E9B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Ֆլ</w:t>
            </w:r>
          </w:p>
        </w:tc>
        <w:tc>
          <w:tcPr>
            <w:tcW w:w="994" w:type="dxa"/>
            <w:gridSpan w:val="4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70E9B" w:rsidRPr="00D6466A" w:rsidRDefault="00D70E9B" w:rsidP="00D70E9B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E9B" w:rsidRDefault="00D70E9B" w:rsidP="00D70E9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54450</w:t>
            </w:r>
          </w:p>
        </w:tc>
        <w:tc>
          <w:tcPr>
            <w:tcW w:w="2126" w:type="dxa"/>
            <w:gridSpan w:val="9"/>
            <w:vAlign w:val="center"/>
          </w:tcPr>
          <w:p w:rsidR="00D70E9B" w:rsidRPr="00373347" w:rsidRDefault="00D70E9B" w:rsidP="00D70E9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, ապակե սրվակով, կոտրվող է,մատակարարման պահին պիտանելիության ժամկետի 1/2 առկայություն,  ֆիրմային նշանի առկայություն</w:t>
            </w:r>
          </w:p>
          <w:p w:rsidR="00D70E9B" w:rsidRPr="00373347" w:rsidRDefault="00D70E9B" w:rsidP="00D70E9B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FC3A82" w:rsidRDefault="00FC3A82" w:rsidP="00FC3A82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Դեղաձևը`լուծույթ ինտրատեկալ </w:t>
            </w:r>
            <w:proofErr w:type="gramStart"/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ներարկման :Դեղաչափը</w:t>
            </w:r>
            <w:proofErr w:type="gramEnd"/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 և թողարկման ձևը (փաթեթավորումը`) բուպիվակային (բուպիվակայինի հիդրոքլորիդ)bupivacaine (bupivacaine hydrochloride)  5մգ/մլ,4մլ ամպուլներ (10/2x5/)</w:t>
            </w:r>
          </w:p>
          <w:p w:rsidR="00D70E9B" w:rsidRPr="00373347" w:rsidRDefault="00FC3A82" w:rsidP="00FC3A82">
            <w:pPr>
              <w:jc w:val="center"/>
              <w:rPr>
                <w:sz w:val="14"/>
                <w:szCs w:val="14"/>
                <w:highlight w:val="yellow"/>
              </w:rPr>
            </w:pP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479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Էսենցիալ</w:t>
            </w:r>
            <w:r w:rsidRPr="00373347">
              <w:rPr>
                <w:sz w:val="16"/>
                <w:szCs w:val="16"/>
              </w:rPr>
              <w:t xml:space="preserve"> 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5750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, 5 մլ ապակե սրվակով, կոտրվող է,մատակարարման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7B6C2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ֆոսֆոլիպիդներ (էսենցիալ)-ԷՖԼ phospholipids (essential)-EPLլուծույթ ն/ե ներարկման250մգ/5մլ, 5մլ </w:t>
            </w:r>
            <w:proofErr w:type="gramStart"/>
            <w:r w:rsidRPr="007B6C2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ամպուլներ(</w:t>
            </w:r>
            <w:proofErr w:type="gramEnd"/>
            <w:r w:rsidRPr="007B6C2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5)</w:t>
            </w:r>
          </w:p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մատակարարման պահին պիտանելիության ժամկետի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1/2 առկայություն,  ֆիրմային նշանի առկայություն</w:t>
            </w:r>
          </w:p>
        </w:tc>
      </w:tr>
      <w:tr w:rsidR="00FC3A82" w:rsidRPr="00846C89" w:rsidTr="00D70E9B">
        <w:trPr>
          <w:trHeight w:val="646"/>
        </w:trPr>
        <w:tc>
          <w:tcPr>
            <w:tcW w:w="528" w:type="dxa"/>
            <w:gridSpan w:val="2"/>
            <w:vAlign w:val="center"/>
          </w:tcPr>
          <w:p w:rsidR="00FC3A82" w:rsidRPr="00B918B8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F958D5">
              <w:rPr>
                <w:rFonts w:ascii="GHEA Grapalat" w:hAnsi="GHEA Grapalat"/>
                <w:sz w:val="16"/>
                <w:szCs w:val="16"/>
              </w:rPr>
              <w:lastRenderedPageBreak/>
              <w:t>15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Էտամզիլատ</w:t>
            </w:r>
            <w:r w:rsidRPr="00373347">
              <w:rPr>
                <w:sz w:val="16"/>
                <w:szCs w:val="16"/>
              </w:rPr>
              <w:t xml:space="preserve"> 2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</w:t>
            </w:r>
          </w:p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32600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, 2 մլ ապակե սրվակով, կոտրվող է,մատակարարման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C45E58" w:rsidRDefault="00FC3A82" w:rsidP="00FC3A82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C45E58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էտամզիլատ etamsylateլուծույթ ներարկման250մգ/2մլ, 2մլ ամպուլներ (50)</w:t>
            </w:r>
          </w:p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519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Ինդոմետացին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քսուք</w:t>
            </w:r>
            <w:r w:rsidRPr="00373347">
              <w:rPr>
                <w:sz w:val="16"/>
                <w:szCs w:val="16"/>
              </w:rPr>
              <w:t xml:space="preserve"> 10%  40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գ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Պարկուճ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12037,2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>Քսուք արտաքին օգտագործման 10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%  40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գ , դեղապարկուճ, 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  <w:r w:rsidRPr="00FC3A8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ինդոմետացին indometacinքսուք100մգ/գ,40գ ալյումինե պարկուճ</w:t>
            </w:r>
            <w:r w:rsidRPr="00FC3A8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FC3A82" w:rsidRPr="00846C89" w:rsidTr="00D70E9B">
        <w:trPr>
          <w:trHeight w:val="517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Ցիանոկոբալամին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360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6642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>, ապակե սրվակով, կոտրվող է,մատակարարման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45E58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ցիանոկոբալամին cyanocobalaminլուծույթ մ/մ կամ ե/մ ներարկման0,5մգ/մլ,1մլ ամպուլներ(10)+RC:R[1]C[3]</w:t>
            </w:r>
            <w:r w:rsidRPr="00C45E5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537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Լինեքս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11400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խոնավությունից, մատակարարման պահին պիտանելիության ժամկետի 1/2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առկայություն,  ֆիրմային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45E58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լիոֆիլացված կենդանի կաթնաթթվային մանրէներ (Lactobacillus acidophilus, Bifidobacterium infantis, Enterococcus faecium)lyophilized viable lactic acid bacterias (Lactobacillus acidophilus, Bifidobacterium infantis, Enterococcus faecium)դեղապատիճներ կոշտ1,2x10^7, ապակե տարայում (16), բլիստերում (16/2x8/)</w:t>
            </w:r>
            <w:r w:rsidRPr="00C45E5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557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Կոնակիոն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69608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>, ապակե սրվակով, կոտրվող է,մատակարարման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45E58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ֆիտոմենադիոն phytomenadioneլուծույթ ներարկման/ներ-քին ընդունման2մգ/0,2մլ, 0,2մլ ամպուլներ (5)և դեղաչափիչ սարք</w:t>
            </w:r>
            <w:r w:rsidRPr="00C45E5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40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532" w:type="dxa"/>
            <w:gridSpan w:val="2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Կետոտիֆեն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խոնավությունից, մատակարարման պահին պիտանելիության ժամկետի 1/2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առկայություն,  ֆիրմային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խոնավությունից, մատակարարման պահին պիտանելիության ժամկետի 1/2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առկայություն,  ֆիրմային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FC3A82" w:rsidRPr="00846C89" w:rsidTr="00D70E9B">
        <w:trPr>
          <w:trHeight w:val="538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Կալցիումի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գլյուկոնատ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90000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խոնավությունից, մատակարարման պահին պիտանելիության ժամկետի 1/2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առկայություն,  ֆիրմային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45E58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կալցիումի գլյուկոնատcalcium gluconateլուծույթ ներարկման100մգ/մլ, 5մլ ամպուլներ, բլիստերում(10, 10/2x5/)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559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Կոկարբօքսիլազա</w:t>
            </w:r>
            <w:r w:rsidRPr="00373347">
              <w:rPr>
                <w:sz w:val="16"/>
                <w:szCs w:val="16"/>
              </w:rPr>
              <w:t xml:space="preserve"> 50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  <w:r w:rsidRPr="00373347">
              <w:rPr>
                <w:sz w:val="16"/>
                <w:szCs w:val="16"/>
              </w:rPr>
              <w:t xml:space="preserve"> 2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3440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50մգ , 2 մլ ապակե սրվակով, կոտրվող է,մատակարարման պահին պիտանելիության ժամկետի 1/2 առկայություն, 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>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EE3BDB" w:rsidRDefault="00FC3A82" w:rsidP="00FC3A82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EE3BD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lastRenderedPageBreak/>
              <w:t xml:space="preserve">կոկարբօքսիլազ (կոկարբօքսիլազի հիդրոքլորիդ) cocarboxylase (cocarboxylase </w:t>
            </w:r>
            <w:proofErr w:type="gramStart"/>
            <w:r w:rsidRPr="00EE3BD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hydrochloride)դեղափոշի</w:t>
            </w:r>
            <w:proofErr w:type="gramEnd"/>
            <w:r w:rsidRPr="00EE3BD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 </w:t>
            </w:r>
            <w:r w:rsidRPr="00EE3BD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lastRenderedPageBreak/>
              <w:t>լիոֆիլիզացված, ներարկման լուծույթի50մգ,ապակե սրվակ, բլիստերում (10/2x5/),ապակե սրվակ (10/1x10//(5)+2մլ լուծիչ ամպուլում/(5)), բլիստերում, ապակե սրվակ (20/2x10//(10)+2մլ լուծիչ ամպուլում/(10)) բլիստերում</w:t>
            </w:r>
          </w:p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679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23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Կարսիլ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8004,99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EE3BD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սիլիմարինsilymarinդեղահատեր թաղանթապատ22,5մգ, բլիստերում (80/8x10/)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525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Կորվալոլ</w:t>
            </w:r>
            <w:r w:rsidRPr="00373347">
              <w:rPr>
                <w:sz w:val="16"/>
                <w:szCs w:val="16"/>
              </w:rPr>
              <w:t xml:space="preserve"> 25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5688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Հեղուկ  25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մլ, ապակե շշիկով, կոտրվող է,մատակարարման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A12EB6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էթիլբրոմիզովալերիանատ, ֆենոբարբիտալ, պղպեղային անանուխի յուղ ethylbromizovalerianat, phenobarbital, oleum menthae piperitaeկաթիլներ ներքին ընդունման20մգ/մլ+ 18,26մգ/մլ+ 1,42մգ/մլ,25մլ ապակե շշիկ</w:t>
            </w:r>
            <w:r w:rsidRPr="00A12EB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718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532" w:type="dxa"/>
            <w:gridSpan w:val="2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Կավինտոն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ֆորտե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41420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 xml:space="preserve">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A12EB6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վինպոցետին vinpocetineդեղահատեր10մգ,բլիստերում (30/2x15/, 90/6x15/)</w:t>
            </w:r>
            <w:r w:rsidRPr="00A12EB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698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Կալիպսոլ</w:t>
            </w:r>
            <w:r w:rsidRPr="00373347">
              <w:rPr>
                <w:sz w:val="16"/>
                <w:szCs w:val="16"/>
              </w:rPr>
              <w:t xml:space="preserve"> 50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Ֆլ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8175,99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կոտրվող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է,մատակարարման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842DA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կետամին (կետամինի հիդրոքլորիդ) ketamine (ketamine hydrochloride)լուծույթ ներարկման500մգ/10մլ, 10մլ ապակե սրվակներ(5)</w:t>
            </w:r>
            <w:r w:rsidRPr="00842DA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B176D3">
        <w:trPr>
          <w:trHeight w:val="40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Կվամատել</w:t>
            </w:r>
            <w:r w:rsidRPr="00373347">
              <w:rPr>
                <w:sz w:val="16"/>
                <w:szCs w:val="16"/>
              </w:rPr>
              <w:t xml:space="preserve"> 20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52531,2</w:t>
            </w:r>
          </w:p>
        </w:tc>
        <w:tc>
          <w:tcPr>
            <w:tcW w:w="2126" w:type="dxa"/>
            <w:gridSpan w:val="9"/>
          </w:tcPr>
          <w:p w:rsidR="00FC3A82" w:rsidRPr="00373347" w:rsidRDefault="00FC3A82" w:rsidP="00FC3A82">
            <w:pPr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20 մգ  , ապակե սրվակով, կոտրվող է,մատակարարման պահին պիտանելիության ժամկետի 1/2 առկայություն,  ֆիրմային նշանի առկայություն </w:t>
            </w:r>
          </w:p>
          <w:p w:rsidR="00FC3A82" w:rsidRPr="00373347" w:rsidRDefault="00FC3A82" w:rsidP="00FC3A82">
            <w:pPr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842DA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ֆամոտիդինfamotidineդեղափոշի լիոֆիլացված ներարկման լուծույթի20մգ,ապակե սրվակ (5) և5մլ լուծիչ ամպուլներում(5)</w:t>
            </w:r>
            <w:r w:rsidRPr="00842DA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FC3A82" w:rsidRPr="00846C89" w:rsidTr="00D70E9B">
        <w:trPr>
          <w:trHeight w:val="615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Կոֆֆեին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բ</w:t>
            </w:r>
            <w:r w:rsidRPr="00373347">
              <w:rPr>
                <w:sz w:val="16"/>
                <w:szCs w:val="16"/>
              </w:rPr>
              <w:t>/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ն</w:t>
            </w:r>
            <w:r w:rsidRPr="00373347">
              <w:rPr>
                <w:sz w:val="16"/>
                <w:szCs w:val="16"/>
              </w:rPr>
              <w:t xml:space="preserve"> 10%-1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3074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, ապակե սրվակով, կոտրվող է,մատակարարման պահին պիտանելիության ժամկետի 1/2 առկայություն,  ֆիրմային նշանի առկայություն 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131E9C" w:rsidRDefault="00FC3A82" w:rsidP="00FC3A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842DAB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կոֆեին նատրիումի բենզոատcaffeine-sodium benzoateլուծույթ ներարկման100մգ/մլ,1մլ ամպուլներ (10)</w:t>
            </w:r>
            <w:r w:rsidRPr="00842DA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423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Իզոֆլուրան</w:t>
            </w:r>
            <w:r w:rsidRPr="00373347">
              <w:rPr>
                <w:sz w:val="16"/>
                <w:szCs w:val="16"/>
              </w:rPr>
              <w:t xml:space="preserve"> 120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72000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Հեղուկ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120 մլ  շշիկով, կոտրվող է,մատակարարման պահին պիտանելիության ժամկետի 1/2 առկայություն, 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>Հեղուկ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120 մլ  շշիկով, կոտրվող է,մատակարարման պահին պիտանելիության ժամկետի 1/2 առկայություն, 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ֆիրմային նշանի առկայություն 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FC3A82" w:rsidRPr="00846C89" w:rsidTr="00D70E9B">
        <w:trPr>
          <w:trHeight w:val="491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Մետամիզոլ</w:t>
            </w:r>
            <w:r w:rsidRPr="00373347">
              <w:rPr>
                <w:sz w:val="16"/>
                <w:szCs w:val="16"/>
              </w:rPr>
              <w:t xml:space="preserve"> 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նատրի</w:t>
            </w:r>
            <w:r w:rsidRPr="00373347">
              <w:rPr>
                <w:sz w:val="16"/>
                <w:szCs w:val="16"/>
              </w:rPr>
              <w:t xml:space="preserve"> 50% 2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Ամպ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3600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110520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50% , 2 մլ ապակե սրվակով, կոտրվող է,մատակարարման պահին պիտանելիության ժամկետի 1/2 առկայություն,  ֆիրմային նշանի առկայություն 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58703C" w:rsidP="00FC3A82">
            <w:pPr>
              <w:jc w:val="center"/>
              <w:rPr>
                <w:sz w:val="14"/>
                <w:szCs w:val="14"/>
              </w:rPr>
            </w:pPr>
            <w:r w:rsidRPr="0058703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50% , 2 մլ ապակե սրվակով, կոտրվող է,մատակարարման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2D1F7A" w:rsidRPr="00846C89" w:rsidTr="00221E7C">
        <w:trPr>
          <w:trHeight w:val="471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Մեզաթոն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840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>, ապակե սրվակով, կոտրվող է,մատակարարման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>, ապակե սրվակով, կոտրվող է,մատակարարման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FC3A82" w:rsidRPr="00846C89" w:rsidTr="00D70E9B">
        <w:trPr>
          <w:trHeight w:val="407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Մեզիմ</w:t>
            </w:r>
            <w:r w:rsidRPr="00373347">
              <w:rPr>
                <w:sz w:val="16"/>
                <w:szCs w:val="16"/>
              </w:rPr>
              <w:t>-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ֆորտե</w:t>
            </w:r>
            <w:r w:rsidRPr="00373347">
              <w:rPr>
                <w:sz w:val="16"/>
                <w:szCs w:val="16"/>
              </w:rPr>
              <w:t xml:space="preserve"> 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դրաժե</w:t>
            </w:r>
            <w:r w:rsidRPr="00373347">
              <w:rPr>
                <w:sz w:val="16"/>
                <w:szCs w:val="16"/>
              </w:rPr>
              <w:t xml:space="preserve"> 3500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ՄՄ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Դրաժե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6699,99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 պատված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թաղանթով,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58703C" w:rsidP="00FC3A82">
            <w:pPr>
              <w:jc w:val="center"/>
              <w:rPr>
                <w:sz w:val="14"/>
                <w:szCs w:val="14"/>
              </w:rPr>
            </w:pPr>
            <w:r w:rsidRPr="0058703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դրաժե 3500 ՄՄ ,դեղահաբ  պատված թաղանթով,մատակարարման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FC3A82" w:rsidRPr="00846C89" w:rsidTr="00D70E9B">
        <w:trPr>
          <w:trHeight w:val="40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Մուլտիվիտամինային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օշարակներ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48000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Օշարակ տարրայով, կոտրվող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է,մատակարարման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B176D3" w:rsidP="00FC3A82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Օշարակ տարրայով, կոտրվող է,մատակարարման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FC3A82" w:rsidRPr="00846C89" w:rsidTr="00D70E9B">
        <w:trPr>
          <w:trHeight w:val="433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Մուկալտին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5094,99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B176D3" w:rsidP="00FC3A82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տուղտի հանուկalthaea extractդեղահատեր50մգ, բլիստերում (10), պլաստիկե տարայում (30)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FC3A82" w:rsidRPr="00846C89" w:rsidTr="00D70E9B">
        <w:trPr>
          <w:trHeight w:val="442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Նիֆիդիպին</w:t>
            </w:r>
            <w:r w:rsidRPr="00373347">
              <w:rPr>
                <w:sz w:val="16"/>
                <w:szCs w:val="16"/>
              </w:rPr>
              <w:t xml:space="preserve"> 50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6945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B176D3" w:rsidP="00FC3A82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նիֆեդիպինnifedipineդեղահատեր թաղանթապատ10մգ, բլիստերում (50/5x10/) 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FC3A82" w:rsidRPr="00846C89" w:rsidTr="00D70E9B">
        <w:trPr>
          <w:trHeight w:val="431"/>
        </w:trPr>
        <w:tc>
          <w:tcPr>
            <w:tcW w:w="528" w:type="dxa"/>
            <w:gridSpan w:val="2"/>
            <w:vAlign w:val="center"/>
          </w:tcPr>
          <w:p w:rsidR="00FC3A82" w:rsidRPr="00846C89" w:rsidRDefault="00FC3A82" w:rsidP="00FC3A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A82" w:rsidRPr="00373347" w:rsidRDefault="00FC3A82" w:rsidP="00FC3A82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Նիտրօքսոլին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կամ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համարժեք</w:t>
            </w:r>
          </w:p>
        </w:tc>
        <w:tc>
          <w:tcPr>
            <w:tcW w:w="1134" w:type="dxa"/>
            <w:gridSpan w:val="5"/>
            <w:vAlign w:val="center"/>
          </w:tcPr>
          <w:p w:rsidR="00FC3A82" w:rsidRPr="00D6466A" w:rsidRDefault="00FC3A82" w:rsidP="00FC3A82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FC3A82" w:rsidRPr="00D6466A" w:rsidRDefault="00FC3A82" w:rsidP="00FC3A82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1800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A82" w:rsidRDefault="00FC3A82" w:rsidP="00FC3A82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10944</w:t>
            </w:r>
          </w:p>
        </w:tc>
        <w:tc>
          <w:tcPr>
            <w:tcW w:w="2126" w:type="dxa"/>
            <w:gridSpan w:val="9"/>
            <w:vAlign w:val="center"/>
          </w:tcPr>
          <w:p w:rsidR="00FC3A82" w:rsidRPr="00373347" w:rsidRDefault="00FC3A82" w:rsidP="00FC3A82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Դեղահաբ, 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</w:t>
            </w:r>
          </w:p>
          <w:p w:rsidR="00FC3A82" w:rsidRPr="00373347" w:rsidRDefault="00FC3A82" w:rsidP="00FC3A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FC3A82" w:rsidRPr="00373347" w:rsidRDefault="00B176D3" w:rsidP="00FC3A82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նիտրօքսոլին nitroxolineդեղահատեր թաղանթապատ50մգ,բլիստերում (50/5x10/)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B176D3" w:rsidRPr="00846C89" w:rsidTr="00B176D3">
        <w:trPr>
          <w:trHeight w:val="447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Նովոկային</w:t>
            </w:r>
            <w:r w:rsidRPr="00373347">
              <w:rPr>
                <w:sz w:val="16"/>
                <w:szCs w:val="16"/>
              </w:rPr>
              <w:t xml:space="preserve"> 0.5 % 250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Փաթեթ</w:t>
            </w:r>
            <w:r w:rsidRPr="00D6466A">
              <w:rPr>
                <w:sz w:val="16"/>
                <w:szCs w:val="16"/>
              </w:rPr>
              <w:t xml:space="preserve"> </w:t>
            </w:r>
            <w:r w:rsidRPr="00D6466A">
              <w:rPr>
                <w:rFonts w:ascii="Sylfaen" w:hAnsi="Sylfaen" w:cs="Sylfaen"/>
                <w:sz w:val="16"/>
                <w:szCs w:val="16"/>
              </w:rPr>
              <w:t>պլ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24000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0,5%, 250 մլ  պլաստիկ փաթեթով, երկրորդային վակուում փաթեթով,մատակարարման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3" w:rsidRPr="00131E9C" w:rsidRDefault="00B176D3" w:rsidP="00B176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76D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0,5%, 250 մլ  պլաստիկ փաթեթով, երկրորդային վակուում փաթեթով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,մատակարարման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D70E9B">
        <w:trPr>
          <w:trHeight w:val="337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Պրոզերին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4280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ապակե սրվակով, կոտրվող է,մատակարարման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նեոստիգմին (նեոստիգմինի մեթիլսուլֆատ)  neostigmine (neostigmine methylsulfate)լուծույթ ներարկման0,5մգ/մլ,1մլ ամպուլներ,  բլիստերում (10, 10/2x5/)¶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345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Պլատիֆիլլին</w:t>
            </w:r>
            <w:r w:rsidRPr="00373347">
              <w:rPr>
                <w:sz w:val="16"/>
                <w:szCs w:val="16"/>
              </w:rPr>
              <w:t xml:space="preserve"> 1,0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10</w:t>
            </w:r>
          </w:p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ապակե սրվակով, կոտրվող է,մատակարարման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ապակե սրվակով, կոտրվող է,մատակարարման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B176D3" w:rsidRPr="00846C89" w:rsidTr="00D70E9B">
        <w:trPr>
          <w:trHeight w:val="419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Պիրացետամ</w:t>
            </w:r>
            <w:r w:rsidRPr="00373347">
              <w:rPr>
                <w:sz w:val="16"/>
                <w:szCs w:val="16"/>
              </w:rPr>
              <w:t xml:space="preserve"> 20% 5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100</w:t>
            </w:r>
          </w:p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4350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20 %  , 5 մլ ապակե սրվակով, կոտրվող է,մատակարարման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20 %  , 5 մլ ապակե սրվակով, կոտրվող է,մատակարարման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B176D3" w:rsidRPr="00846C89" w:rsidTr="00D70E9B">
        <w:trPr>
          <w:trHeight w:val="539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Պերսեն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3977,6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կատվախոտ դեղատուի հանուկ, պատրինջ դեղատուի հանուկ, անանուխ պղպեղայինի հանուկ  valeriana officinalis extract, melissa officinalis extract, mentha piperita extractդեղահատեր թաղանթապատ35մգ+17,5մգ+ 17,5մգ,  բլիստերում  (40/4x10/)¶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D70E9B">
        <w:trPr>
          <w:trHeight w:val="405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Պապավերին</w:t>
            </w:r>
            <w:r w:rsidRPr="00373347">
              <w:rPr>
                <w:sz w:val="16"/>
                <w:szCs w:val="16"/>
              </w:rPr>
              <w:t xml:space="preserve">  2% 2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19164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2%  , 2 մլ ապակե սրվակով, կոտրվող է,մատակարարման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պապավերին (պապավերինի հիդրոքլորիդ) papaverine (papaverine hydrochloride)լուծույթ ներարկման20մգ/մլ,2մլ ամպուլներպիտակ բանդերոլ (10), 2մլ ամպուլներ, բլիստերում (10/1x10/)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D70E9B">
        <w:trPr>
          <w:trHeight w:val="411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Ռիբօքսին</w:t>
            </w:r>
            <w:r w:rsidRPr="00373347">
              <w:rPr>
                <w:sz w:val="16"/>
                <w:szCs w:val="16"/>
              </w:rPr>
              <w:t xml:space="preserve"> 5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3084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, 5 մլ ապակե սրվակով, կոտրվող է,մատակարարման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B176D3" w:rsidRDefault="00B176D3" w:rsidP="00B176D3">
            <w:pPr>
              <w:jc w:val="center"/>
              <w:rPr>
                <w:rFonts w:ascii="Arial AM" w:hAnsi="Arial AM"/>
                <w:b/>
                <w:bCs/>
                <w:i/>
                <w:iCs/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ինոզինinosineլուծույթ ներարկման20մգ/մլ; (10) ամպուլներ </w:t>
            </w:r>
            <w:r w:rsidRPr="00B176D3">
              <w:rPr>
                <w:rFonts w:ascii="Arial AM" w:hAnsi="Arial AM"/>
                <w:b/>
                <w:bCs/>
                <w:i/>
                <w:iCs/>
                <w:sz w:val="14"/>
                <w:szCs w:val="14"/>
              </w:rPr>
              <w:t>5</w:t>
            </w:r>
            <w:r w:rsidRPr="00B176D3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մլ</w:t>
            </w:r>
            <w:r w:rsidRPr="00B176D3">
              <w:rPr>
                <w:rFonts w:ascii="Arial AM" w:hAnsi="Arial AM" w:cs="Arial Armenian"/>
                <w:b/>
                <w:bCs/>
                <w:i/>
                <w:iCs/>
                <w:sz w:val="14"/>
                <w:szCs w:val="14"/>
              </w:rPr>
              <w:t>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B176D3" w:rsidRPr="00846C89" w:rsidTr="00D70E9B">
        <w:trPr>
          <w:trHeight w:val="545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Սուլֆոկամֆոկաին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1110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ապակե սրվակով, կոտրվող է,մատակարարման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 ապակե սրվակով, կոտրվող է,մատակարարման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B176D3" w:rsidRPr="00846C89" w:rsidTr="00D70E9B">
        <w:trPr>
          <w:trHeight w:val="527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Սուպրաստին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8336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քլորոպիրամին (քլորոպիրամինի հիդրոքլորիդ)chloropyramine (chloropyramine hydrochloride)դեղահատեր25մգ,  բլիստերում (10/1x10/, 20/2x10</w:t>
            </w:r>
            <w:r w:rsidRPr="00B176D3">
              <w:rPr>
                <w:rFonts w:ascii="Arial Armenian" w:hAnsi="Arial Armenian"/>
                <w:bCs/>
                <w:i/>
                <w:iCs/>
                <w:sz w:val="14"/>
                <w:szCs w:val="14"/>
              </w:rPr>
              <w:t>/) ¶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221E7C">
        <w:trPr>
          <w:trHeight w:val="594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Վալերիանայի</w:t>
            </w:r>
            <w:r w:rsidRPr="00373347">
              <w:rPr>
                <w:sz w:val="16"/>
                <w:szCs w:val="16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Էքստրակտ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547DC6" w:rsidP="00B1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</w:t>
            </w:r>
          </w:p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547DC6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400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,ապակե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տարրայով, կոտրվող է 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,ապակե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տարրայով, կոտրվող է 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</w:tr>
      <w:tr w:rsidR="00B176D3" w:rsidRPr="00846C89" w:rsidTr="00D70E9B">
        <w:trPr>
          <w:trHeight w:val="674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Վալիդոլ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1000</w:t>
            </w:r>
          </w:p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8150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Դեղահաբ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մենթոլի լուծույթ մենթիլ իզովալերաթթվում menthol solution in menthyl isovalerateդեղահատեր ենթալեզվային60մգ,բլիստերում (6, 10)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մատակարարման պահին պիտանելիության ժամկետի 1/2 առկայություն,  ֆիրմային նշանի առկայություն</w:t>
            </w:r>
          </w:p>
        </w:tc>
      </w:tr>
      <w:tr w:rsidR="002D1F7A" w:rsidRPr="00846C89" w:rsidTr="00221E7C">
        <w:trPr>
          <w:trHeight w:val="417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Տավեգիլ</w:t>
            </w:r>
            <w:r w:rsidRPr="00373347">
              <w:rPr>
                <w:sz w:val="16"/>
                <w:szCs w:val="16"/>
              </w:rPr>
              <w:t xml:space="preserve"> 1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7600</w:t>
            </w:r>
          </w:p>
        </w:tc>
        <w:tc>
          <w:tcPr>
            <w:tcW w:w="2126" w:type="dxa"/>
            <w:gridSpan w:val="9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1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մգ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2D1F7A" w:rsidRPr="00373347" w:rsidRDefault="002D1F7A" w:rsidP="002D1F7A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1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մգ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</w:t>
            </w:r>
          </w:p>
          <w:p w:rsidR="002D1F7A" w:rsidRPr="00373347" w:rsidRDefault="002D1F7A" w:rsidP="002D1F7A">
            <w:pPr>
              <w:jc w:val="center"/>
              <w:rPr>
                <w:sz w:val="14"/>
                <w:szCs w:val="14"/>
              </w:rPr>
            </w:pPr>
          </w:p>
        </w:tc>
      </w:tr>
      <w:tr w:rsidR="00B176D3" w:rsidRPr="00846C89" w:rsidTr="00D70E9B">
        <w:trPr>
          <w:trHeight w:val="409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Տրամադոլ</w:t>
            </w:r>
            <w:r w:rsidRPr="00373347">
              <w:rPr>
                <w:sz w:val="16"/>
                <w:szCs w:val="16"/>
              </w:rPr>
              <w:t xml:space="preserve"> 100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  <w:r w:rsidRPr="00373347">
              <w:rPr>
                <w:sz w:val="16"/>
                <w:szCs w:val="16"/>
              </w:rPr>
              <w:t xml:space="preserve"> 2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18200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100 մգ , 2 մլ ապակե սրվակով, կոտրվող է,մատակարարման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B176D3" w:rsidRDefault="00B176D3" w:rsidP="00B176D3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տրամադոլ (տրամադոլի </w:t>
            </w:r>
            <w:proofErr w:type="gramStart"/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հիդրոքլորիդ)tramadol</w:t>
            </w:r>
            <w:proofErr w:type="gramEnd"/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 (tramadol hydrochloride)լուծույթ ներարկման50մգ/մլ, 2մլ ամպուլներ (5/1x5/, 10/2x5/)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221E7C">
        <w:trPr>
          <w:trHeight w:val="401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 xml:space="preserve">ատրակուրիում 2.5    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547DC6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37500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2,5 , ապակե սրվակով, կոտրվող է,մատակարարման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2,5 , ապակե սրվակով, կոտրվող է,մատակարարման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</w:tr>
      <w:tr w:rsidR="00B176D3" w:rsidRPr="00846C89" w:rsidTr="00D70E9B">
        <w:trPr>
          <w:trHeight w:val="416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Ցեֆազոլին</w:t>
            </w:r>
            <w:r w:rsidRPr="00373347">
              <w:rPr>
                <w:sz w:val="16"/>
                <w:szCs w:val="16"/>
              </w:rPr>
              <w:t xml:space="preserve"> 1,0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ֆլ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500</w:t>
            </w:r>
          </w:p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88335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Դեղափոշի  ապակե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սրվակով, կոտրվող է,մատակարարման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  <w:r w:rsidRPr="00B176D3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 xml:space="preserve">ցեֆազոլին (ցեֆազոլինի նատրիում) cefazolin (cefazolin sodium)դեղափոշի ներարկման լուծույթի1000մգ,ապակե սրվակ (1, 10) </w:t>
            </w:r>
            <w:r w:rsidRPr="00B176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4D038F" w:rsidRPr="00846C89" w:rsidTr="00D70E9B">
        <w:trPr>
          <w:trHeight w:val="399"/>
        </w:trPr>
        <w:tc>
          <w:tcPr>
            <w:tcW w:w="528" w:type="dxa"/>
            <w:gridSpan w:val="2"/>
            <w:vAlign w:val="center"/>
          </w:tcPr>
          <w:p w:rsidR="004D038F" w:rsidRPr="00846C89" w:rsidRDefault="004D038F" w:rsidP="004D038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38F" w:rsidRPr="00373347" w:rsidRDefault="004D038F" w:rsidP="004D038F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Ցինարիզին</w:t>
            </w:r>
          </w:p>
        </w:tc>
        <w:tc>
          <w:tcPr>
            <w:tcW w:w="1134" w:type="dxa"/>
            <w:gridSpan w:val="5"/>
            <w:vAlign w:val="center"/>
          </w:tcPr>
          <w:p w:rsidR="004D038F" w:rsidRPr="00D6466A" w:rsidRDefault="004D038F" w:rsidP="004D038F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</w:p>
        </w:tc>
        <w:tc>
          <w:tcPr>
            <w:tcW w:w="994" w:type="dxa"/>
            <w:gridSpan w:val="4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D038F" w:rsidRPr="00D6466A" w:rsidRDefault="004D038F" w:rsidP="004D038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2000</w:t>
            </w:r>
          </w:p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9680</w:t>
            </w:r>
          </w:p>
        </w:tc>
        <w:tc>
          <w:tcPr>
            <w:tcW w:w="2126" w:type="dxa"/>
            <w:gridSpan w:val="9"/>
            <w:vAlign w:val="center"/>
          </w:tcPr>
          <w:p w:rsidR="004D038F" w:rsidRPr="00373347" w:rsidRDefault="004D038F" w:rsidP="004D038F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 xml:space="preserve">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4D038F" w:rsidRPr="00373347" w:rsidRDefault="004D038F" w:rsidP="004D03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4D038F" w:rsidRPr="00131E9C" w:rsidRDefault="004D038F" w:rsidP="004D038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1265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ցինարիզին cinnarizineդեղահատեր25մգ, բլիստերում (50)</w:t>
            </w:r>
            <w:r w:rsidRPr="00B1265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4D038F" w:rsidRPr="00846C89" w:rsidTr="00D70E9B">
        <w:trPr>
          <w:trHeight w:val="547"/>
        </w:trPr>
        <w:tc>
          <w:tcPr>
            <w:tcW w:w="528" w:type="dxa"/>
            <w:gridSpan w:val="2"/>
            <w:vAlign w:val="center"/>
          </w:tcPr>
          <w:p w:rsidR="004D038F" w:rsidRPr="00846C89" w:rsidRDefault="004D038F" w:rsidP="004D038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53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38F" w:rsidRPr="00373347" w:rsidRDefault="004D038F" w:rsidP="004D038F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Ցերեբրոլիզին</w:t>
            </w:r>
            <w:r w:rsidRPr="00373347">
              <w:rPr>
                <w:sz w:val="16"/>
                <w:szCs w:val="16"/>
              </w:rPr>
              <w:t xml:space="preserve">   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4D038F" w:rsidRPr="00D6466A" w:rsidRDefault="004D038F" w:rsidP="004D038F">
            <w:pPr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D038F" w:rsidRPr="00D6466A" w:rsidRDefault="004D038F" w:rsidP="004D038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</w:t>
            </w:r>
          </w:p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11115</w:t>
            </w:r>
          </w:p>
        </w:tc>
        <w:tc>
          <w:tcPr>
            <w:tcW w:w="2126" w:type="dxa"/>
            <w:gridSpan w:val="9"/>
            <w:vAlign w:val="center"/>
          </w:tcPr>
          <w:p w:rsidR="004D038F" w:rsidRPr="00373347" w:rsidRDefault="004D038F" w:rsidP="004D038F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, 5 մլ ապակե սրվակով, կոտրվող է , մատակարարման պահին պիտանելիության ժամկետի 1/2 առկայություն,  ֆիրմային նշանի առկայություն</w:t>
            </w:r>
          </w:p>
          <w:p w:rsidR="004D038F" w:rsidRPr="00373347" w:rsidRDefault="004D038F" w:rsidP="004D03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4D038F" w:rsidRPr="00131E9C" w:rsidRDefault="004D038F" w:rsidP="004D038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1265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պեպտիդներ խոզի գլխուղեղից porcine brain peptidesլուծույթ ներարկման215,2մգ/մլ,5մլ ամպուլներ (5)</w:t>
            </w:r>
            <w:r w:rsidRPr="00B1265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4D038F" w:rsidRPr="00221E7C" w:rsidTr="00C21B71">
        <w:trPr>
          <w:trHeight w:val="499"/>
        </w:trPr>
        <w:tc>
          <w:tcPr>
            <w:tcW w:w="528" w:type="dxa"/>
            <w:gridSpan w:val="2"/>
            <w:vAlign w:val="center"/>
          </w:tcPr>
          <w:p w:rsidR="004D038F" w:rsidRPr="00846C89" w:rsidRDefault="004D038F" w:rsidP="004D038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38F" w:rsidRPr="00373347" w:rsidRDefault="004D038F" w:rsidP="004D038F">
            <w:pPr>
              <w:jc w:val="center"/>
              <w:rPr>
                <w:sz w:val="16"/>
                <w:szCs w:val="16"/>
                <w:lang w:val="af-ZA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Ցեֆալեքսին</w:t>
            </w:r>
            <w:r w:rsidRPr="00373347">
              <w:rPr>
                <w:sz w:val="16"/>
                <w:szCs w:val="16"/>
                <w:lang w:val="af-ZA"/>
              </w:rPr>
              <w:t xml:space="preserve">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օշարակ</w:t>
            </w:r>
            <w:r w:rsidRPr="00373347">
              <w:rPr>
                <w:sz w:val="16"/>
                <w:szCs w:val="16"/>
                <w:lang w:val="af-ZA"/>
              </w:rPr>
              <w:t xml:space="preserve"> 250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  <w:r w:rsidRPr="00373347">
              <w:rPr>
                <w:sz w:val="16"/>
                <w:szCs w:val="16"/>
                <w:lang w:val="af-ZA"/>
              </w:rPr>
              <w:t>/5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  <w:r w:rsidRPr="00373347">
              <w:rPr>
                <w:sz w:val="16"/>
                <w:szCs w:val="16"/>
                <w:lang w:val="af-ZA"/>
              </w:rPr>
              <w:t xml:space="preserve"> 100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4D038F" w:rsidRPr="00D6466A" w:rsidRDefault="004D038F" w:rsidP="004D038F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Շշիկ</w:t>
            </w:r>
          </w:p>
        </w:tc>
        <w:tc>
          <w:tcPr>
            <w:tcW w:w="994" w:type="dxa"/>
            <w:gridSpan w:val="4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14607,99</w:t>
            </w:r>
          </w:p>
        </w:tc>
        <w:tc>
          <w:tcPr>
            <w:tcW w:w="2126" w:type="dxa"/>
            <w:gridSpan w:val="9"/>
            <w:vAlign w:val="center"/>
          </w:tcPr>
          <w:p w:rsidR="004D038F" w:rsidRPr="00373347" w:rsidRDefault="004D038F" w:rsidP="004D038F">
            <w:pPr>
              <w:jc w:val="center"/>
              <w:rPr>
                <w:rFonts w:ascii="Sylfaen" w:hAnsi="Sylfaen"/>
                <w:sz w:val="14"/>
                <w:szCs w:val="14"/>
                <w:lang w:val="af-ZA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>Օշարակ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250 </w:t>
            </w:r>
            <w:r w:rsidRPr="00373347">
              <w:rPr>
                <w:rFonts w:ascii="Sylfaen" w:hAnsi="Sylfaen"/>
                <w:sz w:val="14"/>
                <w:szCs w:val="14"/>
              </w:rPr>
              <w:t>մգ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/5 </w:t>
            </w:r>
            <w:r w:rsidRPr="00373347">
              <w:rPr>
                <w:rFonts w:ascii="Sylfaen" w:hAnsi="Sylfaen"/>
                <w:sz w:val="14"/>
                <w:szCs w:val="14"/>
              </w:rPr>
              <w:t>մլ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,100</w:t>
            </w:r>
            <w:r w:rsidRPr="00373347">
              <w:rPr>
                <w:rFonts w:ascii="Sylfaen" w:hAnsi="Sylfaen"/>
                <w:sz w:val="14"/>
                <w:szCs w:val="14"/>
              </w:rPr>
              <w:t>մլ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տարրայով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, </w:t>
            </w:r>
            <w:r w:rsidRPr="00373347">
              <w:rPr>
                <w:rFonts w:ascii="Sylfaen" w:hAnsi="Sylfaen"/>
                <w:sz w:val="14"/>
                <w:szCs w:val="14"/>
              </w:rPr>
              <w:t>կոտրվող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է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>,</w:t>
            </w:r>
            <w:r w:rsidRPr="00373347">
              <w:rPr>
                <w:rFonts w:ascii="Sylfaen" w:hAnsi="Sylfaen"/>
                <w:sz w:val="14"/>
                <w:szCs w:val="14"/>
              </w:rPr>
              <w:t>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պահին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պիտանելիության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ժամկետի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1/2 </w:t>
            </w:r>
            <w:r w:rsidRPr="00373347">
              <w:rPr>
                <w:rFonts w:ascii="Sylfaen" w:hAnsi="Sylfaen"/>
                <w:sz w:val="14"/>
                <w:szCs w:val="14"/>
              </w:rPr>
              <w:t>առկայություն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,  </w:t>
            </w:r>
            <w:r w:rsidRPr="00373347">
              <w:rPr>
                <w:rFonts w:ascii="Sylfaen" w:hAnsi="Sylfaen"/>
                <w:sz w:val="14"/>
                <w:szCs w:val="14"/>
              </w:rPr>
              <w:t>ֆիրմային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նշանի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  <w:r w:rsidRPr="00373347">
              <w:rPr>
                <w:rFonts w:ascii="Sylfaen" w:hAnsi="Sylfaen"/>
                <w:sz w:val="14"/>
                <w:szCs w:val="14"/>
              </w:rPr>
              <w:t>առկայություն</w:t>
            </w:r>
            <w:r w:rsidRPr="00373347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</w:p>
          <w:p w:rsidR="004D038F" w:rsidRPr="00373347" w:rsidRDefault="004D038F" w:rsidP="004D038F">
            <w:pPr>
              <w:jc w:val="center"/>
              <w:rPr>
                <w:sz w:val="14"/>
                <w:szCs w:val="14"/>
                <w:lang w:val="af-ZA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8F" w:rsidRPr="004D038F" w:rsidRDefault="004D038F" w:rsidP="004D038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Օշարակ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250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մգ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/5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մլ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,100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մլ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տարրայով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,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կոտրվող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>,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պահին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պիտանելիության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ժամկետի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1/2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առկայություն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, 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ֆիրմային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նշանի</w:t>
            </w:r>
            <w:r w:rsidRPr="004D038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առկայություն</w:t>
            </w:r>
          </w:p>
        </w:tc>
      </w:tr>
      <w:tr w:rsidR="002D1F7A" w:rsidRPr="00846C89" w:rsidTr="00221E7C">
        <w:trPr>
          <w:trHeight w:val="529"/>
        </w:trPr>
        <w:tc>
          <w:tcPr>
            <w:tcW w:w="528" w:type="dxa"/>
            <w:gridSpan w:val="2"/>
            <w:vAlign w:val="center"/>
          </w:tcPr>
          <w:p w:rsidR="002D1F7A" w:rsidRPr="00846C89" w:rsidRDefault="002D1F7A" w:rsidP="002D1F7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7A" w:rsidRPr="00373347" w:rsidRDefault="002D1F7A" w:rsidP="002D1F7A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Ցիպրոֆլոքսացին</w:t>
            </w:r>
            <w:r w:rsidRPr="00373347">
              <w:rPr>
                <w:sz w:val="16"/>
                <w:szCs w:val="16"/>
              </w:rPr>
              <w:t xml:space="preserve"> 100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մգ</w:t>
            </w:r>
            <w:r w:rsidRPr="00373347">
              <w:rPr>
                <w:sz w:val="16"/>
                <w:szCs w:val="16"/>
              </w:rPr>
              <w:t>-200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2D1F7A" w:rsidRPr="00D6466A" w:rsidRDefault="002D1F7A" w:rsidP="002D1F7A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փաթեթ</w:t>
            </w:r>
            <w:r w:rsidRPr="00D6466A">
              <w:rPr>
                <w:sz w:val="16"/>
                <w:szCs w:val="16"/>
              </w:rPr>
              <w:t xml:space="preserve"> </w:t>
            </w:r>
            <w:r w:rsidRPr="00D6466A">
              <w:rPr>
                <w:rFonts w:ascii="Sylfaen" w:hAnsi="Sylfaen" w:cs="Sylfaen"/>
                <w:sz w:val="16"/>
                <w:szCs w:val="16"/>
              </w:rPr>
              <w:t>պլ</w:t>
            </w:r>
          </w:p>
        </w:tc>
        <w:tc>
          <w:tcPr>
            <w:tcW w:w="994" w:type="dxa"/>
            <w:gridSpan w:val="4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D1F7A" w:rsidRPr="00D6466A" w:rsidRDefault="002D1F7A" w:rsidP="002D1F7A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7A" w:rsidRDefault="002D1F7A" w:rsidP="002D1F7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12000</w:t>
            </w:r>
          </w:p>
        </w:tc>
        <w:tc>
          <w:tcPr>
            <w:tcW w:w="2126" w:type="dxa"/>
            <w:gridSpan w:val="9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100մգ 200 մլ  պլաստիկ փաթեթով, երկրորդային վակուում փաթեթով,մատակարարման պահին պիտանելիության ժամկետի 1/2 առկայություն,  ֆիրմային նշանի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առկայություն </w:t>
            </w:r>
          </w:p>
          <w:p w:rsidR="002D1F7A" w:rsidRPr="00373347" w:rsidRDefault="002D1F7A" w:rsidP="002D1F7A">
            <w:pPr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</w:tcPr>
          <w:p w:rsidR="002D1F7A" w:rsidRPr="00373347" w:rsidRDefault="002D1F7A" w:rsidP="002D1F7A">
            <w:pPr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100մգ 200 մլ  պլաստիկ փաթեթով, երկրորդային վակուում փաթեթով,մատակարարման պահին պիտանելիության ժամկետի 1/2 առկայություն,  ֆիրմային նշանի </w:t>
            </w:r>
            <w:r w:rsidRPr="00373347">
              <w:rPr>
                <w:rFonts w:ascii="Sylfaen" w:hAnsi="Sylfaen"/>
                <w:sz w:val="14"/>
                <w:szCs w:val="14"/>
              </w:rPr>
              <w:lastRenderedPageBreak/>
              <w:t xml:space="preserve">առկայություն </w:t>
            </w:r>
          </w:p>
          <w:p w:rsidR="002D1F7A" w:rsidRPr="00373347" w:rsidRDefault="002D1F7A" w:rsidP="002D1F7A">
            <w:pPr>
              <w:rPr>
                <w:sz w:val="14"/>
                <w:szCs w:val="14"/>
              </w:rPr>
            </w:pPr>
          </w:p>
        </w:tc>
      </w:tr>
      <w:tr w:rsidR="004D038F" w:rsidRPr="00846C89" w:rsidTr="00D70E9B">
        <w:trPr>
          <w:trHeight w:val="534"/>
        </w:trPr>
        <w:tc>
          <w:tcPr>
            <w:tcW w:w="528" w:type="dxa"/>
            <w:gridSpan w:val="2"/>
            <w:vAlign w:val="center"/>
          </w:tcPr>
          <w:p w:rsidR="004D038F" w:rsidRPr="00846C89" w:rsidRDefault="004D038F" w:rsidP="004D038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38F" w:rsidRPr="00373347" w:rsidRDefault="004D038F" w:rsidP="004D038F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Քսուկ</w:t>
            </w:r>
            <w:r w:rsidRPr="00373347">
              <w:rPr>
                <w:sz w:val="16"/>
                <w:szCs w:val="16"/>
              </w:rPr>
              <w:t xml:space="preserve"> 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Լևոմիկոլ</w:t>
            </w:r>
            <w:r w:rsidRPr="00373347">
              <w:rPr>
                <w:sz w:val="16"/>
                <w:szCs w:val="16"/>
              </w:rPr>
              <w:t xml:space="preserve"> 40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գ</w:t>
            </w:r>
            <w:r w:rsidRPr="00373347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5"/>
            <w:vAlign w:val="center"/>
          </w:tcPr>
          <w:p w:rsidR="004D038F" w:rsidRPr="00D6466A" w:rsidRDefault="004D038F" w:rsidP="004D038F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Պարկուճ</w:t>
            </w:r>
          </w:p>
        </w:tc>
        <w:tc>
          <w:tcPr>
            <w:tcW w:w="994" w:type="dxa"/>
            <w:gridSpan w:val="4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D038F" w:rsidRPr="00D6466A" w:rsidRDefault="004D038F" w:rsidP="004D038F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8F" w:rsidRDefault="004D038F" w:rsidP="004D038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2378,19</w:t>
            </w:r>
          </w:p>
        </w:tc>
        <w:tc>
          <w:tcPr>
            <w:tcW w:w="2126" w:type="dxa"/>
            <w:gridSpan w:val="9"/>
            <w:vAlign w:val="center"/>
          </w:tcPr>
          <w:p w:rsidR="004D038F" w:rsidRPr="00373347" w:rsidRDefault="004D038F" w:rsidP="004D038F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Քսուք արտաքին օգտագործման 40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գ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դեղապարկուճ, մատակարարման պահին պիտանելիության ժամկետի 1/2 առկայություն,  ֆիրմային նշանի առկայություն </w:t>
            </w:r>
          </w:p>
          <w:p w:rsidR="004D038F" w:rsidRPr="00373347" w:rsidRDefault="004D038F" w:rsidP="004D03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4D038F" w:rsidRPr="00131E9C" w:rsidRDefault="004D038F" w:rsidP="004D038F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1265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քլորամֆենիկոլ, մեթիլուրացիլchloramphenicol, methyluracilքսուք արտաքին կիրառման7.5մգ/գ+40մգ/գ, 40գ ալյումինե պարկուճ</w:t>
            </w:r>
            <w:r w:rsidRPr="00B1265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CC49E4" w:rsidRPr="00846C89" w:rsidTr="00CC49E4">
        <w:trPr>
          <w:trHeight w:val="1546"/>
        </w:trPr>
        <w:tc>
          <w:tcPr>
            <w:tcW w:w="528" w:type="dxa"/>
            <w:gridSpan w:val="2"/>
            <w:vAlign w:val="center"/>
          </w:tcPr>
          <w:p w:rsidR="00CC49E4" w:rsidRPr="00846C89" w:rsidRDefault="00CC49E4" w:rsidP="00CC49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9E4" w:rsidRPr="00373347" w:rsidRDefault="00CC49E4" w:rsidP="00CC49E4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Օմնոպոն</w:t>
            </w:r>
            <w:r w:rsidRPr="00373347">
              <w:rPr>
                <w:sz w:val="16"/>
                <w:szCs w:val="16"/>
              </w:rPr>
              <w:t xml:space="preserve"> 2 % 1 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34" w:type="dxa"/>
            <w:gridSpan w:val="5"/>
            <w:vAlign w:val="center"/>
          </w:tcPr>
          <w:p w:rsidR="00CC49E4" w:rsidRPr="00D6466A" w:rsidRDefault="00CC49E4" w:rsidP="00CC49E4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CC49E4" w:rsidRPr="00D6466A" w:rsidRDefault="00CC49E4" w:rsidP="00CC4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C49E4" w:rsidRPr="00D6466A" w:rsidRDefault="00CC49E4" w:rsidP="00CC49E4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13650</w:t>
            </w:r>
          </w:p>
        </w:tc>
        <w:tc>
          <w:tcPr>
            <w:tcW w:w="2126" w:type="dxa"/>
            <w:gridSpan w:val="9"/>
            <w:vAlign w:val="center"/>
          </w:tcPr>
          <w:p w:rsidR="00CC49E4" w:rsidRPr="00373347" w:rsidRDefault="00CC49E4" w:rsidP="00CC49E4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2% , 1 մլ ապակե սրվակով, կոտրվող է,մատակարարման պահին պիտանելիության ժամկետի 1/2 առկայություն,  ֆիրմային նշանի առկայություն </w:t>
            </w:r>
          </w:p>
          <w:p w:rsidR="00CC49E4" w:rsidRPr="00373347" w:rsidRDefault="00CC49E4" w:rsidP="00CC49E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E4" w:rsidRPr="00131E9C" w:rsidRDefault="00CC49E4" w:rsidP="00CC49E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2% , 1 մլ ապակե սրվակով, կոտրվող է,մատակարարման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D70E9B">
        <w:trPr>
          <w:trHeight w:val="649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Ֆրաքսիպարին</w:t>
            </w:r>
            <w:r w:rsidRPr="00373347">
              <w:rPr>
                <w:sz w:val="16"/>
                <w:szCs w:val="16"/>
              </w:rPr>
              <w:t xml:space="preserve"> 0.6 </w:t>
            </w:r>
          </w:p>
        </w:tc>
        <w:tc>
          <w:tcPr>
            <w:tcW w:w="1134" w:type="dxa"/>
            <w:gridSpan w:val="5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Ներարկիչ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  <w:r w:rsidRPr="00D6466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16299,99</w:t>
            </w:r>
          </w:p>
        </w:tc>
        <w:tc>
          <w:tcPr>
            <w:tcW w:w="2126" w:type="dxa"/>
            <w:gridSpan w:val="9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>Ստերիլ փաթեթավորված ներարկիչ ասեղով 0,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6,նախատեսված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ենթամաշկային ներարկման համար  վախենում է ջերմությունից,մատակարարման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B176D3" w:rsidRPr="00373347" w:rsidRDefault="00CC49E4" w:rsidP="00B176D3">
            <w:pPr>
              <w:jc w:val="center"/>
              <w:rPr>
                <w:sz w:val="14"/>
                <w:szCs w:val="14"/>
              </w:rPr>
            </w:pPr>
            <w:r w:rsidRPr="00CC49E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Ստերիլ փաթեթավորված ներարկիչ ասեղով 0,6,նախատեսված ենթամաշկային ներարկման համար  վախենում է ջերմությունից,մատակարարման պահին պիտանելիության ժամկետի 1/2 առկայություն,  ֆիրմային նշանի առկայություն</w:t>
            </w:r>
            <w:r w:rsidRPr="00373347">
              <w:rPr>
                <w:sz w:val="14"/>
                <w:szCs w:val="14"/>
              </w:rPr>
              <w:t xml:space="preserve"> </w:t>
            </w:r>
          </w:p>
        </w:tc>
      </w:tr>
      <w:tr w:rsidR="00CC49E4" w:rsidRPr="00846C89" w:rsidTr="00C21B71">
        <w:trPr>
          <w:trHeight w:val="401"/>
        </w:trPr>
        <w:tc>
          <w:tcPr>
            <w:tcW w:w="528" w:type="dxa"/>
            <w:gridSpan w:val="2"/>
            <w:vAlign w:val="center"/>
          </w:tcPr>
          <w:p w:rsidR="00CC49E4" w:rsidRPr="00846C89" w:rsidRDefault="00CC49E4" w:rsidP="00CC49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1532" w:type="dxa"/>
            <w:gridSpan w:val="2"/>
            <w:vAlign w:val="center"/>
          </w:tcPr>
          <w:p w:rsidR="00CC49E4" w:rsidRPr="00373347" w:rsidRDefault="00CC49E4" w:rsidP="00CC49E4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Ֆենտանիլ</w:t>
            </w:r>
            <w:r w:rsidRPr="00373347">
              <w:rPr>
                <w:sz w:val="16"/>
                <w:szCs w:val="16"/>
              </w:rPr>
              <w:t xml:space="preserve"> 2</w:t>
            </w:r>
            <w:r w:rsidRPr="00373347">
              <w:rPr>
                <w:rFonts w:ascii="Sylfaen" w:hAnsi="Sylfaen" w:cs="Sylfaen"/>
                <w:sz w:val="16"/>
                <w:szCs w:val="16"/>
              </w:rPr>
              <w:t>մլ</w:t>
            </w:r>
            <w:r w:rsidRPr="00373347">
              <w:rPr>
                <w:sz w:val="16"/>
                <w:szCs w:val="16"/>
              </w:rPr>
              <w:t xml:space="preserve"> 0.005%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Pr="00D6466A" w:rsidRDefault="00CC49E4" w:rsidP="00CC49E4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CC49E4" w:rsidRPr="00D6466A" w:rsidRDefault="00CC49E4" w:rsidP="00CC4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</w:t>
            </w:r>
          </w:p>
          <w:p w:rsidR="00CC49E4" w:rsidRPr="00D6466A" w:rsidRDefault="00CC49E4" w:rsidP="00CC4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84000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9E4" w:rsidRPr="00373347" w:rsidRDefault="00CC49E4" w:rsidP="00CC49E4">
            <w:pPr>
              <w:pStyle w:val="Heading3"/>
              <w:rPr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 w:cs="Sylfaen"/>
                <w:sz w:val="14"/>
                <w:szCs w:val="14"/>
              </w:rPr>
              <w:t>Լուծույթ</w:t>
            </w:r>
            <w:r w:rsidRPr="00373347">
              <w:rPr>
                <w:rFonts w:cs="Arial LatArm"/>
                <w:sz w:val="14"/>
                <w:szCs w:val="14"/>
              </w:rPr>
              <w:t xml:space="preserve"> 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ներարկման</w:t>
            </w:r>
            <w:proofErr w:type="gramEnd"/>
            <w:r w:rsidRPr="00373347">
              <w:rPr>
                <w:rFonts w:cs="Arial LatArm"/>
                <w:sz w:val="14"/>
                <w:szCs w:val="14"/>
              </w:rPr>
              <w:t xml:space="preserve"> 0,005%  , 2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մլ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ապակե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սրվակով</w:t>
            </w:r>
            <w:r w:rsidRPr="00373347">
              <w:rPr>
                <w:rFonts w:cs="Arial LatArm"/>
                <w:sz w:val="14"/>
                <w:szCs w:val="14"/>
              </w:rPr>
              <w:t xml:space="preserve">,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կոտրվող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է</w:t>
            </w:r>
            <w:r w:rsidRPr="00373347">
              <w:rPr>
                <w:rFonts w:cs="Arial LatArm"/>
                <w:sz w:val="14"/>
                <w:szCs w:val="14"/>
              </w:rPr>
              <w:t>,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մատակարարման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պահին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պիտանելիության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ժամկետի</w:t>
            </w:r>
            <w:r w:rsidRPr="00373347">
              <w:rPr>
                <w:rFonts w:cs="Arial LatArm"/>
                <w:sz w:val="14"/>
                <w:szCs w:val="14"/>
              </w:rPr>
              <w:t xml:space="preserve"> 1/2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առկայություն</w:t>
            </w:r>
            <w:r w:rsidRPr="00373347">
              <w:rPr>
                <w:rFonts w:cs="Arial LatArm"/>
                <w:sz w:val="14"/>
                <w:szCs w:val="14"/>
              </w:rPr>
              <w:t xml:space="preserve">, 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ֆիրմային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նշանի</w:t>
            </w:r>
            <w:r w:rsidRPr="00373347">
              <w:rPr>
                <w:sz w:val="14"/>
                <w:szCs w:val="14"/>
              </w:rPr>
              <w:t xml:space="preserve"> </w:t>
            </w:r>
            <w:r w:rsidRPr="00373347">
              <w:rPr>
                <w:rFonts w:ascii="Sylfaen" w:hAnsi="Sylfaen" w:cs="Sylfaen"/>
                <w:sz w:val="14"/>
                <w:szCs w:val="14"/>
              </w:rPr>
              <w:t>առկայություն</w:t>
            </w:r>
            <w:r w:rsidRPr="00373347">
              <w:rPr>
                <w:rFonts w:cs="Arial LatArm"/>
                <w:sz w:val="14"/>
                <w:szCs w:val="14"/>
              </w:rPr>
              <w:t xml:space="preserve"> </w:t>
            </w:r>
          </w:p>
          <w:p w:rsidR="00CC49E4" w:rsidRPr="00373347" w:rsidRDefault="00CC49E4" w:rsidP="00CC49E4">
            <w:pPr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E4" w:rsidRPr="00131E9C" w:rsidRDefault="00CC49E4" w:rsidP="00CC49E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Լուծույթ  ներարկման 0,005%  , 2 մլ ապակե սրվակով, կոտրվող է,մատակարարման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221E7C">
        <w:trPr>
          <w:trHeight w:val="587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sz w:val="16"/>
                <w:szCs w:val="16"/>
              </w:rPr>
            </w:pPr>
            <w:r w:rsidRPr="00373347">
              <w:rPr>
                <w:rFonts w:ascii="Sylfaen" w:hAnsi="Sylfaen" w:cs="Sylfaen"/>
                <w:sz w:val="16"/>
                <w:szCs w:val="16"/>
              </w:rPr>
              <w:t>Ֆինոպտին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D6466A" w:rsidRDefault="00B176D3" w:rsidP="00B176D3">
            <w:pPr>
              <w:jc w:val="center"/>
              <w:rPr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Սրվակ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</w:t>
            </w:r>
          </w:p>
          <w:p w:rsidR="00B176D3" w:rsidRPr="00D6466A" w:rsidRDefault="00B176D3" w:rsidP="00B17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547DC6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4400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373347" w:rsidRDefault="00B176D3" w:rsidP="00B176D3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rPr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373347" w:rsidRDefault="00B176D3" w:rsidP="00B176D3">
            <w:pPr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վախենում է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խոնավությունից,մատակարարման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rPr>
                <w:sz w:val="14"/>
                <w:szCs w:val="14"/>
              </w:rPr>
            </w:pPr>
          </w:p>
        </w:tc>
      </w:tr>
      <w:tr w:rsidR="00CC49E4" w:rsidRPr="00846C89" w:rsidTr="00C21B71">
        <w:trPr>
          <w:trHeight w:val="437"/>
        </w:trPr>
        <w:tc>
          <w:tcPr>
            <w:tcW w:w="528" w:type="dxa"/>
            <w:gridSpan w:val="2"/>
            <w:vAlign w:val="center"/>
          </w:tcPr>
          <w:p w:rsidR="00CC49E4" w:rsidRPr="00846C89" w:rsidRDefault="00CC49E4" w:rsidP="00CC49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9E4" w:rsidRPr="00373347" w:rsidRDefault="00CC49E4" w:rsidP="00CC49E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373347">
              <w:rPr>
                <w:rFonts w:ascii="Sylfaen" w:hAnsi="Sylfaen"/>
                <w:color w:val="000000"/>
                <w:sz w:val="16"/>
                <w:szCs w:val="16"/>
              </w:rPr>
              <w:t>Մեքսիպամ 100մգ-2մլ-N5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466A">
              <w:rPr>
                <w:rFonts w:ascii="Sylfaen" w:hAnsi="Sylfaen"/>
                <w:sz w:val="16"/>
                <w:szCs w:val="16"/>
              </w:rPr>
              <w:t>Սրվակ</w:t>
            </w:r>
          </w:p>
          <w:p w:rsidR="00CC49E4" w:rsidRPr="00D6466A" w:rsidRDefault="00CC49E4" w:rsidP="00CC49E4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4" w:type="dxa"/>
            <w:gridSpan w:val="4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50</w:t>
            </w:r>
          </w:p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13524,99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Pr="00373347" w:rsidRDefault="00CC49E4" w:rsidP="00CC49E4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>Լուծույթ  ներարկման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 , 2 մլ ապակե սրվակով, կոտրվող է , մատակարարման պահին պիտանելիության ժամկետի 1/2 առկայություն,  ֆիրմային նշանի առկայություն</w:t>
            </w:r>
          </w:p>
          <w:p w:rsidR="00CC49E4" w:rsidRPr="00373347" w:rsidRDefault="00CC49E4" w:rsidP="00CC49E4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CC49E4" w:rsidRPr="00131E9C" w:rsidRDefault="00CC49E4" w:rsidP="00CC49E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12652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էթիլմեթիլհիդրօքսիպիրիդինի սուկցինատ ethylmethylhydroxypyridine succinateլուծույթ ն/ե և մ/մ ներարկման50մգ/մլ,2մլ ամպուլներ, բլիստերում (10/2x5/)</w:t>
            </w:r>
            <w:r w:rsidRPr="00B1265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 w:rsidTr="00221E7C">
        <w:trPr>
          <w:trHeight w:val="375"/>
        </w:trPr>
        <w:tc>
          <w:tcPr>
            <w:tcW w:w="528" w:type="dxa"/>
            <w:gridSpan w:val="2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 w:colFirst="5" w:colLast="6"/>
            <w:r>
              <w:rPr>
                <w:rFonts w:ascii="GHEA Grapalat" w:hAnsi="GHEA Grapalat"/>
                <w:sz w:val="16"/>
                <w:szCs w:val="16"/>
              </w:rPr>
              <w:t>62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373347">
              <w:rPr>
                <w:rFonts w:ascii="Sylfaen" w:hAnsi="Sylfaen"/>
                <w:sz w:val="16"/>
                <w:szCs w:val="16"/>
              </w:rPr>
              <w:t xml:space="preserve">Լուցետամ 400մգ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  <w:r w:rsidRPr="00D6466A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gridSpan w:val="4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</w:t>
            </w:r>
          </w:p>
          <w:p w:rsidR="00B176D3" w:rsidRPr="00D6466A" w:rsidRDefault="00B176D3" w:rsidP="00B176D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C21B71" w:rsidP="00B176D3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7000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 xml:space="preserve">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 xml:space="preserve">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B176D3" w:rsidRPr="00373347" w:rsidRDefault="00B176D3" w:rsidP="00B176D3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  <w:bookmarkEnd w:id="0"/>
      <w:tr w:rsidR="00CC49E4" w:rsidRPr="00846C89" w:rsidTr="00C21B71">
        <w:trPr>
          <w:trHeight w:val="550"/>
        </w:trPr>
        <w:tc>
          <w:tcPr>
            <w:tcW w:w="528" w:type="dxa"/>
            <w:gridSpan w:val="2"/>
            <w:vAlign w:val="center"/>
          </w:tcPr>
          <w:p w:rsidR="00CC49E4" w:rsidRDefault="00CC49E4" w:rsidP="00CC49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9E4" w:rsidRPr="00373347" w:rsidRDefault="00CC49E4" w:rsidP="00CC49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73347">
              <w:rPr>
                <w:rFonts w:ascii="Sylfaen" w:hAnsi="Sylfaen"/>
                <w:sz w:val="16"/>
                <w:szCs w:val="16"/>
              </w:rPr>
              <w:t>Դեքսամեթազոն 5մգ</w:t>
            </w:r>
          </w:p>
          <w:p w:rsidR="00CC49E4" w:rsidRPr="00373347" w:rsidRDefault="00CC49E4" w:rsidP="00CC49E4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466A">
              <w:rPr>
                <w:rFonts w:ascii="Sylfaen" w:hAnsi="Sylfaen" w:cs="Sylfaen"/>
                <w:sz w:val="16"/>
                <w:szCs w:val="16"/>
              </w:rPr>
              <w:t>դեղահաբ</w:t>
            </w:r>
            <w:r w:rsidRPr="00D6466A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gridSpan w:val="4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6466A">
              <w:rPr>
                <w:rFonts w:ascii="Sylfaen" w:hAnsi="Sylfaen"/>
                <w:sz w:val="20"/>
                <w:szCs w:val="20"/>
              </w:rPr>
              <w:t>200</w:t>
            </w:r>
          </w:p>
          <w:p w:rsidR="00CC49E4" w:rsidRPr="00D6466A" w:rsidRDefault="00CC49E4" w:rsidP="00CC49E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Default="00CC49E4" w:rsidP="00CC49E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5499,99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9E4" w:rsidRPr="00373347" w:rsidRDefault="00CC49E4" w:rsidP="00CC49E4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373347">
              <w:rPr>
                <w:rFonts w:ascii="Sylfaen" w:hAnsi="Sylfaen"/>
                <w:sz w:val="14"/>
                <w:szCs w:val="14"/>
              </w:rPr>
              <w:t xml:space="preserve">Դեղահաբ </w:t>
            </w:r>
            <w:proofErr w:type="gramStart"/>
            <w:r w:rsidRPr="00373347">
              <w:rPr>
                <w:rFonts w:ascii="Sylfaen" w:hAnsi="Sylfaen"/>
                <w:sz w:val="14"/>
                <w:szCs w:val="14"/>
              </w:rPr>
              <w:t xml:space="preserve">  ,</w:t>
            </w:r>
            <w:proofErr w:type="gramEnd"/>
            <w:r w:rsidRPr="00373347">
              <w:rPr>
                <w:rFonts w:ascii="Sylfaen" w:hAnsi="Sylfaen"/>
                <w:sz w:val="14"/>
                <w:szCs w:val="14"/>
              </w:rPr>
              <w:t xml:space="preserve"> վախենում է խոնավությունից,մատակարարման պահին պիտանելիության ժամկետի 1/2 առկայություն,  ֆիրմային նշանի առկայություն </w:t>
            </w:r>
          </w:p>
          <w:p w:rsidR="00CC49E4" w:rsidRPr="00373347" w:rsidRDefault="00CC49E4" w:rsidP="00CC49E4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64" w:type="dxa"/>
            <w:gridSpan w:val="6"/>
            <w:vAlign w:val="center"/>
          </w:tcPr>
          <w:p w:rsidR="00CC49E4" w:rsidRPr="004B305C" w:rsidRDefault="00CC49E4" w:rsidP="00CC49E4">
            <w:pPr>
              <w:jc w:val="center"/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</w:pPr>
            <w:r w:rsidRPr="004B305C">
              <w:rPr>
                <w:rFonts w:ascii="GHEA Grapalat" w:hAnsi="GHEA Grapalat"/>
                <w:bCs/>
                <w:i/>
                <w:iCs/>
                <w:sz w:val="14"/>
                <w:szCs w:val="14"/>
              </w:rPr>
              <w:t>դեքսամեթազոն dexamethasoneդեղահատեր0,5մգ, բլիստերում (10)</w:t>
            </w:r>
          </w:p>
          <w:p w:rsidR="00CC49E4" w:rsidRPr="00131E9C" w:rsidRDefault="00CC49E4" w:rsidP="00CC49E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 պահին պիտանելիության ժամկետի 1/2 առկայություն,  ֆիրմային նշանի առկայություն</w:t>
            </w:r>
          </w:p>
        </w:tc>
      </w:tr>
      <w:tr w:rsidR="00B176D3" w:rsidRPr="00846C89">
        <w:trPr>
          <w:trHeight w:val="169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B176D3" w:rsidRPr="00846C89" w:rsidTr="00D70E9B">
        <w:trPr>
          <w:trHeight w:val="137"/>
        </w:trPr>
        <w:tc>
          <w:tcPr>
            <w:tcW w:w="3708" w:type="dxa"/>
            <w:gridSpan w:val="10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817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76D3" w:rsidRPr="006B125D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«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Գնումների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մասին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»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ՀՀ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օրենքի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18-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րդ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հոդվածի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3-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րդ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մասի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համաձայն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,</w:t>
            </w:r>
          </w:p>
          <w:p w:rsidR="00B176D3" w:rsidRPr="00D172D7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Գնումն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իրականացվել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է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"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Գնումների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մասին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"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ՀՀ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օրենքի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15-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րդ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հոդվածի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6-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րդ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մասի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հիման</w:t>
            </w:r>
            <w:r w:rsidRPr="006B125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6B125D"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>վրա</w:t>
            </w:r>
          </w:p>
        </w:tc>
      </w:tr>
      <w:tr w:rsidR="00B176D3" w:rsidRPr="00846C89">
        <w:trPr>
          <w:trHeight w:val="196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</w:tr>
      <w:tr w:rsidR="00B176D3" w:rsidRPr="0095186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8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46C89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Գ</w:t>
            </w:r>
            <w:r w:rsidRPr="00846C8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 w:rsidRPr="00846C89"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20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44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23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17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20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4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176D3" w:rsidRPr="00846C89" w:rsidTr="002B4E8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69"/>
        </w:trPr>
        <w:tc>
          <w:tcPr>
            <w:tcW w:w="118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1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846C89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5566" w:type="dxa"/>
            <w:gridSpan w:val="2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6D3" w:rsidRPr="00B24EDC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B24EDC">
              <w:rPr>
                <w:rFonts w:ascii="GHEA Grapalat" w:hAnsi="GHEA Grapalat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B24EDC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.201</w:t>
            </w:r>
            <w:r>
              <w:rPr>
                <w:rFonts w:ascii="GHEA Grapalat" w:hAnsi="GHEA Grapalat"/>
                <w:b/>
                <w:sz w:val="16"/>
                <w:szCs w:val="16"/>
              </w:rPr>
              <w:t>9</w:t>
            </w:r>
            <w:r w:rsidRPr="00B24ED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027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846C89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846C89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  <w:r w:rsidRPr="00846C89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56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027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…</w:t>
            </w:r>
          </w:p>
        </w:tc>
        <w:tc>
          <w:tcPr>
            <w:tcW w:w="556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7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9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ստացման</w:t>
            </w:r>
          </w:p>
        </w:tc>
        <w:tc>
          <w:tcPr>
            <w:tcW w:w="3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Պարզաբա</w:t>
            </w:r>
            <w:r w:rsidRPr="00846C89">
              <w:rPr>
                <w:rFonts w:ascii="GHEA Grapalat" w:hAnsi="GHEA Grapalat"/>
                <w:b/>
                <w:sz w:val="16"/>
                <w:szCs w:val="16"/>
              </w:rPr>
              <w:t>նման</w:t>
            </w: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7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9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176D3" w:rsidRPr="00846C89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027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39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176D3" w:rsidRPr="00846C89">
        <w:trPr>
          <w:trHeight w:val="54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76D3" w:rsidRPr="00846C89" w:rsidTr="00520D7B">
        <w:trPr>
          <w:trHeight w:val="40"/>
        </w:trPr>
        <w:tc>
          <w:tcPr>
            <w:tcW w:w="52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422" w:type="dxa"/>
            <w:vMerge w:val="restart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80" w:type="dxa"/>
            <w:gridSpan w:val="4"/>
            <w:vMerge w:val="restart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8850" w:type="dxa"/>
            <w:gridSpan w:val="38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B176D3" w:rsidRPr="00846C89" w:rsidTr="00520D7B">
        <w:trPr>
          <w:trHeight w:val="213"/>
        </w:trPr>
        <w:tc>
          <w:tcPr>
            <w:tcW w:w="52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0" w:type="dxa"/>
            <w:gridSpan w:val="4"/>
            <w:vMerge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50" w:type="dxa"/>
            <w:gridSpan w:val="38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 w:rsidRPr="00846C89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B176D3" w:rsidRPr="00846C89" w:rsidTr="00520D7B">
        <w:trPr>
          <w:trHeight w:val="137"/>
        </w:trPr>
        <w:tc>
          <w:tcPr>
            <w:tcW w:w="52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0" w:type="dxa"/>
            <w:gridSpan w:val="4"/>
            <w:vMerge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81" w:type="dxa"/>
            <w:gridSpan w:val="13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882" w:type="dxa"/>
            <w:gridSpan w:val="17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3087" w:type="dxa"/>
            <w:gridSpan w:val="8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B176D3" w:rsidRPr="00846C89" w:rsidTr="00C66977">
        <w:trPr>
          <w:trHeight w:val="137"/>
        </w:trPr>
        <w:tc>
          <w:tcPr>
            <w:tcW w:w="52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0" w:type="dxa"/>
            <w:gridSpan w:val="4"/>
            <w:vMerge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846C89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440" w:type="dxa"/>
            <w:gridSpan w:val="6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441" w:type="dxa"/>
            <w:gridSpan w:val="5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846C89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441" w:type="dxa"/>
            <w:gridSpan w:val="12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631" w:type="dxa"/>
            <w:gridSpan w:val="6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846C89">
              <w:rPr>
                <w:rStyle w:val="FootnoteReference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456" w:type="dxa"/>
            <w:gridSpan w:val="2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B176D3" w:rsidRPr="00846C89">
        <w:trPr>
          <w:trHeight w:val="354"/>
        </w:trPr>
        <w:tc>
          <w:tcPr>
            <w:tcW w:w="11880" w:type="dxa"/>
            <w:gridSpan w:val="45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>Չափաբաժին 1</w:t>
            </w:r>
          </w:p>
        </w:tc>
      </w:tr>
      <w:tr w:rsidR="00B176D3" w:rsidRPr="00846C89" w:rsidTr="00D70E9B">
        <w:trPr>
          <w:trHeight w:val="331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46C89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36800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36800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7360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Default="00B176D3" w:rsidP="00B176D3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7360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44160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44160</w:t>
            </w:r>
          </w:p>
        </w:tc>
      </w:tr>
      <w:tr w:rsidR="00B176D3" w:rsidRPr="00846C89" w:rsidTr="00D70E9B">
        <w:trPr>
          <w:trHeight w:val="331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D70E9B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36900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36900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7380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7380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44280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44280</w:t>
            </w:r>
          </w:p>
        </w:tc>
      </w:tr>
      <w:tr w:rsidR="00B176D3" w:rsidRPr="00846C89" w:rsidTr="00CE2701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sz w:val="20"/>
                <w:szCs w:val="2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</w:t>
            </w:r>
          </w:p>
        </w:tc>
      </w:tr>
      <w:tr w:rsidR="00B176D3" w:rsidRPr="00846C89" w:rsidTr="0084715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32000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32000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6400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6400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38400 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38400 </w:t>
            </w:r>
          </w:p>
        </w:tc>
      </w:tr>
      <w:tr w:rsidR="00B176D3" w:rsidRPr="00846C89" w:rsidTr="0084715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32200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32200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6440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6440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38640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38640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CE2701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6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CE270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tcBorders>
              <w:right w:val="single" w:sz="4" w:space="0" w:color="auto"/>
            </w:tcBorders>
            <w:vAlign w:val="center"/>
          </w:tcPr>
          <w:p w:rsidR="00B176D3" w:rsidRPr="00CA2CC0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4"/>
                <w:szCs w:val="14"/>
                <w:lang w:val="es-ES"/>
              </w:rPr>
            </w:pPr>
            <w:r w:rsidRPr="00B27A43">
              <w:rPr>
                <w:rFonts w:ascii="GHEA Grapalat" w:hAnsi="GHEA Grapalat"/>
                <w:sz w:val="18"/>
                <w:szCs w:val="18"/>
                <w:lang w:val="hy-AM" w:eastAsia="ru-RU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0C0A">
              <w:rPr>
                <w:rFonts w:ascii="GHEA Grapalat" w:hAnsi="GHEA Grapalat"/>
                <w:sz w:val="18"/>
                <w:szCs w:val="18"/>
                <w:lang w:val="hy-AM"/>
              </w:rPr>
              <w:t>45075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0C0A">
              <w:rPr>
                <w:rFonts w:ascii="GHEA Grapalat" w:hAnsi="GHEA Grapalat"/>
                <w:sz w:val="18"/>
                <w:szCs w:val="18"/>
                <w:lang w:val="hy-AM"/>
              </w:rPr>
              <w:t>45075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9015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9015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3638">
              <w:rPr>
                <w:rFonts w:ascii="GHEA Grapalat" w:hAnsi="GHEA Grapalat"/>
                <w:sz w:val="18"/>
                <w:szCs w:val="18"/>
                <w:lang w:val="hy-AM"/>
              </w:rPr>
              <w:t>54090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3638">
              <w:rPr>
                <w:rFonts w:ascii="GHEA Grapalat" w:hAnsi="GHEA Grapalat"/>
                <w:sz w:val="18"/>
                <w:szCs w:val="18"/>
                <w:lang w:val="hy-AM"/>
              </w:rPr>
              <w:t>54090</w:t>
            </w:r>
          </w:p>
        </w:tc>
      </w:tr>
      <w:tr w:rsidR="00B176D3" w:rsidRPr="00846C89" w:rsidTr="00CE2701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8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shd w:val="clear" w:color="auto" w:fill="FFFFFF"/>
            <w:vAlign w:val="center"/>
          </w:tcPr>
          <w:p w:rsidR="00B176D3" w:rsidRDefault="00B176D3" w:rsidP="00B176D3">
            <w:pPr>
              <w:rPr>
                <w:rFonts w:ascii="Segoe UI" w:hAnsi="Segoe UI" w:cs="Segoe UI"/>
                <w:color w:val="37474F"/>
                <w:sz w:val="27"/>
                <w:szCs w:val="27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5A17">
              <w:rPr>
                <w:rFonts w:ascii="GHEA Grapalat" w:hAnsi="GHEA Grapalat"/>
                <w:sz w:val="18"/>
                <w:szCs w:val="18"/>
                <w:lang w:val="hy-AM"/>
              </w:rPr>
              <w:t>17400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5A17">
              <w:rPr>
                <w:rFonts w:ascii="GHEA Grapalat" w:hAnsi="GHEA Grapalat"/>
                <w:sz w:val="18"/>
                <w:szCs w:val="18"/>
                <w:lang w:val="hy-AM"/>
              </w:rPr>
              <w:t>17400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3480</w:t>
            </w:r>
          </w:p>
        </w:tc>
        <w:tc>
          <w:tcPr>
            <w:tcW w:w="1475" w:type="dxa"/>
            <w:gridSpan w:val="10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3480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A57CF">
              <w:rPr>
                <w:rFonts w:ascii="GHEA Grapalat" w:hAnsi="GHEA Grapalat"/>
                <w:sz w:val="18"/>
                <w:szCs w:val="18"/>
                <w:lang w:val="hy-AM"/>
              </w:rPr>
              <w:t xml:space="preserve">20880 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A57CF">
              <w:rPr>
                <w:rFonts w:ascii="GHEA Grapalat" w:hAnsi="GHEA Grapalat"/>
                <w:sz w:val="18"/>
                <w:szCs w:val="18"/>
                <w:lang w:val="hy-AM"/>
              </w:rPr>
              <w:t xml:space="preserve">20880 </w:t>
            </w:r>
          </w:p>
        </w:tc>
      </w:tr>
      <w:tr w:rsidR="00B176D3" w:rsidRPr="00846C89" w:rsidTr="00CE2701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9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024D">
              <w:rPr>
                <w:rFonts w:ascii="GHEA Grapalat" w:hAnsi="GHEA Grapalat"/>
                <w:sz w:val="18"/>
                <w:szCs w:val="18"/>
                <w:lang w:val="hy-AM"/>
              </w:rPr>
              <w:t>3666.67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024D">
              <w:rPr>
                <w:rFonts w:ascii="GHEA Grapalat" w:hAnsi="GHEA Grapalat"/>
                <w:sz w:val="18"/>
                <w:szCs w:val="18"/>
                <w:lang w:val="hy-AM"/>
              </w:rPr>
              <w:t>3666.67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733,33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733,33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338C">
              <w:rPr>
                <w:rFonts w:ascii="GHEA Grapalat" w:hAnsi="GHEA Grapalat"/>
                <w:sz w:val="18"/>
                <w:szCs w:val="18"/>
                <w:lang w:val="hy-AM"/>
              </w:rPr>
              <w:t>4400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338C">
              <w:rPr>
                <w:rFonts w:ascii="GHEA Grapalat" w:hAnsi="GHEA Grapalat"/>
                <w:sz w:val="18"/>
                <w:szCs w:val="18"/>
                <w:lang w:val="hy-AM"/>
              </w:rPr>
              <w:t>4400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10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1095.83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1095.83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219.165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219.165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1314.99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1314.99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1187.5</w:t>
            </w:r>
          </w:p>
        </w:tc>
        <w:tc>
          <w:tcPr>
            <w:tcW w:w="1508" w:type="dxa"/>
            <w:gridSpan w:val="7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1187.5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237.5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237.5</w:t>
            </w:r>
          </w:p>
        </w:tc>
        <w:tc>
          <w:tcPr>
            <w:tcW w:w="1495" w:type="dxa"/>
            <w:gridSpan w:val="5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1425</w:t>
            </w:r>
          </w:p>
        </w:tc>
        <w:tc>
          <w:tcPr>
            <w:tcW w:w="1456" w:type="dxa"/>
            <w:gridSpan w:val="2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1425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11</w:t>
            </w:r>
          </w:p>
        </w:tc>
      </w:tr>
      <w:tr w:rsidR="00B176D3" w:rsidRPr="00846C89" w:rsidTr="00554ADB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6650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6650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1330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1330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7980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7980</w:t>
            </w:r>
          </w:p>
        </w:tc>
      </w:tr>
      <w:tr w:rsidR="00B176D3" w:rsidRPr="00846C89" w:rsidTr="00554ADB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20666.67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20666.67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4133,33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4133,33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24800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24800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12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4ACD">
              <w:rPr>
                <w:rFonts w:ascii="GHEA Grapalat" w:hAnsi="GHEA Grapalat"/>
                <w:sz w:val="18"/>
                <w:szCs w:val="18"/>
                <w:lang w:val="hy-AM"/>
              </w:rPr>
              <w:t>10938.13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4ACD">
              <w:rPr>
                <w:rFonts w:ascii="GHEA Grapalat" w:hAnsi="GHEA Grapalat"/>
                <w:sz w:val="18"/>
                <w:szCs w:val="18"/>
                <w:lang w:val="hy-AM"/>
              </w:rPr>
              <w:t>10938.13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2187,62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2187,62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D96">
              <w:rPr>
                <w:rFonts w:ascii="GHEA Grapalat" w:hAnsi="GHEA Grapalat"/>
                <w:sz w:val="18"/>
                <w:szCs w:val="18"/>
                <w:lang w:val="hy-AM"/>
              </w:rPr>
              <w:t>13125.75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D96">
              <w:rPr>
                <w:rFonts w:ascii="GHEA Grapalat" w:hAnsi="GHEA Grapalat"/>
                <w:sz w:val="18"/>
                <w:szCs w:val="18"/>
                <w:lang w:val="hy-AM"/>
              </w:rPr>
              <w:t>13125.75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>Չափաբաժին 1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3</w:t>
            </w:r>
          </w:p>
        </w:tc>
      </w:tr>
      <w:tr w:rsidR="00B176D3" w:rsidRPr="00846C89" w:rsidTr="007A4C97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951864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45375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45375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9075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9075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54450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>54450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7A4C97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50000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50000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10000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60000 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99201D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201D">
              <w:rPr>
                <w:rFonts w:ascii="GHEA Grapalat" w:hAnsi="GHEA Grapalat"/>
                <w:sz w:val="18"/>
                <w:szCs w:val="18"/>
                <w:lang w:val="hy-AM"/>
              </w:rPr>
              <w:t xml:space="preserve">60000 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14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6776">
              <w:rPr>
                <w:rFonts w:ascii="GHEA Grapalat" w:hAnsi="GHEA Grapalat"/>
                <w:sz w:val="18"/>
                <w:szCs w:val="18"/>
                <w:lang w:val="hy-AM"/>
              </w:rPr>
              <w:t>4791.67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6776">
              <w:rPr>
                <w:rFonts w:ascii="GHEA Grapalat" w:hAnsi="GHEA Grapalat"/>
                <w:sz w:val="18"/>
                <w:szCs w:val="18"/>
                <w:lang w:val="hy-AM"/>
              </w:rPr>
              <w:t>4791.67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958.33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958.33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11324">
              <w:rPr>
                <w:rFonts w:ascii="GHEA Grapalat" w:hAnsi="GHEA Grapalat"/>
                <w:sz w:val="18"/>
                <w:szCs w:val="18"/>
                <w:lang w:val="hy-AM"/>
              </w:rPr>
              <w:t>5750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11324">
              <w:rPr>
                <w:rFonts w:ascii="GHEA Grapalat" w:hAnsi="GHEA Grapalat"/>
                <w:sz w:val="18"/>
                <w:szCs w:val="18"/>
                <w:lang w:val="hy-AM"/>
              </w:rPr>
              <w:t>5750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15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388">
              <w:rPr>
                <w:rFonts w:ascii="GHEA Grapalat" w:hAnsi="GHEA Grapalat"/>
                <w:sz w:val="18"/>
                <w:szCs w:val="18"/>
                <w:lang w:val="hy-AM"/>
              </w:rPr>
              <w:t>27166.67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388">
              <w:rPr>
                <w:rFonts w:ascii="GHEA Grapalat" w:hAnsi="GHEA Grapalat"/>
                <w:sz w:val="18"/>
                <w:szCs w:val="18"/>
                <w:lang w:val="hy-AM"/>
              </w:rPr>
              <w:t>27166.67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5433.33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5433.33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2B7A">
              <w:rPr>
                <w:rFonts w:ascii="GHEA Grapalat" w:hAnsi="GHEA Grapalat"/>
                <w:sz w:val="18"/>
                <w:szCs w:val="18"/>
                <w:lang w:val="hy-AM"/>
              </w:rPr>
              <w:t>32600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2B7A">
              <w:rPr>
                <w:rFonts w:ascii="GHEA Grapalat" w:hAnsi="GHEA Grapalat"/>
                <w:sz w:val="18"/>
                <w:szCs w:val="18"/>
                <w:lang w:val="hy-AM"/>
              </w:rPr>
              <w:t>32600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16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D473D">
              <w:rPr>
                <w:rFonts w:ascii="GHEA Grapalat" w:hAnsi="GHEA Grapalat"/>
                <w:sz w:val="18"/>
                <w:szCs w:val="18"/>
                <w:lang w:val="hy-AM"/>
              </w:rPr>
              <w:t>10031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D473D">
              <w:rPr>
                <w:rFonts w:ascii="GHEA Grapalat" w:hAnsi="GHEA Grapalat"/>
                <w:sz w:val="18"/>
                <w:szCs w:val="18"/>
                <w:lang w:val="hy-AM"/>
              </w:rPr>
              <w:t>10031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2006.2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2006.2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29A4">
              <w:rPr>
                <w:rFonts w:ascii="GHEA Grapalat" w:hAnsi="GHEA Grapalat"/>
                <w:sz w:val="18"/>
                <w:szCs w:val="18"/>
                <w:lang w:val="hy-AM"/>
              </w:rPr>
              <w:t>12037.2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29A4">
              <w:rPr>
                <w:rFonts w:ascii="GHEA Grapalat" w:hAnsi="GHEA Grapalat"/>
                <w:sz w:val="18"/>
                <w:szCs w:val="18"/>
                <w:lang w:val="hy-AM"/>
              </w:rPr>
              <w:t>12037.2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17</w:t>
            </w:r>
          </w:p>
        </w:tc>
      </w:tr>
      <w:tr w:rsidR="00B176D3" w:rsidRPr="00846C89" w:rsidTr="00EF282F">
        <w:trPr>
          <w:trHeight w:val="235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F41DB">
              <w:rPr>
                <w:rFonts w:ascii="GHEA Grapalat" w:hAnsi="GHEA Grapalat"/>
                <w:sz w:val="18"/>
                <w:szCs w:val="18"/>
                <w:lang w:val="hy-AM"/>
              </w:rPr>
              <w:t>5535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F41DB">
              <w:rPr>
                <w:rFonts w:ascii="GHEA Grapalat" w:hAnsi="GHEA Grapalat"/>
                <w:sz w:val="18"/>
                <w:szCs w:val="18"/>
                <w:lang w:val="hy-AM"/>
              </w:rPr>
              <w:t>5535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1107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1107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6B19">
              <w:rPr>
                <w:rFonts w:ascii="GHEA Grapalat" w:hAnsi="GHEA Grapalat"/>
                <w:sz w:val="18"/>
                <w:szCs w:val="18"/>
                <w:lang w:val="hy-AM"/>
              </w:rPr>
              <w:t>6642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6B19">
              <w:rPr>
                <w:rFonts w:ascii="GHEA Grapalat" w:hAnsi="GHEA Grapalat"/>
                <w:sz w:val="18"/>
                <w:szCs w:val="18"/>
                <w:lang w:val="hy-AM"/>
              </w:rPr>
              <w:t>6642</w:t>
            </w:r>
          </w:p>
        </w:tc>
      </w:tr>
      <w:tr w:rsidR="00B176D3" w:rsidRPr="00846C89" w:rsidTr="003A314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18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56845">
              <w:rPr>
                <w:rFonts w:ascii="GHEA Grapalat" w:hAnsi="GHEA Grapalat"/>
                <w:sz w:val="18"/>
                <w:szCs w:val="18"/>
                <w:lang w:val="hy-AM"/>
              </w:rPr>
              <w:t>9500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56845">
              <w:rPr>
                <w:rFonts w:ascii="GHEA Grapalat" w:hAnsi="GHEA Grapalat"/>
                <w:sz w:val="18"/>
                <w:szCs w:val="18"/>
                <w:lang w:val="hy-AM"/>
              </w:rPr>
              <w:t>9500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1900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1900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47F8">
              <w:rPr>
                <w:rFonts w:ascii="GHEA Grapalat" w:hAnsi="GHEA Grapalat"/>
                <w:sz w:val="18"/>
                <w:szCs w:val="18"/>
                <w:lang w:val="hy-AM"/>
              </w:rPr>
              <w:t>11400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47F8">
              <w:rPr>
                <w:rFonts w:ascii="GHEA Grapalat" w:hAnsi="GHEA Grapalat"/>
                <w:sz w:val="18"/>
                <w:szCs w:val="18"/>
                <w:lang w:val="hy-AM"/>
              </w:rPr>
              <w:t>11400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19</w:t>
            </w:r>
          </w:p>
        </w:tc>
      </w:tr>
      <w:tr w:rsidR="00B176D3" w:rsidRPr="00846C89" w:rsidTr="008D640C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7B3B">
              <w:rPr>
                <w:rFonts w:ascii="GHEA Grapalat" w:hAnsi="GHEA Grapalat"/>
                <w:sz w:val="18"/>
                <w:szCs w:val="18"/>
                <w:lang w:val="hy-AM"/>
              </w:rPr>
              <w:t>58006.67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7B3B">
              <w:rPr>
                <w:rFonts w:ascii="GHEA Grapalat" w:hAnsi="GHEA Grapalat"/>
                <w:sz w:val="18"/>
                <w:szCs w:val="18"/>
                <w:lang w:val="hy-AM"/>
              </w:rPr>
              <w:t>58006.67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11601.33</w:t>
            </w:r>
          </w:p>
        </w:tc>
        <w:tc>
          <w:tcPr>
            <w:tcW w:w="1475" w:type="dxa"/>
            <w:gridSpan w:val="10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11601.33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75D4">
              <w:rPr>
                <w:rFonts w:ascii="GHEA Grapalat" w:hAnsi="GHEA Grapalat"/>
                <w:sz w:val="18"/>
                <w:szCs w:val="18"/>
                <w:lang w:val="hy-AM"/>
              </w:rPr>
              <w:t>69608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75D4">
              <w:rPr>
                <w:rFonts w:ascii="GHEA Grapalat" w:hAnsi="GHEA Grapalat"/>
                <w:sz w:val="18"/>
                <w:szCs w:val="18"/>
                <w:lang w:val="hy-AM"/>
              </w:rPr>
              <w:t>69608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21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211800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18A9">
              <w:rPr>
                <w:rFonts w:ascii="GHEA Grapalat" w:hAnsi="GHEA Grapalat"/>
                <w:sz w:val="18"/>
                <w:szCs w:val="18"/>
                <w:lang w:val="hy-AM"/>
              </w:rPr>
              <w:t>75000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18A9">
              <w:rPr>
                <w:rFonts w:ascii="GHEA Grapalat" w:hAnsi="GHEA Grapalat"/>
                <w:sz w:val="18"/>
                <w:szCs w:val="18"/>
                <w:lang w:val="hy-AM"/>
              </w:rPr>
              <w:t>75000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AC6">
              <w:rPr>
                <w:rFonts w:ascii="GHEA Grapalat" w:hAnsi="GHEA Grapalat"/>
                <w:sz w:val="18"/>
                <w:szCs w:val="18"/>
                <w:lang w:val="hy-AM"/>
              </w:rPr>
              <w:t>90000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6AC6">
              <w:rPr>
                <w:rFonts w:ascii="GHEA Grapalat" w:hAnsi="GHEA Grapalat"/>
                <w:sz w:val="18"/>
                <w:szCs w:val="18"/>
                <w:lang w:val="hy-AM"/>
              </w:rPr>
              <w:t>90000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lastRenderedPageBreak/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22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C1B">
              <w:rPr>
                <w:rFonts w:ascii="GHEA Grapalat" w:hAnsi="GHEA Grapalat"/>
                <w:sz w:val="18"/>
                <w:szCs w:val="18"/>
                <w:lang w:val="hy-AM"/>
              </w:rPr>
              <w:t>2866.67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C1B">
              <w:rPr>
                <w:rFonts w:ascii="GHEA Grapalat" w:hAnsi="GHEA Grapalat"/>
                <w:sz w:val="18"/>
                <w:szCs w:val="18"/>
                <w:lang w:val="hy-AM"/>
              </w:rPr>
              <w:t>2866.67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573.33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573.33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31DC">
              <w:rPr>
                <w:rFonts w:ascii="GHEA Grapalat" w:hAnsi="GHEA Grapalat"/>
                <w:sz w:val="18"/>
                <w:szCs w:val="18"/>
                <w:lang w:val="hy-AM"/>
              </w:rPr>
              <w:t>3440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31DC">
              <w:rPr>
                <w:rFonts w:ascii="GHEA Grapalat" w:hAnsi="GHEA Grapalat"/>
                <w:sz w:val="18"/>
                <w:szCs w:val="18"/>
                <w:lang w:val="hy-AM"/>
              </w:rPr>
              <w:t>3440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23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7E72">
              <w:rPr>
                <w:rFonts w:ascii="GHEA Grapalat" w:hAnsi="GHEA Grapalat"/>
                <w:sz w:val="18"/>
                <w:szCs w:val="18"/>
                <w:lang w:val="hy-AM"/>
              </w:rPr>
              <w:t>6670.83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7E72">
              <w:rPr>
                <w:rFonts w:ascii="GHEA Grapalat" w:hAnsi="GHEA Grapalat"/>
                <w:sz w:val="18"/>
                <w:szCs w:val="18"/>
                <w:lang w:val="hy-AM"/>
              </w:rPr>
              <w:t>6670.83</w:t>
            </w:r>
          </w:p>
        </w:tc>
        <w:tc>
          <w:tcPr>
            <w:tcW w:w="1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1334.165</w:t>
            </w:r>
          </w:p>
        </w:tc>
        <w:tc>
          <w:tcPr>
            <w:tcW w:w="14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1334.165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340E">
              <w:rPr>
                <w:rFonts w:ascii="GHEA Grapalat" w:hAnsi="GHEA Grapalat"/>
                <w:sz w:val="18"/>
                <w:szCs w:val="18"/>
                <w:lang w:val="hy-AM"/>
              </w:rPr>
              <w:t>8004.99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340E">
              <w:rPr>
                <w:rFonts w:ascii="GHEA Grapalat" w:hAnsi="GHEA Grapalat"/>
                <w:sz w:val="18"/>
                <w:szCs w:val="18"/>
                <w:lang w:val="hy-AM"/>
              </w:rPr>
              <w:t>8004.99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063C">
              <w:rPr>
                <w:rFonts w:ascii="GHEA Grapalat" w:hAnsi="GHEA Grapalat"/>
                <w:sz w:val="18"/>
                <w:szCs w:val="18"/>
                <w:lang w:val="hy-AM"/>
              </w:rPr>
              <w:t>4740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063C">
              <w:rPr>
                <w:rFonts w:ascii="GHEA Grapalat" w:hAnsi="GHEA Grapalat"/>
                <w:sz w:val="18"/>
                <w:szCs w:val="18"/>
                <w:lang w:val="hy-AM"/>
              </w:rPr>
              <w:t>4740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948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948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1E23">
              <w:rPr>
                <w:rFonts w:ascii="GHEA Grapalat" w:hAnsi="GHEA Grapalat"/>
                <w:sz w:val="18"/>
                <w:szCs w:val="18"/>
                <w:lang w:val="hy-AM"/>
              </w:rPr>
              <w:t>5688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1E23">
              <w:rPr>
                <w:rFonts w:ascii="GHEA Grapalat" w:hAnsi="GHEA Grapalat"/>
                <w:sz w:val="18"/>
                <w:szCs w:val="18"/>
                <w:lang w:val="hy-AM"/>
              </w:rPr>
              <w:t>5688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sz w:val="20"/>
                <w:szCs w:val="2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25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73646">
              <w:rPr>
                <w:rFonts w:ascii="GHEA Grapalat" w:hAnsi="GHEA Grapalat"/>
                <w:sz w:val="18"/>
                <w:szCs w:val="18"/>
                <w:lang w:val="hy-AM"/>
              </w:rPr>
              <w:t>34516.67</w:t>
            </w:r>
          </w:p>
        </w:tc>
        <w:tc>
          <w:tcPr>
            <w:tcW w:w="1508" w:type="dxa"/>
            <w:gridSpan w:val="7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73646">
              <w:rPr>
                <w:rFonts w:ascii="GHEA Grapalat" w:hAnsi="GHEA Grapalat"/>
                <w:sz w:val="18"/>
                <w:szCs w:val="18"/>
                <w:lang w:val="hy-AM"/>
              </w:rPr>
              <w:t>34516.67</w:t>
            </w:r>
          </w:p>
        </w:tc>
        <w:tc>
          <w:tcPr>
            <w:tcW w:w="1475" w:type="dxa"/>
            <w:gridSpan w:val="7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6903.33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6903.33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66DB">
              <w:rPr>
                <w:rFonts w:ascii="GHEA Grapalat" w:hAnsi="GHEA Grapalat"/>
                <w:sz w:val="18"/>
                <w:szCs w:val="18"/>
                <w:lang w:val="hy-AM"/>
              </w:rPr>
              <w:t>41420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66DB">
              <w:rPr>
                <w:rFonts w:ascii="GHEA Grapalat" w:hAnsi="GHEA Grapalat"/>
                <w:sz w:val="18"/>
                <w:szCs w:val="18"/>
                <w:lang w:val="hy-AM"/>
              </w:rPr>
              <w:t>41420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sz w:val="20"/>
                <w:szCs w:val="2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26</w:t>
            </w:r>
          </w:p>
        </w:tc>
      </w:tr>
      <w:tr w:rsidR="00B176D3" w:rsidRPr="00846C89" w:rsidTr="00EF282F">
        <w:trPr>
          <w:trHeight w:val="30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553D">
              <w:rPr>
                <w:rFonts w:ascii="GHEA Grapalat" w:hAnsi="GHEA Grapalat"/>
                <w:sz w:val="18"/>
                <w:szCs w:val="18"/>
                <w:lang w:val="hy-AM"/>
              </w:rPr>
              <w:t>6813.33</w:t>
            </w:r>
          </w:p>
        </w:tc>
        <w:tc>
          <w:tcPr>
            <w:tcW w:w="1508" w:type="dxa"/>
            <w:gridSpan w:val="7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553D">
              <w:rPr>
                <w:rFonts w:ascii="GHEA Grapalat" w:hAnsi="GHEA Grapalat"/>
                <w:sz w:val="18"/>
                <w:szCs w:val="18"/>
                <w:lang w:val="hy-AM"/>
              </w:rPr>
              <w:t>6813.33</w:t>
            </w:r>
          </w:p>
        </w:tc>
        <w:tc>
          <w:tcPr>
            <w:tcW w:w="1475" w:type="dxa"/>
            <w:gridSpan w:val="7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1362.66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1362.66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2FA0">
              <w:rPr>
                <w:rFonts w:ascii="GHEA Grapalat" w:hAnsi="GHEA Grapalat"/>
                <w:sz w:val="18"/>
                <w:szCs w:val="18"/>
                <w:lang w:val="hy-AM"/>
              </w:rPr>
              <w:t>8175.99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2FA0">
              <w:rPr>
                <w:rFonts w:ascii="GHEA Grapalat" w:hAnsi="GHEA Grapalat"/>
                <w:sz w:val="18"/>
                <w:szCs w:val="18"/>
                <w:lang w:val="hy-AM"/>
              </w:rPr>
              <w:t>8175.99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27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79C5">
              <w:rPr>
                <w:rFonts w:ascii="GHEA Grapalat" w:hAnsi="GHEA Grapalat"/>
                <w:sz w:val="18"/>
                <w:szCs w:val="18"/>
                <w:lang w:val="hy-AM"/>
              </w:rPr>
              <w:t>43776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79C5">
              <w:rPr>
                <w:rFonts w:ascii="GHEA Grapalat" w:hAnsi="GHEA Grapalat"/>
                <w:sz w:val="18"/>
                <w:szCs w:val="18"/>
                <w:lang w:val="hy-AM"/>
              </w:rPr>
              <w:t>43776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8755.2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8755.2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C7F">
              <w:rPr>
                <w:rFonts w:ascii="GHEA Grapalat" w:hAnsi="GHEA Grapalat"/>
                <w:sz w:val="18"/>
                <w:szCs w:val="18"/>
                <w:lang w:val="hy-AM"/>
              </w:rPr>
              <w:t>52531.2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C7F">
              <w:rPr>
                <w:rFonts w:ascii="GHEA Grapalat" w:hAnsi="GHEA Grapalat"/>
                <w:sz w:val="18"/>
                <w:szCs w:val="18"/>
                <w:lang w:val="hy-AM"/>
              </w:rPr>
              <w:t>52531.2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28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 xml:space="preserve">2561.67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 xml:space="preserve">2561.67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512.33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512.33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>3074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>3074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 xml:space="preserve">2570.83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 xml:space="preserve">2570.83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514.165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514.165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>3084.99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D63B3C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3B3C">
              <w:rPr>
                <w:rFonts w:ascii="GHEA Grapalat" w:hAnsi="GHEA Grapalat"/>
                <w:sz w:val="18"/>
                <w:szCs w:val="18"/>
                <w:lang w:val="hy-AM"/>
              </w:rPr>
              <w:t>3084.99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30</w:t>
            </w:r>
          </w:p>
        </w:tc>
      </w:tr>
      <w:tr w:rsidR="00B176D3" w:rsidRPr="00846C89" w:rsidTr="0025453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464FD1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92100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92100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18420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18420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110520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110520</w:t>
            </w:r>
          </w:p>
        </w:tc>
      </w:tr>
      <w:tr w:rsidR="00B176D3" w:rsidRPr="00846C89" w:rsidTr="0025453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92190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92190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18438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18438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110628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110628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F4245E">
        <w:trPr>
          <w:trHeight w:val="267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32</w:t>
            </w:r>
          </w:p>
        </w:tc>
      </w:tr>
      <w:tr w:rsidR="00B176D3" w:rsidRPr="00846C89" w:rsidTr="0025453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5583.33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5583.33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1116,66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1116,67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6699.99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6699.99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25453A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5745 </w:t>
            </w:r>
          </w:p>
        </w:tc>
        <w:tc>
          <w:tcPr>
            <w:tcW w:w="1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5745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1149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1149</w:t>
            </w:r>
          </w:p>
        </w:tc>
        <w:tc>
          <w:tcPr>
            <w:tcW w:w="149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6894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6894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33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4B4">
              <w:rPr>
                <w:rFonts w:ascii="GHEA Grapalat" w:hAnsi="GHEA Grapalat"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4B4">
              <w:rPr>
                <w:rFonts w:ascii="GHEA Grapalat" w:hAnsi="GHEA Grapalat"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70E4">
              <w:rPr>
                <w:rFonts w:ascii="GHEA Grapalat" w:hAnsi="GHEA Grapalat"/>
                <w:sz w:val="18"/>
                <w:szCs w:val="18"/>
                <w:lang w:val="hy-AM"/>
              </w:rPr>
              <w:t>48000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70E4">
              <w:rPr>
                <w:rFonts w:ascii="GHEA Grapalat" w:hAnsi="GHEA Grapalat"/>
                <w:sz w:val="18"/>
                <w:szCs w:val="18"/>
                <w:lang w:val="hy-AM"/>
              </w:rPr>
              <w:t>48000</w:t>
            </w:r>
          </w:p>
        </w:tc>
      </w:tr>
      <w:tr w:rsidR="00B176D3" w:rsidRPr="00846C89" w:rsidTr="00F9178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34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2575A">
              <w:rPr>
                <w:rFonts w:ascii="GHEA Grapalat" w:hAnsi="GHEA Grapalat"/>
                <w:sz w:val="18"/>
                <w:szCs w:val="18"/>
                <w:lang w:val="hy-AM"/>
              </w:rPr>
              <w:t>4245.83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2575A">
              <w:rPr>
                <w:rFonts w:ascii="GHEA Grapalat" w:hAnsi="GHEA Grapalat"/>
                <w:sz w:val="18"/>
                <w:szCs w:val="18"/>
                <w:lang w:val="hy-AM"/>
              </w:rPr>
              <w:t>4245.83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849.165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849.165</w:t>
            </w:r>
          </w:p>
        </w:tc>
        <w:tc>
          <w:tcPr>
            <w:tcW w:w="1495" w:type="dxa"/>
            <w:gridSpan w:val="5"/>
            <w:shd w:val="clear" w:color="auto" w:fill="FFFFFF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5094.99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>5094.99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35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0262">
              <w:rPr>
                <w:rFonts w:ascii="GHEA Grapalat" w:hAnsi="GHEA Grapalat"/>
                <w:sz w:val="18"/>
                <w:szCs w:val="18"/>
                <w:lang w:val="hy-AM"/>
              </w:rPr>
              <w:t>5787.5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0262">
              <w:rPr>
                <w:rFonts w:ascii="GHEA Grapalat" w:hAnsi="GHEA Grapalat"/>
                <w:sz w:val="18"/>
                <w:szCs w:val="18"/>
                <w:lang w:val="hy-AM"/>
              </w:rPr>
              <w:t>5787.5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1157.5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1157.5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E0616">
              <w:rPr>
                <w:rFonts w:ascii="GHEA Grapalat" w:hAnsi="GHEA Grapalat"/>
                <w:sz w:val="18"/>
                <w:szCs w:val="18"/>
                <w:lang w:val="hy-AM"/>
              </w:rPr>
              <w:t>6945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E0616">
              <w:rPr>
                <w:rFonts w:ascii="GHEA Grapalat" w:hAnsi="GHEA Grapalat"/>
                <w:sz w:val="18"/>
                <w:szCs w:val="18"/>
                <w:lang w:val="hy-AM"/>
              </w:rPr>
              <w:t>6945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36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257D8">
              <w:rPr>
                <w:rFonts w:ascii="GHEA Grapalat" w:hAnsi="GHEA Grapalat"/>
                <w:sz w:val="18"/>
                <w:szCs w:val="18"/>
                <w:lang w:val="hy-AM"/>
              </w:rPr>
              <w:t>9120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257D8">
              <w:rPr>
                <w:rFonts w:ascii="GHEA Grapalat" w:hAnsi="GHEA Grapalat"/>
                <w:sz w:val="18"/>
                <w:szCs w:val="18"/>
                <w:lang w:val="hy-AM"/>
              </w:rPr>
              <w:t>9120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1824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1824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196A">
              <w:rPr>
                <w:rFonts w:ascii="GHEA Grapalat" w:hAnsi="GHEA Grapalat"/>
                <w:sz w:val="18"/>
                <w:szCs w:val="18"/>
                <w:lang w:val="hy-AM"/>
              </w:rPr>
              <w:t>10944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7196A">
              <w:rPr>
                <w:rFonts w:ascii="GHEA Grapalat" w:hAnsi="GHEA Grapalat"/>
                <w:sz w:val="18"/>
                <w:szCs w:val="18"/>
                <w:lang w:val="hy-AM"/>
              </w:rPr>
              <w:t>10944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37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5C22">
              <w:rPr>
                <w:rFonts w:ascii="GHEA Grapalat" w:hAnsi="GHEA Grapalat"/>
                <w:sz w:val="18"/>
                <w:szCs w:val="18"/>
                <w:lang w:val="hy-AM"/>
              </w:rPr>
              <w:t>20000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5C22">
              <w:rPr>
                <w:rFonts w:ascii="GHEA Grapalat" w:hAnsi="GHEA Grapalat"/>
                <w:sz w:val="18"/>
                <w:szCs w:val="18"/>
                <w:lang w:val="hy-AM"/>
              </w:rPr>
              <w:t>20000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011D">
              <w:rPr>
                <w:rFonts w:ascii="GHEA Grapalat" w:hAnsi="GHEA Grapalat"/>
                <w:sz w:val="18"/>
                <w:szCs w:val="18"/>
                <w:lang w:val="hy-AM"/>
              </w:rPr>
              <w:t>24000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011D">
              <w:rPr>
                <w:rFonts w:ascii="GHEA Grapalat" w:hAnsi="GHEA Grapalat"/>
                <w:sz w:val="18"/>
                <w:szCs w:val="18"/>
                <w:lang w:val="hy-AM"/>
              </w:rPr>
              <w:t>24000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38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3D48">
              <w:rPr>
                <w:rFonts w:ascii="GHEA Grapalat" w:hAnsi="GHEA Grapalat"/>
                <w:sz w:val="18"/>
                <w:szCs w:val="18"/>
                <w:lang w:val="hy-AM"/>
              </w:rPr>
              <w:t>3566.67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3D48">
              <w:rPr>
                <w:rFonts w:ascii="GHEA Grapalat" w:hAnsi="GHEA Grapalat"/>
                <w:sz w:val="18"/>
                <w:szCs w:val="18"/>
                <w:lang w:val="hy-AM"/>
              </w:rPr>
              <w:t>3566.67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713.33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713.33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0269">
              <w:rPr>
                <w:rFonts w:ascii="GHEA Grapalat" w:hAnsi="GHEA Grapalat"/>
                <w:sz w:val="18"/>
                <w:szCs w:val="18"/>
                <w:lang w:val="hy-AM"/>
              </w:rPr>
              <w:t>4280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0269">
              <w:rPr>
                <w:rFonts w:ascii="GHEA Grapalat" w:hAnsi="GHEA Grapalat"/>
                <w:sz w:val="18"/>
                <w:szCs w:val="18"/>
                <w:lang w:val="hy-AM"/>
              </w:rPr>
              <w:t>4280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40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4B50">
              <w:rPr>
                <w:rFonts w:ascii="GHEA Grapalat" w:hAnsi="GHEA Grapalat"/>
                <w:sz w:val="18"/>
                <w:szCs w:val="18"/>
                <w:lang w:val="hy-AM"/>
              </w:rPr>
              <w:t>3625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4B50">
              <w:rPr>
                <w:rFonts w:ascii="GHEA Grapalat" w:hAnsi="GHEA Grapalat"/>
                <w:sz w:val="18"/>
                <w:szCs w:val="18"/>
                <w:lang w:val="hy-AM"/>
              </w:rPr>
              <w:t>3625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725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725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315F">
              <w:rPr>
                <w:rFonts w:ascii="GHEA Grapalat" w:hAnsi="GHEA Grapalat"/>
                <w:sz w:val="18"/>
                <w:szCs w:val="18"/>
                <w:lang w:val="hy-AM"/>
              </w:rPr>
              <w:t>4350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315F">
              <w:rPr>
                <w:rFonts w:ascii="GHEA Grapalat" w:hAnsi="GHEA Grapalat"/>
                <w:sz w:val="18"/>
                <w:szCs w:val="18"/>
                <w:lang w:val="hy-AM"/>
              </w:rPr>
              <w:t>4350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41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3314.67 </w:t>
            </w:r>
          </w:p>
        </w:tc>
        <w:tc>
          <w:tcPr>
            <w:tcW w:w="1508" w:type="dxa"/>
            <w:gridSpan w:val="7"/>
            <w:shd w:val="clear" w:color="auto" w:fill="FFFFFF"/>
            <w:vAlign w:val="center"/>
          </w:tcPr>
          <w:p w:rsidR="00B176D3" w:rsidRPr="00607073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073">
              <w:rPr>
                <w:rFonts w:ascii="GHEA Grapalat" w:hAnsi="GHEA Grapalat"/>
                <w:sz w:val="18"/>
                <w:szCs w:val="18"/>
                <w:lang w:val="hy-AM"/>
              </w:rPr>
              <w:t xml:space="preserve">3314.67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662.93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662.93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7AC">
              <w:rPr>
                <w:rFonts w:ascii="GHEA Grapalat" w:hAnsi="GHEA Grapalat"/>
                <w:sz w:val="18"/>
                <w:szCs w:val="18"/>
                <w:lang w:val="hy-AM"/>
              </w:rPr>
              <w:t>3977.6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7AC">
              <w:rPr>
                <w:rFonts w:ascii="GHEA Grapalat" w:hAnsi="GHEA Grapalat"/>
                <w:sz w:val="18"/>
                <w:szCs w:val="18"/>
                <w:lang w:val="hy-AM"/>
              </w:rPr>
              <w:t>3977.6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>Չափաբաժին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 xml:space="preserve"> 42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663A7">
              <w:rPr>
                <w:rFonts w:ascii="GHEA Grapalat" w:hAnsi="GHEA Grapalat"/>
                <w:sz w:val="18"/>
                <w:szCs w:val="18"/>
                <w:lang w:val="hy-AM"/>
              </w:rPr>
              <w:t>15970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663A7">
              <w:rPr>
                <w:rFonts w:ascii="GHEA Grapalat" w:hAnsi="GHEA Grapalat"/>
                <w:sz w:val="18"/>
                <w:szCs w:val="18"/>
                <w:lang w:val="hy-AM"/>
              </w:rPr>
              <w:t>15970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3194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3194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4F83">
              <w:rPr>
                <w:rFonts w:ascii="GHEA Grapalat" w:hAnsi="GHEA Grapalat"/>
                <w:sz w:val="18"/>
                <w:szCs w:val="18"/>
                <w:lang w:val="hy-AM"/>
              </w:rPr>
              <w:t>19164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4F83">
              <w:rPr>
                <w:rFonts w:ascii="GHEA Grapalat" w:hAnsi="GHEA Grapalat"/>
                <w:sz w:val="18"/>
                <w:szCs w:val="18"/>
                <w:lang w:val="hy-AM"/>
              </w:rPr>
              <w:t>19164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Arial" w:hAnsi="Arial" w:cs="Arial"/>
                <w:sz w:val="20"/>
                <w:szCs w:val="2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43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2570 </w:t>
            </w:r>
          </w:p>
        </w:tc>
        <w:tc>
          <w:tcPr>
            <w:tcW w:w="1508" w:type="dxa"/>
            <w:gridSpan w:val="7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2570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514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514</w:t>
            </w:r>
          </w:p>
        </w:tc>
        <w:tc>
          <w:tcPr>
            <w:tcW w:w="1495" w:type="dxa"/>
            <w:gridSpan w:val="5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3084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3084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2575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2575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515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3090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3090</w:t>
            </w:r>
          </w:p>
        </w:tc>
      </w:tr>
      <w:tr w:rsidR="00B176D3" w:rsidRPr="00846C89" w:rsidTr="0099643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44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B6481">
              <w:rPr>
                <w:rFonts w:ascii="GHEA Grapalat" w:hAnsi="GHEA Grapalat"/>
                <w:sz w:val="18"/>
                <w:szCs w:val="18"/>
                <w:lang w:val="hy-AM"/>
              </w:rPr>
              <w:t>925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B6481">
              <w:rPr>
                <w:rFonts w:ascii="GHEA Grapalat" w:hAnsi="GHEA Grapalat"/>
                <w:sz w:val="18"/>
                <w:szCs w:val="18"/>
                <w:lang w:val="hy-AM"/>
              </w:rPr>
              <w:t>925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185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6D1D">
              <w:rPr>
                <w:rFonts w:ascii="GHEA Grapalat" w:hAnsi="GHEA Grapalat"/>
                <w:sz w:val="18"/>
                <w:szCs w:val="18"/>
                <w:lang w:val="hy-AM"/>
              </w:rPr>
              <w:t>1110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6D1D">
              <w:rPr>
                <w:rFonts w:ascii="GHEA Grapalat" w:hAnsi="GHEA Grapalat"/>
                <w:sz w:val="18"/>
                <w:szCs w:val="18"/>
                <w:lang w:val="hy-AM"/>
              </w:rPr>
              <w:t>1110</w:t>
            </w:r>
          </w:p>
        </w:tc>
      </w:tr>
      <w:tr w:rsidR="00B176D3" w:rsidRPr="00846C89" w:rsidTr="00C64B45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45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6946.67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6946.67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1389.33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1389.33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8336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8336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9633.33 </w:t>
            </w:r>
          </w:p>
        </w:tc>
        <w:tc>
          <w:tcPr>
            <w:tcW w:w="1508" w:type="dxa"/>
            <w:gridSpan w:val="7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9633.33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1926.665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1926.665</w:t>
            </w:r>
          </w:p>
        </w:tc>
        <w:tc>
          <w:tcPr>
            <w:tcW w:w="1495" w:type="dxa"/>
            <w:gridSpan w:val="5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11559.99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11559.99</w:t>
            </w:r>
          </w:p>
        </w:tc>
      </w:tr>
      <w:tr w:rsidR="00B176D3" w:rsidRPr="00846C89" w:rsidTr="00C64B45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47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47FE4">
              <w:rPr>
                <w:rFonts w:ascii="GHEA Grapalat" w:hAnsi="GHEA Grapalat"/>
                <w:sz w:val="18"/>
                <w:szCs w:val="18"/>
                <w:lang w:val="hy-AM"/>
              </w:rPr>
              <w:t>6791.67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47FE4">
              <w:rPr>
                <w:rFonts w:ascii="GHEA Grapalat" w:hAnsi="GHEA Grapalat"/>
                <w:sz w:val="18"/>
                <w:szCs w:val="18"/>
                <w:lang w:val="hy-AM"/>
              </w:rPr>
              <w:t>6791.67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1358.33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1358.33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CFD">
              <w:rPr>
                <w:rFonts w:ascii="GHEA Grapalat" w:hAnsi="GHEA Grapalat"/>
                <w:sz w:val="18"/>
                <w:szCs w:val="18"/>
                <w:lang w:val="hy-AM"/>
              </w:rPr>
              <w:t>8150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1CFD">
              <w:rPr>
                <w:rFonts w:ascii="GHEA Grapalat" w:hAnsi="GHEA Grapalat"/>
                <w:sz w:val="18"/>
                <w:szCs w:val="18"/>
                <w:lang w:val="hy-AM"/>
              </w:rPr>
              <w:t>8150</w:t>
            </w:r>
          </w:p>
        </w:tc>
      </w:tr>
      <w:tr w:rsidR="00B176D3" w:rsidRPr="00846C89" w:rsidTr="00C64B45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726D4A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Չափաբաժին 49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6D4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15166.67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15166.67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3033.33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3033.33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18200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18200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Pr="00726D4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15500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15500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3100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3100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18600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18600</w:t>
            </w:r>
          </w:p>
        </w:tc>
      </w:tr>
      <w:tr w:rsidR="00B176D3" w:rsidRPr="00846C89" w:rsidTr="00C64B45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51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7497">
              <w:rPr>
                <w:rFonts w:ascii="GHEA Grapalat" w:hAnsi="GHEA Grapalat"/>
                <w:sz w:val="18"/>
                <w:szCs w:val="18"/>
                <w:lang w:val="hy-AM"/>
              </w:rPr>
              <w:t>73612.5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7497">
              <w:rPr>
                <w:rFonts w:ascii="GHEA Grapalat" w:hAnsi="GHEA Grapalat"/>
                <w:sz w:val="18"/>
                <w:szCs w:val="18"/>
                <w:lang w:val="hy-AM"/>
              </w:rPr>
              <w:t>73612.5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14722.5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14722.5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2E0E">
              <w:rPr>
                <w:rFonts w:ascii="GHEA Grapalat" w:hAnsi="GHEA Grapalat"/>
                <w:sz w:val="18"/>
                <w:szCs w:val="18"/>
                <w:lang w:val="hy-AM"/>
              </w:rPr>
              <w:t>88335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2E0E">
              <w:rPr>
                <w:rFonts w:ascii="GHEA Grapalat" w:hAnsi="GHEA Grapalat"/>
                <w:sz w:val="18"/>
                <w:szCs w:val="18"/>
                <w:lang w:val="hy-AM"/>
              </w:rPr>
              <w:t>88335</w:t>
            </w:r>
          </w:p>
        </w:tc>
      </w:tr>
      <w:tr w:rsidR="00B176D3" w:rsidRPr="00846C89" w:rsidTr="00C64B45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F45FF4" w:rsidRDefault="00B176D3" w:rsidP="00B176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Չափաբաժին 52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D4B8E">
              <w:rPr>
                <w:rFonts w:ascii="GHEA Grapalat" w:hAnsi="GHEA Grapalat"/>
                <w:sz w:val="18"/>
                <w:szCs w:val="18"/>
                <w:lang w:val="hy-AM"/>
              </w:rPr>
              <w:t>8066.67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D4B8E">
              <w:rPr>
                <w:rFonts w:ascii="GHEA Grapalat" w:hAnsi="GHEA Grapalat"/>
                <w:sz w:val="18"/>
                <w:szCs w:val="18"/>
                <w:lang w:val="hy-AM"/>
              </w:rPr>
              <w:t>8066.67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1613.33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1613.33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B26">
              <w:rPr>
                <w:rFonts w:ascii="GHEA Grapalat" w:hAnsi="GHEA Grapalat"/>
                <w:sz w:val="18"/>
                <w:szCs w:val="18"/>
                <w:lang w:val="hy-AM"/>
              </w:rPr>
              <w:t>9680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B26">
              <w:rPr>
                <w:rFonts w:ascii="GHEA Grapalat" w:hAnsi="GHEA Grapalat"/>
                <w:sz w:val="18"/>
                <w:szCs w:val="18"/>
                <w:lang w:val="hy-AM"/>
              </w:rPr>
              <w:t>9680</w:t>
            </w:r>
          </w:p>
        </w:tc>
      </w:tr>
      <w:tr w:rsidR="00B176D3" w:rsidRPr="00846C89" w:rsidTr="00CF08E8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lastRenderedPageBreak/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53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72B6">
              <w:rPr>
                <w:rFonts w:ascii="GHEA Grapalat" w:hAnsi="GHEA Grapalat"/>
                <w:sz w:val="18"/>
                <w:szCs w:val="18"/>
                <w:lang w:val="hy-AM"/>
              </w:rPr>
              <w:t xml:space="preserve">9262.5 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72B6">
              <w:rPr>
                <w:rFonts w:ascii="GHEA Grapalat" w:hAnsi="GHEA Grapalat"/>
                <w:sz w:val="18"/>
                <w:szCs w:val="18"/>
                <w:lang w:val="hy-AM"/>
              </w:rPr>
              <w:t xml:space="preserve">9262.5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1852.5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1852.5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0CE9">
              <w:rPr>
                <w:rFonts w:ascii="GHEA Grapalat" w:hAnsi="GHEA Grapalat"/>
                <w:sz w:val="18"/>
                <w:szCs w:val="18"/>
                <w:lang w:val="hy-AM"/>
              </w:rPr>
              <w:t>11115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0CE9">
              <w:rPr>
                <w:rFonts w:ascii="GHEA Grapalat" w:hAnsi="GHEA Grapalat"/>
                <w:sz w:val="18"/>
                <w:szCs w:val="18"/>
                <w:lang w:val="hy-AM"/>
              </w:rPr>
              <w:t>11115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CF08E8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54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12173.33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12173.33</w:t>
            </w:r>
          </w:p>
        </w:tc>
        <w:tc>
          <w:tcPr>
            <w:tcW w:w="1475" w:type="dxa"/>
            <w:gridSpan w:val="7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2434.66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2434.66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14607.99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14607.99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12320 </w:t>
            </w:r>
          </w:p>
        </w:tc>
        <w:tc>
          <w:tcPr>
            <w:tcW w:w="1508" w:type="dxa"/>
            <w:gridSpan w:val="7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 xml:space="preserve">12320 </w:t>
            </w:r>
          </w:p>
        </w:tc>
        <w:tc>
          <w:tcPr>
            <w:tcW w:w="1475" w:type="dxa"/>
            <w:gridSpan w:val="7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2464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2464</w:t>
            </w:r>
          </w:p>
        </w:tc>
        <w:tc>
          <w:tcPr>
            <w:tcW w:w="1495" w:type="dxa"/>
            <w:gridSpan w:val="5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14784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:rsidR="00B176D3" w:rsidRPr="00EA4A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4A5F">
              <w:rPr>
                <w:rFonts w:ascii="GHEA Grapalat" w:hAnsi="GHEA Grapalat"/>
                <w:sz w:val="18"/>
                <w:szCs w:val="18"/>
                <w:lang w:val="hy-AM"/>
              </w:rPr>
              <w:t>14784</w:t>
            </w:r>
          </w:p>
        </w:tc>
      </w:tr>
      <w:tr w:rsidR="00B176D3" w:rsidRPr="00846C89" w:rsidTr="00CF08E8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56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47E8">
              <w:rPr>
                <w:rFonts w:ascii="GHEA Grapalat" w:hAnsi="GHEA Grapalat"/>
                <w:sz w:val="18"/>
                <w:szCs w:val="18"/>
                <w:lang w:val="hy-AM"/>
              </w:rPr>
              <w:t xml:space="preserve">1981.83 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47E8">
              <w:rPr>
                <w:rFonts w:ascii="GHEA Grapalat" w:hAnsi="GHEA Grapalat"/>
                <w:sz w:val="18"/>
                <w:szCs w:val="18"/>
                <w:lang w:val="hy-AM"/>
              </w:rPr>
              <w:t xml:space="preserve">1981.83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396.365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396.365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6F22">
              <w:rPr>
                <w:rFonts w:ascii="GHEA Grapalat" w:hAnsi="GHEA Grapalat"/>
                <w:sz w:val="18"/>
                <w:szCs w:val="18"/>
                <w:lang w:val="hy-AM"/>
              </w:rPr>
              <w:t>2378.19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6F22">
              <w:rPr>
                <w:rFonts w:ascii="GHEA Grapalat" w:hAnsi="GHEA Grapalat"/>
                <w:sz w:val="18"/>
                <w:szCs w:val="18"/>
                <w:lang w:val="hy-AM"/>
              </w:rPr>
              <w:t>2378.19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CF08E8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Pr="006E5298" w:rsidRDefault="00B176D3" w:rsidP="00B176D3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57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593">
              <w:rPr>
                <w:rFonts w:ascii="GHEA Grapalat" w:hAnsi="GHEA Grapalat"/>
                <w:sz w:val="18"/>
                <w:szCs w:val="18"/>
                <w:lang w:val="hy-AM"/>
              </w:rPr>
              <w:t>11375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593">
              <w:rPr>
                <w:rFonts w:ascii="GHEA Grapalat" w:hAnsi="GHEA Grapalat"/>
                <w:sz w:val="18"/>
                <w:szCs w:val="18"/>
                <w:lang w:val="hy-AM"/>
              </w:rPr>
              <w:t>11375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2275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2275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553A">
              <w:rPr>
                <w:rFonts w:ascii="GHEA Grapalat" w:hAnsi="GHEA Grapalat"/>
                <w:sz w:val="18"/>
                <w:szCs w:val="18"/>
                <w:lang w:val="hy-AM"/>
              </w:rPr>
              <w:t>13650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2553A">
              <w:rPr>
                <w:rFonts w:ascii="GHEA Grapalat" w:hAnsi="GHEA Grapalat"/>
                <w:sz w:val="18"/>
                <w:szCs w:val="18"/>
                <w:lang w:val="hy-AM"/>
              </w:rPr>
              <w:t>13650</w:t>
            </w:r>
          </w:p>
        </w:tc>
      </w:tr>
      <w:tr w:rsidR="00B176D3" w:rsidRPr="00846C89" w:rsidTr="00AD7D2A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Default="00B176D3" w:rsidP="00B176D3">
            <w:pPr>
              <w:rPr>
                <w:color w:val="00000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58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6FF">
              <w:rPr>
                <w:rFonts w:ascii="GHEA Grapalat" w:hAnsi="GHEA Grapalat"/>
                <w:sz w:val="18"/>
                <w:szCs w:val="18"/>
                <w:lang w:val="hy-AM"/>
              </w:rPr>
              <w:t xml:space="preserve">13583.33 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6FF">
              <w:rPr>
                <w:rFonts w:ascii="GHEA Grapalat" w:hAnsi="GHEA Grapalat"/>
                <w:sz w:val="18"/>
                <w:szCs w:val="18"/>
                <w:lang w:val="hy-AM"/>
              </w:rPr>
              <w:t xml:space="preserve">13583.33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2716.66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2716.66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4F3A">
              <w:rPr>
                <w:rFonts w:ascii="GHEA Grapalat" w:hAnsi="GHEA Grapalat"/>
                <w:sz w:val="18"/>
                <w:szCs w:val="18"/>
                <w:lang w:val="hy-AM"/>
              </w:rPr>
              <w:t>16299.99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4F3A">
              <w:rPr>
                <w:rFonts w:ascii="GHEA Grapalat" w:hAnsi="GHEA Grapalat"/>
                <w:sz w:val="18"/>
                <w:szCs w:val="18"/>
                <w:lang w:val="hy-AM"/>
              </w:rPr>
              <w:t>16299.99</w:t>
            </w:r>
          </w:p>
        </w:tc>
      </w:tr>
      <w:tr w:rsidR="00B176D3" w:rsidRPr="00846C89" w:rsidTr="00F45FF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Default="00B176D3" w:rsidP="00B176D3">
            <w:pPr>
              <w:rPr>
                <w:color w:val="00000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59</w:t>
            </w:r>
          </w:p>
        </w:tc>
      </w:tr>
      <w:tr w:rsidR="00B176D3" w:rsidRPr="00846C89" w:rsidTr="00F45FF4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«Արֆարմացիա» ՓԲԸ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17570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17570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495" w:type="dxa"/>
            <w:gridSpan w:val="5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0374">
              <w:rPr>
                <w:rFonts w:ascii="GHEA Grapalat" w:hAnsi="GHEA Grapalat"/>
                <w:sz w:val="18"/>
                <w:szCs w:val="18"/>
                <w:lang w:val="hy-AM"/>
              </w:rPr>
              <w:t>84000</w:t>
            </w:r>
          </w:p>
        </w:tc>
        <w:tc>
          <w:tcPr>
            <w:tcW w:w="1456" w:type="dxa"/>
            <w:gridSpan w:val="2"/>
            <w:vAlign w:val="center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0374">
              <w:rPr>
                <w:rFonts w:ascii="GHEA Grapalat" w:hAnsi="GHEA Grapalat"/>
                <w:sz w:val="18"/>
                <w:szCs w:val="18"/>
                <w:lang w:val="hy-AM"/>
              </w:rPr>
              <w:t>84000</w:t>
            </w:r>
          </w:p>
        </w:tc>
      </w:tr>
      <w:tr w:rsidR="00B176D3" w:rsidRPr="00846C89" w:rsidTr="00F45FF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Default="00B176D3" w:rsidP="00B176D3">
            <w:pPr>
              <w:rPr>
                <w:color w:val="00000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61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0124">
              <w:rPr>
                <w:rFonts w:ascii="GHEA Grapalat" w:hAnsi="GHEA Grapalat"/>
                <w:sz w:val="18"/>
                <w:szCs w:val="18"/>
                <w:lang w:val="hy-AM"/>
              </w:rPr>
              <w:t xml:space="preserve">11270.83 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0124">
              <w:rPr>
                <w:rFonts w:ascii="GHEA Grapalat" w:hAnsi="GHEA Grapalat"/>
                <w:sz w:val="18"/>
                <w:szCs w:val="18"/>
                <w:lang w:val="hy-AM"/>
              </w:rPr>
              <w:t xml:space="preserve">11270.83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2254.165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2254.165</w:t>
            </w:r>
          </w:p>
        </w:tc>
        <w:tc>
          <w:tcPr>
            <w:tcW w:w="1495" w:type="dxa"/>
            <w:gridSpan w:val="5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8D4">
              <w:rPr>
                <w:rFonts w:ascii="GHEA Grapalat" w:hAnsi="GHEA Grapalat"/>
                <w:sz w:val="18"/>
                <w:szCs w:val="18"/>
                <w:lang w:val="hy-AM"/>
              </w:rPr>
              <w:t>13524.99</w:t>
            </w:r>
          </w:p>
        </w:tc>
        <w:tc>
          <w:tcPr>
            <w:tcW w:w="1456" w:type="dxa"/>
            <w:gridSpan w:val="2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8D4">
              <w:rPr>
                <w:rFonts w:ascii="GHEA Grapalat" w:hAnsi="GHEA Grapalat"/>
                <w:sz w:val="18"/>
                <w:szCs w:val="18"/>
                <w:lang w:val="hy-AM"/>
              </w:rPr>
              <w:t>13524.99</w:t>
            </w:r>
          </w:p>
        </w:tc>
      </w:tr>
      <w:tr w:rsidR="00B176D3" w:rsidRPr="00846C89" w:rsidTr="00F45FF4">
        <w:trPr>
          <w:trHeight w:val="83"/>
        </w:trPr>
        <w:tc>
          <w:tcPr>
            <w:tcW w:w="11880" w:type="dxa"/>
            <w:gridSpan w:val="45"/>
            <w:vAlign w:val="center"/>
          </w:tcPr>
          <w:p w:rsidR="00B176D3" w:rsidRDefault="00B176D3" w:rsidP="00B176D3">
            <w:pPr>
              <w:rPr>
                <w:color w:val="000000"/>
              </w:rPr>
            </w:pPr>
            <w:r w:rsidRPr="00846C89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63</w:t>
            </w:r>
          </w:p>
        </w:tc>
      </w:tr>
      <w:tr w:rsidR="00B176D3" w:rsidRPr="00846C89" w:rsidTr="00EF282F">
        <w:trPr>
          <w:trHeight w:val="83"/>
        </w:trPr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29" w:type="dxa"/>
            <w:gridSpan w:val="6"/>
            <w:vAlign w:val="center"/>
          </w:tcPr>
          <w:p w:rsidR="00B176D3" w:rsidRPr="00D84BCB" w:rsidRDefault="00B176D3" w:rsidP="00B176D3">
            <w:pPr>
              <w:tabs>
                <w:tab w:val="num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D84BCB">
              <w:rPr>
                <w:rFonts w:ascii="GHEA Grapalat" w:hAnsi="GHEA Grapalat"/>
                <w:sz w:val="18"/>
                <w:szCs w:val="18"/>
                <w:lang w:val="hy-AM"/>
              </w:rPr>
              <w:t>«Նատալի ֆարմ» ՍՊԸ</w:t>
            </w:r>
          </w:p>
        </w:tc>
        <w:tc>
          <w:tcPr>
            <w:tcW w:w="14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1C1C">
              <w:rPr>
                <w:rFonts w:ascii="GHEA Grapalat" w:hAnsi="GHEA Grapalat"/>
                <w:sz w:val="18"/>
                <w:szCs w:val="18"/>
                <w:lang w:val="hy-AM"/>
              </w:rPr>
              <w:t xml:space="preserve">4583.33 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1C1C">
              <w:rPr>
                <w:rFonts w:ascii="GHEA Grapalat" w:hAnsi="GHEA Grapalat"/>
                <w:sz w:val="18"/>
                <w:szCs w:val="18"/>
                <w:lang w:val="hy-AM"/>
              </w:rPr>
              <w:t xml:space="preserve">4583.33 </w:t>
            </w:r>
          </w:p>
        </w:tc>
        <w:tc>
          <w:tcPr>
            <w:tcW w:w="1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916.665</w:t>
            </w:r>
          </w:p>
        </w:tc>
        <w:tc>
          <w:tcPr>
            <w:tcW w:w="1475" w:type="dxa"/>
            <w:gridSpan w:val="10"/>
            <w:vAlign w:val="bottom"/>
          </w:tcPr>
          <w:p w:rsidR="00B176D3" w:rsidRPr="00F45FF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F4">
              <w:rPr>
                <w:rFonts w:ascii="GHEA Grapalat" w:hAnsi="GHEA Grapalat"/>
                <w:sz w:val="18"/>
                <w:szCs w:val="18"/>
                <w:lang w:val="hy-AM"/>
              </w:rPr>
              <w:t>916.665</w:t>
            </w:r>
          </w:p>
        </w:tc>
        <w:tc>
          <w:tcPr>
            <w:tcW w:w="1495" w:type="dxa"/>
            <w:gridSpan w:val="5"/>
            <w:shd w:val="clear" w:color="auto" w:fill="FFFFFF"/>
            <w:vAlign w:val="center"/>
          </w:tcPr>
          <w:p w:rsidR="00B176D3" w:rsidRPr="00D66BC8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6BC8">
              <w:rPr>
                <w:rFonts w:ascii="GHEA Grapalat" w:hAnsi="GHEA Grapalat"/>
                <w:sz w:val="18"/>
                <w:szCs w:val="18"/>
                <w:lang w:val="hy-AM"/>
              </w:rPr>
              <w:t>5499.99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1456" w:type="dxa"/>
            <w:gridSpan w:val="2"/>
            <w:shd w:val="clear" w:color="auto" w:fill="FFFFFF"/>
            <w:vAlign w:val="center"/>
          </w:tcPr>
          <w:p w:rsidR="00B176D3" w:rsidRPr="00D66BC8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6BC8">
              <w:rPr>
                <w:rFonts w:ascii="GHEA Grapalat" w:hAnsi="GHEA Grapalat"/>
                <w:sz w:val="18"/>
                <w:szCs w:val="18"/>
                <w:lang w:val="hy-AM"/>
              </w:rPr>
              <w:t>5499.99</w:t>
            </w:r>
            <w:r w:rsidRPr="00F45FF4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</w:tc>
      </w:tr>
      <w:tr w:rsidR="00B176D3" w:rsidRPr="00846C89" w:rsidTr="00A7649E">
        <w:trPr>
          <w:trHeight w:val="411"/>
        </w:trPr>
        <w:tc>
          <w:tcPr>
            <w:tcW w:w="2060" w:type="dxa"/>
            <w:gridSpan w:val="4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‘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9820" w:type="dxa"/>
            <w:gridSpan w:val="41"/>
            <w:vAlign w:val="center"/>
          </w:tcPr>
          <w:p w:rsidR="00B176D3" w:rsidRPr="00FD3F89" w:rsidRDefault="00B176D3" w:rsidP="00B176D3">
            <w:pPr>
              <w:pStyle w:val="BodyTextIndent"/>
              <w:spacing w:line="360" w:lineRule="auto"/>
              <w:jc w:val="both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D3F89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r w:rsidRPr="00FD3F89">
              <w:rPr>
                <w:rFonts w:ascii="GHEA Grapalat" w:hAnsi="GHEA Grapalat"/>
                <w:b/>
                <w:sz w:val="14"/>
                <w:szCs w:val="14"/>
                <w:lang w:val="en-US"/>
              </w:rPr>
              <w:t>`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FD3F89">
              <w:rPr>
                <w:rFonts w:ascii="GHEA Grapalat" w:hAnsi="GHEA Grapalat"/>
                <w:sz w:val="14"/>
                <w:szCs w:val="14"/>
              </w:rPr>
              <w:t>Եթե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FD3F89">
              <w:rPr>
                <w:rFonts w:ascii="GHEA Grapalat" w:hAnsi="GHEA Grapalat"/>
                <w:sz w:val="14"/>
                <w:szCs w:val="14"/>
              </w:rPr>
              <w:t>հրավիրվել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FD3F89">
              <w:rPr>
                <w:rFonts w:ascii="GHEA Grapalat" w:hAnsi="GHEA Grapalat"/>
                <w:sz w:val="14"/>
                <w:szCs w:val="14"/>
              </w:rPr>
              <w:t>են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FD3F89"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 </w:t>
            </w:r>
            <w:r w:rsidRPr="00FD3F89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gramEnd"/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FD3F89">
              <w:rPr>
                <w:rFonts w:ascii="GHEA Grapalat" w:hAnsi="GHEA Grapalat"/>
                <w:sz w:val="14"/>
                <w:szCs w:val="14"/>
              </w:rPr>
              <w:t>նվազեցման</w:t>
            </w:r>
            <w:r w:rsidRPr="00FD3F89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FD3F89">
              <w:rPr>
                <w:rFonts w:ascii="GHEA Grapalat" w:hAnsi="GHEA Grapalat"/>
                <w:sz w:val="14"/>
                <w:szCs w:val="14"/>
              </w:rPr>
              <w:t>նպատակով</w:t>
            </w:r>
            <w:r w:rsidRPr="00FD3F89">
              <w:rPr>
                <w:rFonts w:ascii="GHEA Grapalat" w:hAnsi="GHEA Grapalat" w:cs="Arial Armenian"/>
                <w:sz w:val="14"/>
                <w:szCs w:val="14"/>
              </w:rPr>
              <w:t>։</w:t>
            </w:r>
            <w:r w:rsidRPr="00FD3F89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</w:p>
        </w:tc>
      </w:tr>
      <w:tr w:rsidR="00B176D3" w:rsidRPr="00846C89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76D3" w:rsidRPr="00846C89">
        <w:tc>
          <w:tcPr>
            <w:tcW w:w="11880" w:type="dxa"/>
            <w:gridSpan w:val="45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846C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B176D3" w:rsidRPr="00846C89" w:rsidTr="00520D7B">
        <w:trPr>
          <w:trHeight w:val="561"/>
        </w:trPr>
        <w:tc>
          <w:tcPr>
            <w:tcW w:w="950" w:type="dxa"/>
            <w:gridSpan w:val="3"/>
            <w:vMerge w:val="restart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110" w:type="dxa"/>
            <w:vMerge w:val="restart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9820" w:type="dxa"/>
            <w:gridSpan w:val="41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846C89"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B176D3" w:rsidRPr="00846C89" w:rsidTr="00373347">
        <w:tc>
          <w:tcPr>
            <w:tcW w:w="950" w:type="dxa"/>
            <w:gridSpan w:val="3"/>
            <w:vMerge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0" w:type="dxa"/>
            <w:vMerge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sz w:val="12"/>
                <w:szCs w:val="12"/>
              </w:rPr>
            </w:pPr>
            <w:r w:rsidRPr="00846C89">
              <w:rPr>
                <w:rFonts w:ascii="GHEA Grapalat" w:hAnsi="GHEA Grapalat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060" w:type="dxa"/>
            <w:gridSpan w:val="5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sz w:val="12"/>
                <w:szCs w:val="12"/>
              </w:rPr>
            </w:pPr>
            <w:r w:rsidRPr="00846C89">
              <w:rPr>
                <w:rFonts w:ascii="GHEA Grapalat" w:hAnsi="GHEA Grapalat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076" w:type="dxa"/>
            <w:gridSpan w:val="4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sz w:val="12"/>
                <w:szCs w:val="12"/>
              </w:rPr>
            </w:pPr>
            <w:r w:rsidRPr="00846C89">
              <w:rPr>
                <w:rFonts w:ascii="GHEA Grapalat" w:hAnsi="GHEA Grapalat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068" w:type="dxa"/>
            <w:gridSpan w:val="6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2"/>
                <w:szCs w:val="12"/>
              </w:rPr>
            </w:pPr>
            <w:r w:rsidRPr="00846C89">
              <w:rPr>
                <w:rFonts w:ascii="GHEA Grapalat" w:hAnsi="GHEA Grapalat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1068" w:type="dxa"/>
            <w:gridSpan w:val="3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2"/>
                <w:szCs w:val="12"/>
              </w:rPr>
            </w:pPr>
            <w:r w:rsidRPr="00846C89">
              <w:rPr>
                <w:rFonts w:ascii="GHEA Grapalat" w:hAnsi="GHEA Grapalat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1068" w:type="dxa"/>
            <w:gridSpan w:val="8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Ֆինա-նսական միջոցներ</w:t>
            </w:r>
            <w:r w:rsidRPr="00846C89">
              <w:rPr>
                <w:rFonts w:ascii="GHEA Grapalat" w:hAnsi="GHEA Grapalat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437" w:type="dxa"/>
            <w:gridSpan w:val="6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2"/>
                <w:szCs w:val="12"/>
              </w:rPr>
            </w:pPr>
            <w:r w:rsidRPr="00846C89">
              <w:rPr>
                <w:rFonts w:ascii="GHEA Grapalat" w:hAnsi="GHEA Grapalat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1068" w:type="dxa"/>
            <w:gridSpan w:val="4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/>
                <w:b/>
                <w:sz w:val="12"/>
                <w:szCs w:val="12"/>
              </w:rPr>
            </w:pPr>
            <w:r w:rsidRPr="00846C89">
              <w:rPr>
                <w:rFonts w:ascii="GHEA Grapalat" w:hAnsi="GHEA Grapalat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907" w:type="dxa"/>
            <w:vAlign w:val="center"/>
          </w:tcPr>
          <w:p w:rsidR="00B176D3" w:rsidRPr="00846C89" w:rsidRDefault="00B176D3" w:rsidP="00B176D3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846C89">
              <w:rPr>
                <w:rFonts w:ascii="GHEA Grapalat" w:hAnsi="GHEA Grapalat" w:cs="Sylfaen"/>
                <w:b/>
                <w:sz w:val="12"/>
                <w:szCs w:val="12"/>
              </w:rPr>
              <w:t>Գնային առաջարկ</w:t>
            </w:r>
          </w:p>
        </w:tc>
      </w:tr>
      <w:tr w:rsidR="00B176D3" w:rsidRPr="00846C89" w:rsidTr="00373347">
        <w:tc>
          <w:tcPr>
            <w:tcW w:w="950" w:type="dxa"/>
            <w:gridSpan w:val="3"/>
          </w:tcPr>
          <w:p w:rsidR="00B176D3" w:rsidRPr="00FD3F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B176D3" w:rsidRPr="00FD3F89" w:rsidRDefault="00B176D3" w:rsidP="00B176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0" w:type="dxa"/>
            <w:gridSpan w:val="5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8" w:type="dxa"/>
            <w:gridSpan w:val="6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8" w:type="dxa"/>
            <w:gridSpan w:val="3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8" w:type="dxa"/>
            <w:gridSpan w:val="8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6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8" w:type="dxa"/>
            <w:gridSpan w:val="4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846C89">
        <w:trPr>
          <w:trHeight w:val="344"/>
        </w:trPr>
        <w:tc>
          <w:tcPr>
            <w:tcW w:w="2060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</w:rPr>
              <w:t>Այլ տեղեկություններ</w:t>
            </w:r>
          </w:p>
        </w:tc>
        <w:tc>
          <w:tcPr>
            <w:tcW w:w="9820" w:type="dxa"/>
            <w:gridSpan w:val="41"/>
            <w:tcBorders>
              <w:left w:val="single" w:sz="4" w:space="0" w:color="auto"/>
            </w:tcBorders>
            <w:vAlign w:val="center"/>
          </w:tcPr>
          <w:p w:rsidR="00B176D3" w:rsidRPr="00FD3F89" w:rsidRDefault="00B176D3" w:rsidP="00B176D3">
            <w:pPr>
              <w:spacing w:line="360" w:lineRule="auto"/>
              <w:ind w:left="-8" w:firstLine="8"/>
              <w:jc w:val="both"/>
              <w:rPr>
                <w:rFonts w:ascii="GHEA Grapalat" w:hAnsi="GHEA Grapalat" w:cs="Sylfaen"/>
                <w:sz w:val="14"/>
                <w:szCs w:val="14"/>
                <w:lang w:eastAsia="ru-RU"/>
              </w:rPr>
            </w:pPr>
          </w:p>
        </w:tc>
      </w:tr>
      <w:tr w:rsidR="00B176D3" w:rsidRPr="00846C89">
        <w:trPr>
          <w:trHeight w:val="344"/>
        </w:trPr>
        <w:tc>
          <w:tcPr>
            <w:tcW w:w="2060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820" w:type="dxa"/>
            <w:gridSpan w:val="41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B176D3" w:rsidRPr="00846C89">
        <w:trPr>
          <w:trHeight w:val="289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846C89" w:rsidTr="003A2761">
        <w:trPr>
          <w:trHeight w:val="258"/>
        </w:trPr>
        <w:tc>
          <w:tcPr>
            <w:tcW w:w="5038" w:type="dxa"/>
            <w:gridSpan w:val="16"/>
            <w:vAlign w:val="center"/>
          </w:tcPr>
          <w:p w:rsidR="00B176D3" w:rsidRPr="00846C89" w:rsidRDefault="00B176D3" w:rsidP="00B176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842" w:type="dxa"/>
            <w:gridSpan w:val="29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12.02. 2018</w:t>
            </w:r>
            <w:r w:rsidRPr="00846C89">
              <w:rPr>
                <w:rFonts w:ascii="GHEA Grapalat" w:hAnsi="GHEA Grapalat" w:cs="Sylfaen"/>
                <w:b/>
                <w:sz w:val="20"/>
                <w:szCs w:val="20"/>
              </w:rPr>
              <w:t>թ.</w:t>
            </w:r>
          </w:p>
        </w:tc>
      </w:tr>
      <w:tr w:rsidR="00B176D3" w:rsidRPr="00846C89" w:rsidTr="003A2761">
        <w:trPr>
          <w:trHeight w:val="255"/>
        </w:trPr>
        <w:tc>
          <w:tcPr>
            <w:tcW w:w="5038" w:type="dxa"/>
            <w:gridSpan w:val="16"/>
            <w:vMerge w:val="restart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2697" w:type="dxa"/>
            <w:gridSpan w:val="15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4145" w:type="dxa"/>
            <w:gridSpan w:val="14"/>
            <w:vAlign w:val="center"/>
          </w:tcPr>
          <w:p w:rsidR="00B176D3" w:rsidRPr="00846C89" w:rsidRDefault="00B176D3" w:rsidP="00B176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B176D3" w:rsidRPr="005B02CB" w:rsidTr="005B02CB">
        <w:trPr>
          <w:trHeight w:val="209"/>
        </w:trPr>
        <w:tc>
          <w:tcPr>
            <w:tcW w:w="5038" w:type="dxa"/>
            <w:gridSpan w:val="16"/>
            <w:vMerge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697" w:type="dxa"/>
            <w:gridSpan w:val="15"/>
            <w:tcBorders>
              <w:right w:val="single" w:sz="4" w:space="0" w:color="auto"/>
            </w:tcBorders>
            <w:vAlign w:val="center"/>
          </w:tcPr>
          <w:p w:rsidR="00B176D3" w:rsidRPr="005B02CB" w:rsidRDefault="00B176D3" w:rsidP="00B176D3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13.02.2019</w:t>
            </w:r>
            <w:r>
              <w:rPr>
                <w:rFonts w:ascii="Arial Unicode" w:hAnsi="Arial Unicode"/>
                <w:sz w:val="16"/>
                <w:szCs w:val="16"/>
              </w:rPr>
              <w:t>թ.</w:t>
            </w:r>
          </w:p>
        </w:tc>
        <w:tc>
          <w:tcPr>
            <w:tcW w:w="4145" w:type="dxa"/>
            <w:gridSpan w:val="14"/>
            <w:tcBorders>
              <w:left w:val="single" w:sz="4" w:space="0" w:color="auto"/>
            </w:tcBorders>
            <w:vAlign w:val="center"/>
          </w:tcPr>
          <w:p w:rsidR="00B176D3" w:rsidRPr="00D80A9A" w:rsidRDefault="00B176D3" w:rsidP="00B176D3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22.02.2019թ.</w:t>
            </w:r>
          </w:p>
        </w:tc>
      </w:tr>
      <w:tr w:rsidR="00B176D3" w:rsidRPr="00846C89" w:rsidTr="00726D4A">
        <w:trPr>
          <w:trHeight w:val="344"/>
        </w:trPr>
        <w:tc>
          <w:tcPr>
            <w:tcW w:w="7735" w:type="dxa"/>
            <w:gridSpan w:val="31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մասնակցին պայմանագիր կնքելու առաջարկը ծանուցելու ամսաթիվը</w:t>
            </w:r>
          </w:p>
        </w:tc>
        <w:tc>
          <w:tcPr>
            <w:tcW w:w="4145" w:type="dxa"/>
            <w:gridSpan w:val="14"/>
            <w:tcBorders>
              <w:left w:val="single" w:sz="4" w:space="0" w:color="auto"/>
            </w:tcBorders>
            <w:vAlign w:val="center"/>
          </w:tcPr>
          <w:p w:rsidR="00B176D3" w:rsidRPr="00D80A9A" w:rsidRDefault="00B176D3" w:rsidP="00B176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25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2019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</w:tr>
      <w:tr w:rsidR="00B176D3" w:rsidRPr="00846C89" w:rsidTr="00726D4A">
        <w:trPr>
          <w:trHeight w:val="344"/>
        </w:trPr>
        <w:tc>
          <w:tcPr>
            <w:tcW w:w="7735" w:type="dxa"/>
            <w:gridSpan w:val="31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4145" w:type="dxa"/>
            <w:gridSpan w:val="14"/>
            <w:tcBorders>
              <w:left w:val="single" w:sz="4" w:space="0" w:color="auto"/>
            </w:tcBorders>
            <w:vAlign w:val="center"/>
          </w:tcPr>
          <w:p w:rsidR="00B176D3" w:rsidRPr="00D80A9A" w:rsidRDefault="00F958D5" w:rsidP="00B176D3">
            <w:pPr>
              <w:jc w:val="center"/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04</w:t>
            </w:r>
            <w:r w:rsidR="00B176D3"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B176D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2019</w:t>
            </w:r>
            <w:r w:rsidR="00B176D3"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</w:tr>
      <w:tr w:rsidR="00B176D3" w:rsidRPr="00846C89" w:rsidTr="00726D4A">
        <w:trPr>
          <w:trHeight w:val="344"/>
        </w:trPr>
        <w:tc>
          <w:tcPr>
            <w:tcW w:w="7735" w:type="dxa"/>
            <w:gridSpan w:val="31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4145" w:type="dxa"/>
            <w:gridSpan w:val="14"/>
            <w:tcBorders>
              <w:left w:val="single" w:sz="4" w:space="0" w:color="auto"/>
            </w:tcBorders>
            <w:vAlign w:val="center"/>
          </w:tcPr>
          <w:p w:rsidR="00B176D3" w:rsidRPr="00D80A9A" w:rsidRDefault="00F958D5" w:rsidP="00B176D3">
            <w:pPr>
              <w:jc w:val="center"/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04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2019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</w:tr>
      <w:tr w:rsidR="00B176D3" w:rsidRPr="00846C89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76D3" w:rsidRPr="00846C89" w:rsidTr="00520D7B">
        <w:tc>
          <w:tcPr>
            <w:tcW w:w="950" w:type="dxa"/>
            <w:gridSpan w:val="3"/>
            <w:vMerge w:val="restart"/>
            <w:vAlign w:val="center"/>
          </w:tcPr>
          <w:p w:rsidR="00B176D3" w:rsidRPr="00642C1F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909" w:type="dxa"/>
            <w:gridSpan w:val="3"/>
            <w:vMerge w:val="restart"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9021" w:type="dxa"/>
            <w:gridSpan w:val="39"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 w:rsidRPr="00642C1F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642C1F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B176D3" w:rsidRPr="00846C89" w:rsidTr="00520D7B">
        <w:trPr>
          <w:trHeight w:val="237"/>
        </w:trPr>
        <w:tc>
          <w:tcPr>
            <w:tcW w:w="950" w:type="dxa"/>
            <w:gridSpan w:val="3"/>
            <w:vMerge/>
            <w:vAlign w:val="center"/>
          </w:tcPr>
          <w:p w:rsidR="00B176D3" w:rsidRPr="00642C1F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1" w:type="dxa"/>
            <w:gridSpan w:val="12"/>
            <w:vMerge w:val="restart"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086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080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ind w:left="-111" w:right="-105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81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243" w:type="dxa"/>
            <w:gridSpan w:val="10"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B176D3" w:rsidRPr="00846C89" w:rsidTr="00520D7B">
        <w:trPr>
          <w:trHeight w:val="238"/>
        </w:trPr>
        <w:tc>
          <w:tcPr>
            <w:tcW w:w="950" w:type="dxa"/>
            <w:gridSpan w:val="3"/>
            <w:vMerge/>
            <w:vAlign w:val="center"/>
          </w:tcPr>
          <w:p w:rsidR="00B176D3" w:rsidRPr="00642C1F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1" w:type="dxa"/>
            <w:gridSpan w:val="12"/>
            <w:vMerge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6"/>
            <w:vMerge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43" w:type="dxa"/>
            <w:gridSpan w:val="10"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B176D3" w:rsidRPr="00846C89" w:rsidTr="00520D7B">
        <w:trPr>
          <w:trHeight w:val="263"/>
        </w:trPr>
        <w:tc>
          <w:tcPr>
            <w:tcW w:w="950" w:type="dxa"/>
            <w:gridSpan w:val="3"/>
            <w:vMerge/>
            <w:vAlign w:val="center"/>
          </w:tcPr>
          <w:p w:rsidR="00B176D3" w:rsidRPr="00642C1F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1" w:type="dxa"/>
            <w:gridSpan w:val="12"/>
            <w:vMerge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6"/>
            <w:vMerge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7" w:type="dxa"/>
            <w:gridSpan w:val="8"/>
            <w:tcBorders>
              <w:left w:val="single" w:sz="4" w:space="0" w:color="auto"/>
            </w:tcBorders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</w:p>
        </w:tc>
        <w:tc>
          <w:tcPr>
            <w:tcW w:w="1456" w:type="dxa"/>
            <w:gridSpan w:val="2"/>
            <w:vAlign w:val="center"/>
          </w:tcPr>
          <w:p w:rsidR="00B176D3" w:rsidRPr="00642C1F" w:rsidRDefault="00B176D3" w:rsidP="00B176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2C1F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 w:rsidRPr="00642C1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B176D3" w:rsidRPr="00846C89" w:rsidTr="00B5015F">
        <w:trPr>
          <w:trHeight w:val="578"/>
        </w:trPr>
        <w:tc>
          <w:tcPr>
            <w:tcW w:w="950" w:type="dxa"/>
            <w:gridSpan w:val="3"/>
            <w:vAlign w:val="center"/>
          </w:tcPr>
          <w:p w:rsidR="00B176D3" w:rsidRPr="00CD32C9" w:rsidRDefault="00B176D3" w:rsidP="00B176D3">
            <w:pPr>
              <w:widowControl w:val="0"/>
              <w:ind w:left="-108" w:right="-109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D32C9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1, 9, 10, 30, 32, 37, 40, 44, 54, 57, 58, 59</w:t>
            </w:r>
          </w:p>
        </w:tc>
        <w:tc>
          <w:tcPr>
            <w:tcW w:w="1909" w:type="dxa"/>
            <w:gridSpan w:val="3"/>
            <w:vAlign w:val="center"/>
          </w:tcPr>
          <w:p w:rsidR="00B176D3" w:rsidRPr="00B5015F" w:rsidRDefault="00B176D3" w:rsidP="00B176D3">
            <w:pPr>
              <w:jc w:val="center"/>
              <w:rPr>
                <w:rFonts w:ascii="GHEA Grapalat" w:hAnsi="GHEA Grapalat"/>
                <w:lang w:val="hy-AM" w:eastAsia="ru-RU"/>
              </w:rPr>
            </w:pPr>
            <w:r w:rsidRPr="00B5015F">
              <w:rPr>
                <w:rFonts w:ascii="GHEA Grapalat" w:hAnsi="GHEA Grapalat"/>
                <w:lang w:val="hy-AM" w:eastAsia="ru-RU"/>
              </w:rPr>
              <w:t>«Արֆարմացիա» ՓԲԸ</w:t>
            </w:r>
          </w:p>
        </w:tc>
        <w:tc>
          <w:tcPr>
            <w:tcW w:w="2531" w:type="dxa"/>
            <w:gridSpan w:val="12"/>
            <w:tcBorders>
              <w:right w:val="single" w:sz="4" w:space="0" w:color="auto"/>
            </w:tcBorders>
            <w:vAlign w:val="center"/>
          </w:tcPr>
          <w:p w:rsidR="00B176D3" w:rsidRPr="00B5015F" w:rsidRDefault="00B176D3" w:rsidP="00B176D3">
            <w:pPr>
              <w:pStyle w:val="BodyTextIndent"/>
              <w:ind w:left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«ԾԱԿ-ԷԱՃԱՊՁԲ-19/3</w:t>
            </w:r>
            <w:r w:rsidRPr="00B5015F">
              <w:rPr>
                <w:rFonts w:ascii="GHEA Grapalat" w:hAnsi="GHEA Grapalat"/>
                <w:lang w:val="hy-AM"/>
              </w:rPr>
              <w:t>-1»</w:t>
            </w:r>
          </w:p>
        </w:tc>
        <w:tc>
          <w:tcPr>
            <w:tcW w:w="1086" w:type="dxa"/>
            <w:gridSpan w:val="6"/>
            <w:tcBorders>
              <w:left w:val="single" w:sz="4" w:space="0" w:color="auto"/>
            </w:tcBorders>
            <w:vAlign w:val="center"/>
          </w:tcPr>
          <w:p w:rsidR="00B176D3" w:rsidRPr="007225AF" w:rsidRDefault="00F958D5" w:rsidP="00B176D3">
            <w:pPr>
              <w:widowControl w:val="0"/>
              <w:ind w:left="-103" w:right="-110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04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2019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vAlign w:val="center"/>
          </w:tcPr>
          <w:p w:rsidR="00B176D3" w:rsidRPr="0044587C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4587C">
              <w:rPr>
                <w:rFonts w:ascii="GHEA Grapalat" w:hAnsi="GHEA Grapalat"/>
                <w:sz w:val="16"/>
                <w:szCs w:val="16"/>
                <w:lang w:val="hy-AM"/>
              </w:rPr>
              <w:t>15.12.201</w:t>
            </w:r>
            <w:r>
              <w:rPr>
                <w:rFonts w:ascii="GHEA Grapalat" w:hAnsi="GHEA Grapalat"/>
                <w:sz w:val="16"/>
                <w:szCs w:val="16"/>
              </w:rPr>
              <w:t>9</w:t>
            </w:r>
            <w:r w:rsidRPr="0044587C">
              <w:rPr>
                <w:rFonts w:ascii="GHEA Grapalat" w:hAnsi="GHEA Grapalat" w:cs="Sylfaen"/>
                <w:sz w:val="16"/>
                <w:szCs w:val="16"/>
                <w:lang w:val="hy-AM"/>
              </w:rPr>
              <w:t>թ</w:t>
            </w:r>
          </w:p>
        </w:tc>
        <w:tc>
          <w:tcPr>
            <w:tcW w:w="10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6D3" w:rsidRPr="00390364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90364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787" w:type="dxa"/>
            <w:gridSpan w:val="8"/>
            <w:tcBorders>
              <w:left w:val="single" w:sz="4" w:space="0" w:color="auto"/>
            </w:tcBorders>
            <w:vAlign w:val="center"/>
          </w:tcPr>
          <w:p w:rsidR="00B176D3" w:rsidRDefault="00B176D3" w:rsidP="00B176D3">
            <w:pPr>
              <w:jc w:val="center"/>
            </w:pPr>
          </w:p>
        </w:tc>
        <w:tc>
          <w:tcPr>
            <w:tcW w:w="1456" w:type="dxa"/>
            <w:gridSpan w:val="2"/>
            <w:vAlign w:val="center"/>
          </w:tcPr>
          <w:p w:rsidR="00B176D3" w:rsidRDefault="00F958D5" w:rsidP="00B176D3">
            <w:pPr>
              <w:jc w:val="center"/>
            </w:pPr>
            <w:r w:rsidRPr="00F958D5">
              <w:rPr>
                <w:rFonts w:ascii="Calibri" w:hAnsi="Calibri"/>
                <w:color w:val="000000"/>
                <w:sz w:val="22"/>
                <w:szCs w:val="22"/>
                <w:lang w:val="hy-AM"/>
              </w:rPr>
              <w:t>806005,89</w:t>
            </w:r>
          </w:p>
        </w:tc>
      </w:tr>
      <w:tr w:rsidR="00B176D3" w:rsidRPr="00846C89" w:rsidTr="00B5015F">
        <w:trPr>
          <w:trHeight w:val="578"/>
        </w:trPr>
        <w:tc>
          <w:tcPr>
            <w:tcW w:w="950" w:type="dxa"/>
            <w:gridSpan w:val="3"/>
            <w:vAlign w:val="center"/>
          </w:tcPr>
          <w:p w:rsidR="00B176D3" w:rsidRPr="00CD32C9" w:rsidRDefault="00B176D3" w:rsidP="00B176D3">
            <w:pPr>
              <w:widowControl w:val="0"/>
              <w:ind w:left="-108" w:right="-109"/>
              <w:jc w:val="center"/>
              <w:rPr>
                <w:rFonts w:ascii="GHEA Grapalat" w:hAnsi="GHEA Grapalat"/>
                <w:sz w:val="14"/>
                <w:szCs w:val="14"/>
                <w:lang w:val="hy-AM" w:eastAsia="ru-RU"/>
              </w:rPr>
            </w:pPr>
            <w:r w:rsidRPr="00CD32C9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 xml:space="preserve">2, 6, 8, 11, 12, 13, 14, 15, 16, 17, 18, 19, 21, </w:t>
            </w:r>
            <w:r w:rsidRPr="00CD32C9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lastRenderedPageBreak/>
              <w:t>22, 23, 24, 25, 26, 27, 28, 33, 34, 35, 36, 38, 41, 42, 43, 45, 47, 49, 51, 52, 53, 56, 61, 63</w:t>
            </w:r>
          </w:p>
        </w:tc>
        <w:tc>
          <w:tcPr>
            <w:tcW w:w="1909" w:type="dxa"/>
            <w:gridSpan w:val="3"/>
            <w:vAlign w:val="center"/>
          </w:tcPr>
          <w:p w:rsidR="00B176D3" w:rsidRPr="00B5015F" w:rsidRDefault="00B176D3" w:rsidP="00B176D3">
            <w:pPr>
              <w:jc w:val="center"/>
              <w:rPr>
                <w:rFonts w:ascii="GHEA Grapalat" w:hAnsi="GHEA Grapalat"/>
                <w:lang w:val="hy-AM" w:eastAsia="ru-RU"/>
              </w:rPr>
            </w:pPr>
            <w:r w:rsidRPr="00B5015F">
              <w:rPr>
                <w:rFonts w:ascii="GHEA Grapalat" w:hAnsi="GHEA Grapalat"/>
                <w:lang w:val="hy-AM" w:eastAsia="ru-RU"/>
              </w:rPr>
              <w:lastRenderedPageBreak/>
              <w:t xml:space="preserve">«Նատալի </w:t>
            </w:r>
            <w:r w:rsidRPr="00B5015F">
              <w:rPr>
                <w:rFonts w:ascii="GHEA Grapalat" w:hAnsi="GHEA Grapalat"/>
                <w:lang w:val="hy-AM" w:eastAsia="ru-RU"/>
              </w:rPr>
              <w:lastRenderedPageBreak/>
              <w:t>ֆարմ» ՍՊԸ</w:t>
            </w:r>
          </w:p>
        </w:tc>
        <w:tc>
          <w:tcPr>
            <w:tcW w:w="2531" w:type="dxa"/>
            <w:gridSpan w:val="12"/>
            <w:tcBorders>
              <w:right w:val="single" w:sz="4" w:space="0" w:color="auto"/>
            </w:tcBorders>
            <w:vAlign w:val="center"/>
          </w:tcPr>
          <w:p w:rsidR="00B176D3" w:rsidRPr="00B5015F" w:rsidRDefault="00B176D3" w:rsidP="00B176D3">
            <w:pPr>
              <w:pStyle w:val="BodyTextIndent"/>
              <w:ind w:left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«ԾԱԿ-ԷԱՃԱՊՁԲ-</w:t>
            </w:r>
            <w:r>
              <w:rPr>
                <w:rFonts w:ascii="GHEA Grapalat" w:hAnsi="GHEA Grapalat"/>
                <w:lang w:val="hy-AM"/>
              </w:rPr>
              <w:lastRenderedPageBreak/>
              <w:t>19/3</w:t>
            </w:r>
            <w:r w:rsidRPr="00B5015F">
              <w:rPr>
                <w:rFonts w:ascii="GHEA Grapalat" w:hAnsi="GHEA Grapalat"/>
                <w:lang w:val="hy-AM"/>
              </w:rPr>
              <w:t>-2»</w:t>
            </w:r>
          </w:p>
        </w:tc>
        <w:tc>
          <w:tcPr>
            <w:tcW w:w="1086" w:type="dxa"/>
            <w:gridSpan w:val="6"/>
            <w:tcBorders>
              <w:left w:val="single" w:sz="4" w:space="0" w:color="auto"/>
            </w:tcBorders>
            <w:vAlign w:val="center"/>
          </w:tcPr>
          <w:p w:rsidR="00B176D3" w:rsidRPr="00B5015F" w:rsidRDefault="00F958D5" w:rsidP="00B176D3">
            <w:pPr>
              <w:widowControl w:val="0"/>
              <w:ind w:left="-103" w:right="-11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04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 2019</w:t>
            </w:r>
            <w:r w:rsidRPr="00D80A9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vAlign w:val="center"/>
          </w:tcPr>
          <w:p w:rsidR="00B176D3" w:rsidRDefault="00B176D3" w:rsidP="00B176D3">
            <w:pPr>
              <w:jc w:val="center"/>
            </w:pPr>
            <w:r w:rsidRPr="00F25122">
              <w:rPr>
                <w:rFonts w:ascii="GHEA Grapalat" w:hAnsi="GHEA Grapalat"/>
                <w:sz w:val="16"/>
                <w:szCs w:val="16"/>
                <w:lang w:val="hy-AM"/>
              </w:rPr>
              <w:t>15.12.201</w:t>
            </w:r>
            <w:r w:rsidRPr="00F25122">
              <w:rPr>
                <w:rFonts w:ascii="GHEA Grapalat" w:hAnsi="GHEA Grapalat"/>
                <w:sz w:val="16"/>
                <w:szCs w:val="16"/>
              </w:rPr>
              <w:t>9</w:t>
            </w:r>
            <w:r w:rsidRPr="00F25122">
              <w:rPr>
                <w:rFonts w:ascii="GHEA Grapalat" w:hAnsi="GHEA Grapalat" w:cs="Sylfaen"/>
                <w:sz w:val="16"/>
                <w:szCs w:val="16"/>
                <w:lang w:val="hy-AM"/>
              </w:rPr>
              <w:t>թ</w:t>
            </w:r>
          </w:p>
        </w:tc>
        <w:tc>
          <w:tcPr>
            <w:tcW w:w="10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6D3" w:rsidRPr="00B5015F" w:rsidRDefault="00B176D3" w:rsidP="00B176D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787" w:type="dxa"/>
            <w:gridSpan w:val="8"/>
            <w:tcBorders>
              <w:left w:val="single" w:sz="4" w:space="0" w:color="auto"/>
            </w:tcBorders>
            <w:vAlign w:val="center"/>
          </w:tcPr>
          <w:p w:rsidR="00B176D3" w:rsidRDefault="00B176D3" w:rsidP="00B176D3">
            <w:pPr>
              <w:jc w:val="center"/>
            </w:pPr>
          </w:p>
        </w:tc>
        <w:tc>
          <w:tcPr>
            <w:tcW w:w="1456" w:type="dxa"/>
            <w:gridSpan w:val="2"/>
            <w:vAlign w:val="center"/>
          </w:tcPr>
          <w:p w:rsidR="00B176D3" w:rsidRDefault="00F958D5" w:rsidP="00B176D3">
            <w:pPr>
              <w:jc w:val="center"/>
            </w:pPr>
            <w:r w:rsidRPr="00F958D5">
              <w:rPr>
                <w:rFonts w:ascii="GHEA Grapalat" w:hAnsi="GHEA Grapalat"/>
                <w:sz w:val="20"/>
                <w:lang w:val="hy-AM"/>
              </w:rPr>
              <w:t xml:space="preserve">325 112,96  </w:t>
            </w:r>
          </w:p>
        </w:tc>
      </w:tr>
      <w:tr w:rsidR="00B176D3" w:rsidRPr="00846C89">
        <w:trPr>
          <w:trHeight w:val="150"/>
        </w:trPr>
        <w:tc>
          <w:tcPr>
            <w:tcW w:w="11880" w:type="dxa"/>
            <w:gridSpan w:val="45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846C89">
              <w:rPr>
                <w:rFonts w:ascii="GHEA Grapalat" w:hAnsi="GHEA Grapalat" w:cs="Sylfaen"/>
                <w:sz w:val="20"/>
              </w:rPr>
              <w:lastRenderedPageBreak/>
              <w:t>Ընտրված մասնակցի (մասնակիցների) անվանումը և հասցեն</w:t>
            </w:r>
          </w:p>
        </w:tc>
      </w:tr>
      <w:tr w:rsidR="00B176D3" w:rsidRPr="00846C89" w:rsidTr="00520D7B">
        <w:trPr>
          <w:trHeight w:val="125"/>
        </w:trPr>
        <w:tc>
          <w:tcPr>
            <w:tcW w:w="950" w:type="dxa"/>
            <w:gridSpan w:val="3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ind w:left="-108" w:right="-114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2080" w:type="dxa"/>
            <w:gridSpan w:val="4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369" w:type="dxa"/>
            <w:gridSpan w:val="12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472" w:type="dxa"/>
            <w:gridSpan w:val="14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2366" w:type="dxa"/>
            <w:gridSpan w:val="9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1643" w:type="dxa"/>
            <w:gridSpan w:val="3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846C89">
              <w:rPr>
                <w:rStyle w:val="FootnoteReference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846C89">
              <w:rPr>
                <w:rFonts w:ascii="GHEA Grapalat" w:hAnsi="GHEA Grapalat"/>
                <w:b/>
                <w:sz w:val="14"/>
                <w:szCs w:val="14"/>
              </w:rPr>
              <w:t xml:space="preserve"> / Անձնագրի </w:t>
            </w:r>
          </w:p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համարը և սերիան</w:t>
            </w:r>
          </w:p>
        </w:tc>
      </w:tr>
      <w:tr w:rsidR="00B176D3" w:rsidRPr="00846C89" w:rsidTr="00D70E9B">
        <w:trPr>
          <w:trHeight w:val="155"/>
        </w:trPr>
        <w:tc>
          <w:tcPr>
            <w:tcW w:w="950" w:type="dxa"/>
            <w:gridSpan w:val="3"/>
            <w:vAlign w:val="center"/>
          </w:tcPr>
          <w:p w:rsidR="00B176D3" w:rsidRPr="00CD32C9" w:rsidRDefault="00B176D3" w:rsidP="00B176D3">
            <w:pPr>
              <w:widowControl w:val="0"/>
              <w:ind w:left="-108" w:right="-109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D32C9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1, 9, 10, 30, 32, 37, 40, 44, 54, 57, 58, 59</w:t>
            </w:r>
          </w:p>
        </w:tc>
        <w:tc>
          <w:tcPr>
            <w:tcW w:w="2080" w:type="dxa"/>
            <w:gridSpan w:val="4"/>
            <w:vAlign w:val="center"/>
          </w:tcPr>
          <w:p w:rsidR="00B176D3" w:rsidRPr="00B5015F" w:rsidRDefault="00B176D3" w:rsidP="00B176D3">
            <w:pPr>
              <w:jc w:val="center"/>
              <w:rPr>
                <w:rFonts w:ascii="GHEA Grapalat" w:hAnsi="GHEA Grapalat"/>
                <w:lang w:val="hy-AM" w:eastAsia="ru-RU"/>
              </w:rPr>
            </w:pPr>
            <w:r w:rsidRPr="00B5015F">
              <w:rPr>
                <w:rFonts w:ascii="GHEA Grapalat" w:hAnsi="GHEA Grapalat"/>
                <w:lang w:val="hy-AM" w:eastAsia="ru-RU"/>
              </w:rPr>
              <w:t>«Արֆարմացիա» ՓԲԸ</w:t>
            </w:r>
          </w:p>
        </w:tc>
        <w:tc>
          <w:tcPr>
            <w:tcW w:w="2369" w:type="dxa"/>
            <w:gridSpan w:val="12"/>
            <w:tcBorders>
              <w:left w:val="single" w:sz="4" w:space="0" w:color="auto"/>
            </w:tcBorders>
            <w:vAlign w:val="center"/>
          </w:tcPr>
          <w:p w:rsidR="00B176D3" w:rsidRPr="00915BB2" w:rsidRDefault="00B176D3" w:rsidP="00B176D3">
            <w:pPr>
              <w:widowControl w:val="0"/>
              <w:spacing w:line="360" w:lineRule="auto"/>
              <w:jc w:val="center"/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>
              <w:rPr>
                <w:rFonts w:ascii="Sylfaen" w:hAnsi="Sylfaen" w:cs="Sylfaen"/>
              </w:rPr>
              <w:t>ք</w:t>
            </w:r>
            <w:r>
              <w:rPr>
                <w:rFonts w:ascii="MS Mincho" w:hAnsi="MS Mincho" w:cs="MS Mincho"/>
              </w:rPr>
              <w:t>․</w:t>
            </w:r>
            <w:r>
              <w:t xml:space="preserve"> </w:t>
            </w:r>
            <w:r>
              <w:rPr>
                <w:rFonts w:ascii="Sylfaen" w:hAnsi="Sylfaen" w:cs="Sylfaen"/>
              </w:rPr>
              <w:t>Երևան</w:t>
            </w:r>
            <w:r>
              <w:t xml:space="preserve">, </w:t>
            </w:r>
            <w:r>
              <w:rPr>
                <w:rFonts w:ascii="Sylfaen" w:hAnsi="Sylfaen" w:cs="Sylfaen"/>
              </w:rPr>
              <w:t>Րաֆֆու</w:t>
            </w:r>
            <w:r>
              <w:t xml:space="preserve"> 111</w:t>
            </w:r>
          </w:p>
        </w:tc>
        <w:tc>
          <w:tcPr>
            <w:tcW w:w="2472" w:type="dxa"/>
            <w:gridSpan w:val="14"/>
            <w:vAlign w:val="center"/>
          </w:tcPr>
          <w:p w:rsidR="00B176D3" w:rsidRPr="0032095A" w:rsidRDefault="00B176D3" w:rsidP="00B176D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66" w:type="dxa"/>
            <w:gridSpan w:val="9"/>
            <w:tcBorders>
              <w:right w:val="single" w:sz="4" w:space="0" w:color="auto"/>
            </w:tcBorders>
            <w:vAlign w:val="center"/>
          </w:tcPr>
          <w:p w:rsidR="00B176D3" w:rsidRPr="0032095A" w:rsidRDefault="00B176D3" w:rsidP="00B176D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>
              <w:t>163008100220</w:t>
            </w:r>
          </w:p>
        </w:tc>
        <w:tc>
          <w:tcPr>
            <w:tcW w:w="1643" w:type="dxa"/>
            <w:gridSpan w:val="3"/>
            <w:tcBorders>
              <w:left w:val="single" w:sz="4" w:space="0" w:color="auto"/>
            </w:tcBorders>
            <w:vAlign w:val="center"/>
          </w:tcPr>
          <w:p w:rsidR="00B176D3" w:rsidRPr="0032095A" w:rsidRDefault="00B176D3" w:rsidP="00B176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t>02505735</w:t>
            </w:r>
          </w:p>
        </w:tc>
      </w:tr>
      <w:tr w:rsidR="00B176D3" w:rsidRPr="00846C89" w:rsidTr="00D70E9B">
        <w:trPr>
          <w:trHeight w:val="155"/>
        </w:trPr>
        <w:tc>
          <w:tcPr>
            <w:tcW w:w="950" w:type="dxa"/>
            <w:gridSpan w:val="3"/>
            <w:vAlign w:val="center"/>
          </w:tcPr>
          <w:p w:rsidR="00B176D3" w:rsidRPr="00CD32C9" w:rsidRDefault="00B176D3" w:rsidP="00B176D3">
            <w:pPr>
              <w:widowControl w:val="0"/>
              <w:ind w:left="-108" w:right="-109"/>
              <w:jc w:val="center"/>
              <w:rPr>
                <w:rFonts w:ascii="GHEA Grapalat" w:hAnsi="GHEA Grapalat"/>
                <w:sz w:val="14"/>
                <w:szCs w:val="14"/>
                <w:lang w:val="hy-AM" w:eastAsia="ru-RU"/>
              </w:rPr>
            </w:pPr>
            <w:r w:rsidRPr="00CD32C9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2, 6, 8, 11, 12, 13, 14, 15, 16, 17, 18, 19, 21, 22, 23, 24, 25, 26, 27, 28, 33, 34, 35, 36, 38, 41, 42, 43, 45, 47, 49, 51, 52, 53, 56, 61, 63</w:t>
            </w:r>
          </w:p>
        </w:tc>
        <w:tc>
          <w:tcPr>
            <w:tcW w:w="2080" w:type="dxa"/>
            <w:gridSpan w:val="4"/>
            <w:vAlign w:val="center"/>
          </w:tcPr>
          <w:p w:rsidR="00B176D3" w:rsidRPr="00B5015F" w:rsidRDefault="00B176D3" w:rsidP="00B176D3">
            <w:pPr>
              <w:jc w:val="center"/>
              <w:rPr>
                <w:rFonts w:ascii="GHEA Grapalat" w:hAnsi="GHEA Grapalat"/>
                <w:lang w:val="hy-AM" w:eastAsia="ru-RU"/>
              </w:rPr>
            </w:pPr>
            <w:r w:rsidRPr="00B5015F">
              <w:rPr>
                <w:rFonts w:ascii="GHEA Grapalat" w:hAnsi="GHEA Grapalat"/>
                <w:lang w:val="hy-AM" w:eastAsia="ru-RU"/>
              </w:rPr>
              <w:t>«Նատալի ֆարմ» ՍՊԸ</w:t>
            </w:r>
          </w:p>
        </w:tc>
        <w:tc>
          <w:tcPr>
            <w:tcW w:w="2369" w:type="dxa"/>
            <w:gridSpan w:val="12"/>
            <w:tcBorders>
              <w:left w:val="single" w:sz="4" w:space="0" w:color="auto"/>
            </w:tcBorders>
            <w:vAlign w:val="center"/>
          </w:tcPr>
          <w:p w:rsidR="00B176D3" w:rsidRPr="00915BB2" w:rsidRDefault="00B176D3" w:rsidP="00B176D3">
            <w:pPr>
              <w:widowControl w:val="0"/>
              <w:spacing w:line="36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</w:rPr>
              <w:t>ք</w:t>
            </w:r>
            <w:r>
              <w:t>.</w:t>
            </w:r>
            <w:r>
              <w:rPr>
                <w:rFonts w:ascii="Sylfaen" w:hAnsi="Sylfaen" w:cs="Sylfaen"/>
              </w:rPr>
              <w:t>Երևան</w:t>
            </w:r>
            <w:r>
              <w:t>,</w:t>
            </w:r>
            <w:r>
              <w:rPr>
                <w:rFonts w:ascii="Sylfaen" w:hAnsi="Sylfaen" w:cs="Sylfaen"/>
              </w:rPr>
              <w:t>Տիչինայի</w:t>
            </w:r>
            <w:r>
              <w:t xml:space="preserve"> 3</w:t>
            </w:r>
            <w:r>
              <w:rPr>
                <w:rFonts w:ascii="Sylfaen" w:hAnsi="Sylfaen" w:cs="Sylfaen"/>
              </w:rPr>
              <w:t>նրբ</w:t>
            </w:r>
            <w:r>
              <w:t>.,2/2</w:t>
            </w:r>
          </w:p>
        </w:tc>
        <w:tc>
          <w:tcPr>
            <w:tcW w:w="2472" w:type="dxa"/>
            <w:gridSpan w:val="14"/>
            <w:vAlign w:val="center"/>
          </w:tcPr>
          <w:p w:rsidR="00B176D3" w:rsidRPr="0032095A" w:rsidRDefault="00B176D3" w:rsidP="00B176D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66" w:type="dxa"/>
            <w:gridSpan w:val="9"/>
            <w:tcBorders>
              <w:right w:val="single" w:sz="4" w:space="0" w:color="auto"/>
            </w:tcBorders>
            <w:vAlign w:val="center"/>
          </w:tcPr>
          <w:p w:rsidR="00B176D3" w:rsidRPr="00750CEB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t>1570005065330100</w:t>
            </w:r>
          </w:p>
        </w:tc>
        <w:tc>
          <w:tcPr>
            <w:tcW w:w="1643" w:type="dxa"/>
            <w:gridSpan w:val="3"/>
            <w:tcBorders>
              <w:left w:val="single" w:sz="4" w:space="0" w:color="auto"/>
            </w:tcBorders>
            <w:vAlign w:val="center"/>
          </w:tcPr>
          <w:p w:rsidR="00B176D3" w:rsidRPr="00750CEB" w:rsidRDefault="00B176D3" w:rsidP="00B176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t>01222567</w:t>
            </w:r>
          </w:p>
        </w:tc>
      </w:tr>
      <w:tr w:rsidR="00B176D3" w:rsidRPr="00846C89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C21B71" w:rsidTr="00520D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0"/>
        </w:trPr>
        <w:tc>
          <w:tcPr>
            <w:tcW w:w="20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979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6D3" w:rsidRPr="003E3FE3" w:rsidRDefault="00B176D3" w:rsidP="00B176D3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C89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Ծանոթություն`  Որևէ չափաբաժնի չկայացման դեպքում պատվիրատուն պարտավոր է լրացնել տեղեկություններ չկայացման վերաբերյալ։ </w:t>
            </w:r>
          </w:p>
          <w:p w:rsidR="00B176D3" w:rsidRPr="006A2AF8" w:rsidRDefault="00B176D3" w:rsidP="00B176D3">
            <w:pPr>
              <w:jc w:val="both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6A2AF8">
              <w:rPr>
                <w:rFonts w:ascii="GHEA Grapalat" w:hAnsi="GHEA Grapalat"/>
                <w:sz w:val="16"/>
                <w:szCs w:val="16"/>
                <w:lang w:val="hy-AM"/>
              </w:rPr>
              <w:t xml:space="preserve">Ընթացակարգի </w:t>
            </w:r>
            <w:r w:rsidRPr="00CD32C9">
              <w:rPr>
                <w:rFonts w:ascii="GHEA Grapalat" w:hAnsi="GHEA Grapalat"/>
                <w:sz w:val="16"/>
                <w:szCs w:val="16"/>
                <w:lang w:val="hy-AM"/>
              </w:rPr>
              <w:t>3, 4, 5, 7, 20, 29, 31, 39, 46, 48, 50, 55, 60, 62</w:t>
            </w:r>
            <w:r w:rsidRPr="006A2AF8">
              <w:rPr>
                <w:rFonts w:ascii="GHEA Grapalat" w:hAnsi="GHEA Grapalat"/>
                <w:sz w:val="16"/>
                <w:szCs w:val="16"/>
                <w:lang w:val="hy-AM"/>
              </w:rPr>
              <w:t>-րդ չափաբաժինները հայտարարվել են չկայացած `”Գնումների մասին” ՀՀ օրենքի 37-րդ հոդվածի 1-ին մասի 3-րդ կետի համաձայն ՝ ոչ մի հայտ չի ներկայացվել:</w:t>
            </w:r>
          </w:p>
        </w:tc>
      </w:tr>
      <w:tr w:rsidR="00B176D3" w:rsidRPr="00C21B71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C21B71" w:rsidTr="00520D7B">
        <w:trPr>
          <w:trHeight w:val="475"/>
        </w:trPr>
        <w:tc>
          <w:tcPr>
            <w:tcW w:w="5390" w:type="dxa"/>
            <w:gridSpan w:val="18"/>
            <w:tcBorders>
              <w:right w:val="single" w:sz="4" w:space="0" w:color="auto"/>
            </w:tcBorders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6490" w:type="dxa"/>
            <w:gridSpan w:val="27"/>
            <w:tcBorders>
              <w:left w:val="single" w:sz="4" w:space="0" w:color="auto"/>
            </w:tcBorders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24757A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&lt;Գնումների մասին&gt; ՀՀ օրենքի համաձայն իրականացվել են բոլոր անհրաժեշտ տեղեկատվությունների  հրապարակումները</w:t>
            </w:r>
            <w:r w:rsidRPr="0024757A">
              <w:rPr>
                <w:rFonts w:ascii="GHEA Grapalat" w:hAnsi="GHEA Grapalat"/>
                <w:sz w:val="14"/>
                <w:szCs w:val="14"/>
                <w:lang w:val="af-ZA"/>
              </w:rPr>
              <w:t xml:space="preserve"> eauction.armeps.am և </w:t>
            </w:r>
            <w:hyperlink r:id="rId8" w:history="1">
              <w:r w:rsidRPr="0024757A">
                <w:rPr>
                  <w:rFonts w:ascii="GHEA Grapalat" w:hAnsi="GHEA Grapalat"/>
                  <w:b/>
                  <w:color w:val="0000FF"/>
                  <w:sz w:val="14"/>
                  <w:szCs w:val="14"/>
                  <w:u w:val="single"/>
                  <w:lang w:val="hy-AM"/>
                </w:rPr>
                <w:t>www.gnumner.am</w:t>
              </w:r>
            </w:hyperlink>
            <w:r w:rsidRPr="0024757A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4757A">
              <w:rPr>
                <w:rFonts w:ascii="GHEA Grapalat" w:hAnsi="GHEA Grapalat" w:cs="Sylfaen"/>
                <w:sz w:val="14"/>
                <w:szCs w:val="14"/>
                <w:lang w:val="hy-AM"/>
              </w:rPr>
              <w:t>կայքերում</w:t>
            </w:r>
            <w:r w:rsidRPr="0024757A">
              <w:rPr>
                <w:rFonts w:ascii="GHEA Grapalat" w:hAnsi="GHEA Grapalat"/>
                <w:sz w:val="14"/>
                <w:szCs w:val="14"/>
                <w:lang w:val="af-ZA"/>
              </w:rPr>
              <w:t>:</w:t>
            </w:r>
          </w:p>
        </w:tc>
      </w:tr>
      <w:tr w:rsidR="00B176D3" w:rsidRPr="00C21B71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C21B71" w:rsidTr="00520D7B">
        <w:trPr>
          <w:trHeight w:val="427"/>
        </w:trPr>
        <w:tc>
          <w:tcPr>
            <w:tcW w:w="5390" w:type="dxa"/>
            <w:gridSpan w:val="18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846C89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6490" w:type="dxa"/>
            <w:gridSpan w:val="27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  <w:p w:rsidR="00B176D3" w:rsidRPr="00846C89" w:rsidRDefault="00B176D3" w:rsidP="00B176D3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չեն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</w:t>
            </w:r>
          </w:p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B176D3" w:rsidRPr="00C21B71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C21B71" w:rsidTr="00520D7B">
        <w:trPr>
          <w:trHeight w:val="427"/>
        </w:trPr>
        <w:tc>
          <w:tcPr>
            <w:tcW w:w="5390" w:type="dxa"/>
            <w:gridSpan w:val="18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846C8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6490" w:type="dxa"/>
            <w:gridSpan w:val="27"/>
            <w:tcBorders>
              <w:left w:val="single" w:sz="4" w:space="0" w:color="auto"/>
            </w:tcBorders>
            <w:vAlign w:val="center"/>
          </w:tcPr>
          <w:p w:rsidR="00B176D3" w:rsidRPr="00BB4A9F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BB4A9F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B4A9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 առկա չեն</w:t>
            </w:r>
          </w:p>
        </w:tc>
      </w:tr>
      <w:tr w:rsidR="00B176D3" w:rsidRPr="00C21B71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B176D3" w:rsidRPr="00846C89" w:rsidTr="00520D7B">
        <w:trPr>
          <w:trHeight w:val="427"/>
        </w:trPr>
        <w:tc>
          <w:tcPr>
            <w:tcW w:w="5390" w:type="dxa"/>
            <w:gridSpan w:val="18"/>
            <w:tcBorders>
              <w:right w:val="single" w:sz="4" w:space="0" w:color="auto"/>
            </w:tcBorders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6490" w:type="dxa"/>
            <w:gridSpan w:val="27"/>
            <w:tcBorders>
              <w:left w:val="single" w:sz="4" w:space="0" w:color="auto"/>
            </w:tcBorders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176D3" w:rsidRPr="00846C89">
        <w:trPr>
          <w:trHeight w:val="288"/>
        </w:trPr>
        <w:tc>
          <w:tcPr>
            <w:tcW w:w="11880" w:type="dxa"/>
            <w:gridSpan w:val="45"/>
            <w:shd w:val="clear" w:color="auto" w:fill="99CCFF"/>
            <w:vAlign w:val="center"/>
          </w:tcPr>
          <w:p w:rsidR="00B176D3" w:rsidRPr="00846C89" w:rsidRDefault="00B176D3" w:rsidP="00B176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76D3" w:rsidRPr="00846C89">
        <w:trPr>
          <w:trHeight w:val="227"/>
        </w:trPr>
        <w:tc>
          <w:tcPr>
            <w:tcW w:w="11880" w:type="dxa"/>
            <w:gridSpan w:val="45"/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176D3" w:rsidRPr="00846C89" w:rsidTr="00520D7B">
        <w:trPr>
          <w:trHeight w:val="47"/>
        </w:trPr>
        <w:tc>
          <w:tcPr>
            <w:tcW w:w="3878" w:type="dxa"/>
            <w:gridSpan w:val="12"/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08" w:type="dxa"/>
            <w:gridSpan w:val="20"/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4094" w:type="dxa"/>
            <w:gridSpan w:val="13"/>
            <w:vAlign w:val="center"/>
          </w:tcPr>
          <w:p w:rsidR="00B176D3" w:rsidRPr="00846C89" w:rsidRDefault="00B176D3" w:rsidP="00B176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46C89"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B176D3" w:rsidRPr="00846C89" w:rsidTr="00520D7B">
        <w:trPr>
          <w:trHeight w:val="47"/>
        </w:trPr>
        <w:tc>
          <w:tcPr>
            <w:tcW w:w="3878" w:type="dxa"/>
            <w:gridSpan w:val="12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46C89">
              <w:rPr>
                <w:rFonts w:ascii="GHEA Grapalat" w:hAnsi="GHEA Grapalat"/>
                <w:b/>
                <w:bCs/>
                <w:sz w:val="20"/>
                <w:szCs w:val="20"/>
              </w:rPr>
              <w:t>Ռ.Ասատրյան</w:t>
            </w:r>
          </w:p>
        </w:tc>
        <w:tc>
          <w:tcPr>
            <w:tcW w:w="3908" w:type="dxa"/>
            <w:gridSpan w:val="20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0</w:t>
            </w:r>
            <w:r>
              <w:rPr>
                <w:rFonts w:ascii="Arial Unicode" w:hAnsi="Arial Unicode"/>
                <w:b/>
                <w:bCs/>
                <w:sz w:val="20"/>
                <w:szCs w:val="20"/>
              </w:rPr>
              <w:t>96  50 50 09</w:t>
            </w:r>
          </w:p>
        </w:tc>
        <w:tc>
          <w:tcPr>
            <w:tcW w:w="4094" w:type="dxa"/>
            <w:gridSpan w:val="13"/>
            <w:vAlign w:val="center"/>
          </w:tcPr>
          <w:p w:rsidR="00B176D3" w:rsidRPr="00846C89" w:rsidRDefault="00B176D3" w:rsidP="00B176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67681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tsakhkahoviti_bk@mail.ru</w:t>
            </w:r>
          </w:p>
        </w:tc>
      </w:tr>
    </w:tbl>
    <w:p w:rsidR="00EF2C31" w:rsidRPr="006B07AC" w:rsidRDefault="00EF2C31" w:rsidP="00A7712B">
      <w:pPr>
        <w:spacing w:after="240" w:line="360" w:lineRule="auto"/>
        <w:ind w:firstLine="709"/>
        <w:jc w:val="both"/>
        <w:rPr>
          <w:rFonts w:ascii="GHEA Grapalat" w:hAnsi="GHEA Grapalat"/>
          <w:b/>
          <w:bCs/>
          <w:sz w:val="20"/>
          <w:szCs w:val="20"/>
        </w:rPr>
      </w:pPr>
    </w:p>
    <w:p w:rsidR="00EF2C31" w:rsidRPr="00F3284D" w:rsidRDefault="00EF2C31" w:rsidP="00F3284D">
      <w:pPr>
        <w:pStyle w:val="BodyTextIndent"/>
        <w:rPr>
          <w:rFonts w:ascii="GHEA Grapalat" w:hAnsi="GHEA Grapalat"/>
          <w:b/>
          <w:lang w:val="hy-AM"/>
        </w:rPr>
      </w:pPr>
      <w:r w:rsidRPr="00F3284D">
        <w:rPr>
          <w:rFonts w:ascii="GHEA Grapalat" w:hAnsi="GHEA Grapalat"/>
          <w:b/>
          <w:lang w:val="hy-AM"/>
        </w:rPr>
        <w:t xml:space="preserve">Պատվիրատու` </w:t>
      </w:r>
      <w:r w:rsidRPr="00AB1CAB">
        <w:rPr>
          <w:rFonts w:ascii="GHEA Grapalat" w:hAnsi="GHEA Grapalat"/>
          <w:b/>
          <w:lang w:val="hy-AM"/>
        </w:rPr>
        <w:t>&lt;&lt;Ծաղկահովիտի ԱԿ&gt;&gt;ՓԲԸ</w:t>
      </w:r>
    </w:p>
    <w:p w:rsidR="00EF2C31" w:rsidRPr="00F3284D" w:rsidRDefault="00EF2C31" w:rsidP="00F3284D">
      <w:pPr>
        <w:pStyle w:val="BodyTextIndent3"/>
        <w:spacing w:after="240" w:line="360" w:lineRule="auto"/>
        <w:ind w:left="0"/>
        <w:rPr>
          <w:rFonts w:ascii="GHEA Grapalat" w:hAnsi="GHEA Grapalat"/>
          <w:b/>
          <w:sz w:val="24"/>
          <w:szCs w:val="24"/>
          <w:lang w:val="hy-AM" w:eastAsia="ru-RU"/>
        </w:rPr>
      </w:pPr>
    </w:p>
    <w:p w:rsidR="00EF2C31" w:rsidRPr="00A7712B" w:rsidRDefault="00EF2C31" w:rsidP="00A7712B">
      <w:pPr>
        <w:rPr>
          <w:rFonts w:ascii="GHEA Grapalat" w:hAnsi="GHEA Grapalat" w:cs="GHEA Grapalat"/>
          <w:sz w:val="28"/>
          <w:szCs w:val="28"/>
          <w:lang w:val="af-ZA"/>
        </w:rPr>
      </w:pPr>
    </w:p>
    <w:p w:rsidR="00EF2C31" w:rsidRPr="00A7712B" w:rsidRDefault="00EF2C31" w:rsidP="00A7712B">
      <w:pPr>
        <w:rPr>
          <w:rFonts w:ascii="GHEA Grapalat" w:hAnsi="GHEA Grapalat" w:cs="GHEA Grapalat"/>
          <w:sz w:val="28"/>
          <w:szCs w:val="28"/>
          <w:lang w:val="af-ZA"/>
        </w:rPr>
      </w:pPr>
    </w:p>
    <w:p w:rsidR="00EF2C31" w:rsidRPr="00A7712B" w:rsidRDefault="00EF2C31" w:rsidP="00A7712B">
      <w:pPr>
        <w:rPr>
          <w:rFonts w:ascii="GHEA Grapalat" w:hAnsi="GHEA Grapalat" w:cs="GHEA Grapalat"/>
          <w:sz w:val="28"/>
          <w:szCs w:val="28"/>
          <w:lang w:val="af-ZA"/>
        </w:rPr>
      </w:pPr>
    </w:p>
    <w:sectPr w:rsidR="00EF2C31" w:rsidRPr="00A7712B" w:rsidSect="006C4ED0">
      <w:pgSz w:w="12240" w:h="15840"/>
      <w:pgMar w:top="180" w:right="474" w:bottom="567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811" w:rsidRDefault="00333811">
      <w:r>
        <w:separator/>
      </w:r>
    </w:p>
  </w:endnote>
  <w:endnote w:type="continuationSeparator" w:id="0">
    <w:p w:rsidR="00333811" w:rsidRDefault="0033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811" w:rsidRDefault="00333811">
      <w:r>
        <w:separator/>
      </w:r>
    </w:p>
  </w:footnote>
  <w:footnote w:type="continuationSeparator" w:id="0">
    <w:p w:rsidR="00333811" w:rsidRDefault="00333811">
      <w:r>
        <w:continuationSeparator/>
      </w:r>
    </w:p>
  </w:footnote>
  <w:footnote w:id="1">
    <w:p w:rsidR="00C21B71" w:rsidRDefault="00C21B71" w:rsidP="00A7712B">
      <w:pPr>
        <w:pStyle w:val="FootnoteText"/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</w:t>
      </w:r>
      <w:r>
        <w:rPr>
          <w:rFonts w:ascii="GHEA Grapalat" w:hAnsi="GHEA Grapalat"/>
          <w:bCs/>
          <w:i/>
          <w:sz w:val="12"/>
          <w:szCs w:val="12"/>
        </w:rPr>
        <w:t>27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</w:t>
      </w:r>
      <w:r>
        <w:rPr>
          <w:rFonts w:ascii="GHEA Grapalat" w:hAnsi="GHEA Grapalat"/>
          <w:bCs/>
          <w:i/>
          <w:sz w:val="12"/>
          <w:szCs w:val="12"/>
          <w:lang w:val="es-ES"/>
        </w:rPr>
        <w:t>28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</w:t>
      </w:r>
      <w:r>
        <w:rPr>
          <w:rFonts w:ascii="GHEA Grapalat" w:hAnsi="GHEA Grapalat"/>
          <w:bCs/>
          <w:i/>
          <w:sz w:val="12"/>
          <w:szCs w:val="12"/>
        </w:rPr>
        <w:t>29</w:t>
      </w:r>
      <w:r w:rsidRPr="002D0BF6">
        <w:rPr>
          <w:rFonts w:ascii="GHEA Grapalat" w:hAnsi="GHEA Grapalat"/>
          <w:bCs/>
          <w:i/>
          <w:sz w:val="12"/>
          <w:szCs w:val="12"/>
        </w:rPr>
        <w:t>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 xml:space="preserve">ակը </w:t>
      </w:r>
      <w:proofErr w:type="gramStart"/>
      <w:r>
        <w:rPr>
          <w:rFonts w:ascii="GHEA Grapalat" w:hAnsi="GHEA Grapalat"/>
          <w:bCs/>
          <w:i/>
          <w:sz w:val="12"/>
          <w:szCs w:val="12"/>
        </w:rPr>
        <w:t>լրացնել  կողքի</w:t>
      </w:r>
      <w:proofErr w:type="gramEnd"/>
      <w:r>
        <w:rPr>
          <w:rFonts w:ascii="GHEA Grapalat" w:hAnsi="GHEA Grapalat"/>
          <w:bCs/>
          <w:i/>
          <w:sz w:val="12"/>
          <w:szCs w:val="12"/>
        </w:rPr>
        <w:t>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տվյա</w:t>
      </w:r>
      <w:r w:rsidRPr="006D0E8F">
        <w:rPr>
          <w:rFonts w:ascii="GHEA Grapalat" w:hAnsi="GHEA Grapalat"/>
          <w:bCs/>
          <w:i/>
          <w:sz w:val="12"/>
          <w:szCs w:val="12"/>
          <w:lang w:val="es-ES"/>
        </w:rPr>
        <w:t>30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</w:t>
      </w:r>
      <w:r w:rsidRPr="006D0E8F">
        <w:rPr>
          <w:rFonts w:ascii="GHEA Grapalat" w:hAnsi="GHEA Grapalat"/>
          <w:bCs/>
          <w:i/>
          <w:sz w:val="12"/>
          <w:szCs w:val="12"/>
          <w:lang w:val="es-ES"/>
        </w:rPr>
        <w:t>31</w:t>
      </w:r>
      <w:r w:rsidRPr="002D0BF6">
        <w:rPr>
          <w:rFonts w:ascii="GHEA Grapalat" w:hAnsi="GHEA Grapalat"/>
          <w:bCs/>
          <w:i/>
          <w:sz w:val="12"/>
          <w:szCs w:val="12"/>
        </w:rPr>
        <w:t>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C21B71" w:rsidRDefault="00C21B71" w:rsidP="00A7712B">
      <w:pPr>
        <w:pStyle w:val="FootnoteText"/>
      </w:pPr>
      <w:r w:rsidRPr="00541A77">
        <w:rPr>
          <w:rStyle w:val="FootnoteReference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C21B71" w:rsidRDefault="00C21B71" w:rsidP="00A7712B">
      <w:pPr>
        <w:pStyle w:val="FootnoteText"/>
        <w:jc w:val="both"/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գրել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gram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gram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C21B71" w:rsidRDefault="00C21B71" w:rsidP="00A7712B">
      <w:pPr>
        <w:pStyle w:val="FootnoteText"/>
        <w:jc w:val="both"/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gram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C21B71" w:rsidRDefault="00C21B71" w:rsidP="00A7712B">
      <w:pPr>
        <w:pStyle w:val="FootnoteText"/>
        <w:jc w:val="both"/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տվյալ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C21B71" w:rsidRDefault="00C21B71" w:rsidP="00A7712B">
      <w:pPr>
        <w:pStyle w:val="FootnoteText"/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58B0"/>
    <w:multiLevelType w:val="hybridMultilevel"/>
    <w:tmpl w:val="48D2F4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71D36"/>
    <w:multiLevelType w:val="hybridMultilevel"/>
    <w:tmpl w:val="0BEEF972"/>
    <w:lvl w:ilvl="0" w:tplc="B656AABA">
      <w:start w:val="1"/>
      <w:numFmt w:val="decimal"/>
      <w:lvlText w:val="%1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6"/>
        </w:tabs>
        <w:ind w:left="24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126"/>
        </w:tabs>
        <w:ind w:left="31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66"/>
        </w:tabs>
        <w:ind w:left="45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286"/>
        </w:tabs>
        <w:ind w:left="52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006"/>
        </w:tabs>
        <w:ind w:left="60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726"/>
        </w:tabs>
        <w:ind w:left="67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446"/>
        </w:tabs>
        <w:ind w:left="7446" w:hanging="180"/>
      </w:pPr>
      <w:rPr>
        <w:rFonts w:cs="Times New Roman"/>
      </w:rPr>
    </w:lvl>
  </w:abstractNum>
  <w:abstractNum w:abstractNumId="2" w15:restartNumberingAfterBreak="0">
    <w:nsid w:val="2DF6610C"/>
    <w:multiLevelType w:val="hybridMultilevel"/>
    <w:tmpl w:val="6EDC66AA"/>
    <w:lvl w:ilvl="0" w:tplc="6410112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4502CD8"/>
    <w:multiLevelType w:val="multilevel"/>
    <w:tmpl w:val="A59CF13E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70A4451"/>
    <w:multiLevelType w:val="hybridMultilevel"/>
    <w:tmpl w:val="B6B834B2"/>
    <w:lvl w:ilvl="0" w:tplc="9DCC46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07F09"/>
    <w:multiLevelType w:val="hybridMultilevel"/>
    <w:tmpl w:val="7AAEE606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6" w15:restartNumberingAfterBreak="0">
    <w:nsid w:val="5D0E31A6"/>
    <w:multiLevelType w:val="hybridMultilevel"/>
    <w:tmpl w:val="F522B314"/>
    <w:lvl w:ilvl="0" w:tplc="3B9C5F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F12B1"/>
    <w:multiLevelType w:val="hybridMultilevel"/>
    <w:tmpl w:val="E3605F6A"/>
    <w:lvl w:ilvl="0" w:tplc="B32407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832"/>
    <w:rsid w:val="00004BD9"/>
    <w:rsid w:val="000059B4"/>
    <w:rsid w:val="00007379"/>
    <w:rsid w:val="00010C14"/>
    <w:rsid w:val="00012C1B"/>
    <w:rsid w:val="00016DA4"/>
    <w:rsid w:val="000213AB"/>
    <w:rsid w:val="00021A3E"/>
    <w:rsid w:val="00021E88"/>
    <w:rsid w:val="00030E21"/>
    <w:rsid w:val="000379E4"/>
    <w:rsid w:val="00046BAD"/>
    <w:rsid w:val="000536A8"/>
    <w:rsid w:val="000571CD"/>
    <w:rsid w:val="00064267"/>
    <w:rsid w:val="00065BB0"/>
    <w:rsid w:val="000742C1"/>
    <w:rsid w:val="00077022"/>
    <w:rsid w:val="000826AA"/>
    <w:rsid w:val="00086C57"/>
    <w:rsid w:val="00087ACC"/>
    <w:rsid w:val="00087D11"/>
    <w:rsid w:val="00093294"/>
    <w:rsid w:val="000A05AC"/>
    <w:rsid w:val="000A3184"/>
    <w:rsid w:val="000B373F"/>
    <w:rsid w:val="000B6406"/>
    <w:rsid w:val="000C34D0"/>
    <w:rsid w:val="000C4174"/>
    <w:rsid w:val="000D4D82"/>
    <w:rsid w:val="000D72DF"/>
    <w:rsid w:val="000D79EE"/>
    <w:rsid w:val="000E1C3B"/>
    <w:rsid w:val="000E2875"/>
    <w:rsid w:val="000E6B71"/>
    <w:rsid w:val="000F3FDC"/>
    <w:rsid w:val="000F3FF9"/>
    <w:rsid w:val="000F7D48"/>
    <w:rsid w:val="00104653"/>
    <w:rsid w:val="001049EE"/>
    <w:rsid w:val="001147DA"/>
    <w:rsid w:val="0011518F"/>
    <w:rsid w:val="00116D46"/>
    <w:rsid w:val="00116FF1"/>
    <w:rsid w:val="001205BC"/>
    <w:rsid w:val="001268F3"/>
    <w:rsid w:val="0013170B"/>
    <w:rsid w:val="001336E3"/>
    <w:rsid w:val="0013758D"/>
    <w:rsid w:val="00143EF8"/>
    <w:rsid w:val="00144010"/>
    <w:rsid w:val="001455AE"/>
    <w:rsid w:val="0014774C"/>
    <w:rsid w:val="00151BE8"/>
    <w:rsid w:val="001526FB"/>
    <w:rsid w:val="001550C1"/>
    <w:rsid w:val="001608E3"/>
    <w:rsid w:val="00161620"/>
    <w:rsid w:val="001636DC"/>
    <w:rsid w:val="00163C1C"/>
    <w:rsid w:val="00166076"/>
    <w:rsid w:val="00170644"/>
    <w:rsid w:val="00172A18"/>
    <w:rsid w:val="00175434"/>
    <w:rsid w:val="00176B4C"/>
    <w:rsid w:val="00176C24"/>
    <w:rsid w:val="001820B0"/>
    <w:rsid w:val="001849CE"/>
    <w:rsid w:val="00185CC6"/>
    <w:rsid w:val="00193DA1"/>
    <w:rsid w:val="00193E3E"/>
    <w:rsid w:val="00194987"/>
    <w:rsid w:val="00195002"/>
    <w:rsid w:val="001A1EA6"/>
    <w:rsid w:val="001A3761"/>
    <w:rsid w:val="001B1C5D"/>
    <w:rsid w:val="001B6481"/>
    <w:rsid w:val="001B67D1"/>
    <w:rsid w:val="001C3824"/>
    <w:rsid w:val="001C7ABB"/>
    <w:rsid w:val="001D051F"/>
    <w:rsid w:val="001D2D9E"/>
    <w:rsid w:val="001D3962"/>
    <w:rsid w:val="001D425C"/>
    <w:rsid w:val="001D6C19"/>
    <w:rsid w:val="001E2DD6"/>
    <w:rsid w:val="001F3405"/>
    <w:rsid w:val="001F3EE9"/>
    <w:rsid w:val="001F6500"/>
    <w:rsid w:val="00200B80"/>
    <w:rsid w:val="00200FE1"/>
    <w:rsid w:val="00207364"/>
    <w:rsid w:val="00211436"/>
    <w:rsid w:val="00211800"/>
    <w:rsid w:val="002200E9"/>
    <w:rsid w:val="00221E7C"/>
    <w:rsid w:val="00222400"/>
    <w:rsid w:val="00224C2E"/>
    <w:rsid w:val="00231A3B"/>
    <w:rsid w:val="00236B35"/>
    <w:rsid w:val="00241345"/>
    <w:rsid w:val="00245BEA"/>
    <w:rsid w:val="00246757"/>
    <w:rsid w:val="002473C2"/>
    <w:rsid w:val="0024757A"/>
    <w:rsid w:val="00250088"/>
    <w:rsid w:val="00250F2B"/>
    <w:rsid w:val="0025424B"/>
    <w:rsid w:val="0025453A"/>
    <w:rsid w:val="00255180"/>
    <w:rsid w:val="002563BB"/>
    <w:rsid w:val="00260681"/>
    <w:rsid w:val="00260743"/>
    <w:rsid w:val="0026434E"/>
    <w:rsid w:val="0026656B"/>
    <w:rsid w:val="00270A4C"/>
    <w:rsid w:val="0027447D"/>
    <w:rsid w:val="00276A91"/>
    <w:rsid w:val="00280287"/>
    <w:rsid w:val="00280CEF"/>
    <w:rsid w:val="00281FD5"/>
    <w:rsid w:val="00283A9E"/>
    <w:rsid w:val="00284E31"/>
    <w:rsid w:val="002954D0"/>
    <w:rsid w:val="00295703"/>
    <w:rsid w:val="00295A11"/>
    <w:rsid w:val="002A24B7"/>
    <w:rsid w:val="002B0460"/>
    <w:rsid w:val="002B36AC"/>
    <w:rsid w:val="002B4E81"/>
    <w:rsid w:val="002C4C03"/>
    <w:rsid w:val="002C4C0E"/>
    <w:rsid w:val="002C5128"/>
    <w:rsid w:val="002C54FB"/>
    <w:rsid w:val="002D0BF6"/>
    <w:rsid w:val="002D1247"/>
    <w:rsid w:val="002D1A24"/>
    <w:rsid w:val="002D1F7A"/>
    <w:rsid w:val="002D4E67"/>
    <w:rsid w:val="002D53B8"/>
    <w:rsid w:val="002E010B"/>
    <w:rsid w:val="002E2F78"/>
    <w:rsid w:val="002E571F"/>
    <w:rsid w:val="002F4945"/>
    <w:rsid w:val="002F677D"/>
    <w:rsid w:val="002F7123"/>
    <w:rsid w:val="00300B30"/>
    <w:rsid w:val="00302586"/>
    <w:rsid w:val="0030435B"/>
    <w:rsid w:val="0032095A"/>
    <w:rsid w:val="003227CB"/>
    <w:rsid w:val="003247E8"/>
    <w:rsid w:val="00324854"/>
    <w:rsid w:val="00324D78"/>
    <w:rsid w:val="00324DB6"/>
    <w:rsid w:val="00325626"/>
    <w:rsid w:val="00327D6F"/>
    <w:rsid w:val="00330DF0"/>
    <w:rsid w:val="00331088"/>
    <w:rsid w:val="00333811"/>
    <w:rsid w:val="00346916"/>
    <w:rsid w:val="00346AD1"/>
    <w:rsid w:val="00347134"/>
    <w:rsid w:val="003476DD"/>
    <w:rsid w:val="0035499C"/>
    <w:rsid w:val="003616C1"/>
    <w:rsid w:val="0036352A"/>
    <w:rsid w:val="003724D8"/>
    <w:rsid w:val="00373347"/>
    <w:rsid w:val="0037499F"/>
    <w:rsid w:val="003818FA"/>
    <w:rsid w:val="00381CDA"/>
    <w:rsid w:val="003854C5"/>
    <w:rsid w:val="00390239"/>
    <w:rsid w:val="00390364"/>
    <w:rsid w:val="003909F9"/>
    <w:rsid w:val="003939E9"/>
    <w:rsid w:val="00393B66"/>
    <w:rsid w:val="003945EF"/>
    <w:rsid w:val="00395171"/>
    <w:rsid w:val="0039644B"/>
    <w:rsid w:val="003A1D55"/>
    <w:rsid w:val="003A2761"/>
    <w:rsid w:val="003A314A"/>
    <w:rsid w:val="003A3C9C"/>
    <w:rsid w:val="003A3EBB"/>
    <w:rsid w:val="003A659B"/>
    <w:rsid w:val="003A6835"/>
    <w:rsid w:val="003A7BAE"/>
    <w:rsid w:val="003B12D3"/>
    <w:rsid w:val="003B4C4D"/>
    <w:rsid w:val="003B54A1"/>
    <w:rsid w:val="003C1685"/>
    <w:rsid w:val="003C282E"/>
    <w:rsid w:val="003C3C94"/>
    <w:rsid w:val="003C49EE"/>
    <w:rsid w:val="003C691E"/>
    <w:rsid w:val="003C70CE"/>
    <w:rsid w:val="003D6ABA"/>
    <w:rsid w:val="003E2242"/>
    <w:rsid w:val="003E3FE3"/>
    <w:rsid w:val="003E7CDA"/>
    <w:rsid w:val="003F1AA9"/>
    <w:rsid w:val="003F5B4A"/>
    <w:rsid w:val="003F6ED1"/>
    <w:rsid w:val="00401ACB"/>
    <w:rsid w:val="00402825"/>
    <w:rsid w:val="00404A55"/>
    <w:rsid w:val="00410832"/>
    <w:rsid w:val="004117B1"/>
    <w:rsid w:val="00411CC2"/>
    <w:rsid w:val="00413456"/>
    <w:rsid w:val="00420581"/>
    <w:rsid w:val="0042295B"/>
    <w:rsid w:val="00423B16"/>
    <w:rsid w:val="0043001E"/>
    <w:rsid w:val="00432A41"/>
    <w:rsid w:val="00434012"/>
    <w:rsid w:val="00436E70"/>
    <w:rsid w:val="00437BCC"/>
    <w:rsid w:val="004444BA"/>
    <w:rsid w:val="00444BEB"/>
    <w:rsid w:val="004451C7"/>
    <w:rsid w:val="0044587C"/>
    <w:rsid w:val="00445CD9"/>
    <w:rsid w:val="00447362"/>
    <w:rsid w:val="0045158F"/>
    <w:rsid w:val="0045489D"/>
    <w:rsid w:val="00456517"/>
    <w:rsid w:val="00461712"/>
    <w:rsid w:val="00464FD1"/>
    <w:rsid w:val="004711AF"/>
    <w:rsid w:val="004728F5"/>
    <w:rsid w:val="004732F6"/>
    <w:rsid w:val="0047405D"/>
    <w:rsid w:val="004829B9"/>
    <w:rsid w:val="0048488C"/>
    <w:rsid w:val="00486535"/>
    <w:rsid w:val="0049188E"/>
    <w:rsid w:val="004949B1"/>
    <w:rsid w:val="004961BD"/>
    <w:rsid w:val="004A0A5E"/>
    <w:rsid w:val="004A1998"/>
    <w:rsid w:val="004A1C02"/>
    <w:rsid w:val="004A2D27"/>
    <w:rsid w:val="004A3AAB"/>
    <w:rsid w:val="004A5900"/>
    <w:rsid w:val="004B0312"/>
    <w:rsid w:val="004B0BE1"/>
    <w:rsid w:val="004B37C6"/>
    <w:rsid w:val="004B6046"/>
    <w:rsid w:val="004B6944"/>
    <w:rsid w:val="004B726D"/>
    <w:rsid w:val="004B7BD1"/>
    <w:rsid w:val="004C023B"/>
    <w:rsid w:val="004C0A72"/>
    <w:rsid w:val="004C7955"/>
    <w:rsid w:val="004D038F"/>
    <w:rsid w:val="004D1B50"/>
    <w:rsid w:val="004D3EF8"/>
    <w:rsid w:val="004D3F06"/>
    <w:rsid w:val="004E553D"/>
    <w:rsid w:val="004E5896"/>
    <w:rsid w:val="004E631D"/>
    <w:rsid w:val="004E677C"/>
    <w:rsid w:val="004F0A7D"/>
    <w:rsid w:val="004F2002"/>
    <w:rsid w:val="004F34C2"/>
    <w:rsid w:val="004F3D1A"/>
    <w:rsid w:val="004F6539"/>
    <w:rsid w:val="004F6639"/>
    <w:rsid w:val="004F6D8D"/>
    <w:rsid w:val="005017EE"/>
    <w:rsid w:val="00512138"/>
    <w:rsid w:val="005131BD"/>
    <w:rsid w:val="00520D7B"/>
    <w:rsid w:val="00525445"/>
    <w:rsid w:val="00534EDA"/>
    <w:rsid w:val="0053629E"/>
    <w:rsid w:val="00541A77"/>
    <w:rsid w:val="00545049"/>
    <w:rsid w:val="00546D40"/>
    <w:rsid w:val="00547DC6"/>
    <w:rsid w:val="00554ADB"/>
    <w:rsid w:val="00560354"/>
    <w:rsid w:val="00566A7E"/>
    <w:rsid w:val="00570982"/>
    <w:rsid w:val="005721A9"/>
    <w:rsid w:val="0057534F"/>
    <w:rsid w:val="00581DAF"/>
    <w:rsid w:val="0058214C"/>
    <w:rsid w:val="0058263D"/>
    <w:rsid w:val="00583DED"/>
    <w:rsid w:val="005846E0"/>
    <w:rsid w:val="0058703C"/>
    <w:rsid w:val="00591344"/>
    <w:rsid w:val="005A04F3"/>
    <w:rsid w:val="005A17D3"/>
    <w:rsid w:val="005A6F8E"/>
    <w:rsid w:val="005B02CB"/>
    <w:rsid w:val="005B11D8"/>
    <w:rsid w:val="005B45D1"/>
    <w:rsid w:val="005B5E09"/>
    <w:rsid w:val="005B61F9"/>
    <w:rsid w:val="005B69B4"/>
    <w:rsid w:val="005B72FA"/>
    <w:rsid w:val="005C05CC"/>
    <w:rsid w:val="005C2933"/>
    <w:rsid w:val="005C4193"/>
    <w:rsid w:val="005C4C64"/>
    <w:rsid w:val="005C723A"/>
    <w:rsid w:val="005D2632"/>
    <w:rsid w:val="005D7C67"/>
    <w:rsid w:val="005E2563"/>
    <w:rsid w:val="005E733A"/>
    <w:rsid w:val="005F07D6"/>
    <w:rsid w:val="005F5A38"/>
    <w:rsid w:val="005F7556"/>
    <w:rsid w:val="0060387E"/>
    <w:rsid w:val="0060513C"/>
    <w:rsid w:val="0061022D"/>
    <w:rsid w:val="00610F74"/>
    <w:rsid w:val="006120CE"/>
    <w:rsid w:val="00622B8A"/>
    <w:rsid w:val="00625FE1"/>
    <w:rsid w:val="0063148D"/>
    <w:rsid w:val="00636189"/>
    <w:rsid w:val="00636381"/>
    <w:rsid w:val="00640433"/>
    <w:rsid w:val="00640EFE"/>
    <w:rsid w:val="006423CE"/>
    <w:rsid w:val="00642C1F"/>
    <w:rsid w:val="00643790"/>
    <w:rsid w:val="006449F9"/>
    <w:rsid w:val="0064539D"/>
    <w:rsid w:val="00651ACA"/>
    <w:rsid w:val="0066087A"/>
    <w:rsid w:val="006627CF"/>
    <w:rsid w:val="00672C52"/>
    <w:rsid w:val="00676817"/>
    <w:rsid w:val="00680E3C"/>
    <w:rsid w:val="00695815"/>
    <w:rsid w:val="0069628C"/>
    <w:rsid w:val="006A197B"/>
    <w:rsid w:val="006A1CC6"/>
    <w:rsid w:val="006A2558"/>
    <w:rsid w:val="006A2AF8"/>
    <w:rsid w:val="006A2F0E"/>
    <w:rsid w:val="006B07AC"/>
    <w:rsid w:val="006B0F60"/>
    <w:rsid w:val="006C3BD2"/>
    <w:rsid w:val="006C4ED0"/>
    <w:rsid w:val="006C585C"/>
    <w:rsid w:val="006C6DE0"/>
    <w:rsid w:val="006C7D61"/>
    <w:rsid w:val="006C7F31"/>
    <w:rsid w:val="006D0E8F"/>
    <w:rsid w:val="006D215E"/>
    <w:rsid w:val="006D23C4"/>
    <w:rsid w:val="006D59E3"/>
    <w:rsid w:val="006E5298"/>
    <w:rsid w:val="006F2547"/>
    <w:rsid w:val="006F37A4"/>
    <w:rsid w:val="006F68A6"/>
    <w:rsid w:val="00705660"/>
    <w:rsid w:val="00707D04"/>
    <w:rsid w:val="00712115"/>
    <w:rsid w:val="00713E07"/>
    <w:rsid w:val="007154C2"/>
    <w:rsid w:val="00720065"/>
    <w:rsid w:val="00721DAA"/>
    <w:rsid w:val="007225AF"/>
    <w:rsid w:val="00722E0A"/>
    <w:rsid w:val="0072448D"/>
    <w:rsid w:val="007251AF"/>
    <w:rsid w:val="00726D4A"/>
    <w:rsid w:val="00731F1C"/>
    <w:rsid w:val="0074415A"/>
    <w:rsid w:val="0074582E"/>
    <w:rsid w:val="007471B0"/>
    <w:rsid w:val="00747EA8"/>
    <w:rsid w:val="0075002A"/>
    <w:rsid w:val="00750CEB"/>
    <w:rsid w:val="00761085"/>
    <w:rsid w:val="0076480C"/>
    <w:rsid w:val="00766950"/>
    <w:rsid w:val="007672B3"/>
    <w:rsid w:val="007704B4"/>
    <w:rsid w:val="0077069B"/>
    <w:rsid w:val="007721B7"/>
    <w:rsid w:val="00772EEB"/>
    <w:rsid w:val="00774892"/>
    <w:rsid w:val="0077761E"/>
    <w:rsid w:val="00780A55"/>
    <w:rsid w:val="007841EF"/>
    <w:rsid w:val="00786D98"/>
    <w:rsid w:val="007961A1"/>
    <w:rsid w:val="007A1777"/>
    <w:rsid w:val="007A43B1"/>
    <w:rsid w:val="007A4C97"/>
    <w:rsid w:val="007A6F66"/>
    <w:rsid w:val="007B1A08"/>
    <w:rsid w:val="007B2B7F"/>
    <w:rsid w:val="007B43EE"/>
    <w:rsid w:val="007B545D"/>
    <w:rsid w:val="007B56E6"/>
    <w:rsid w:val="007B7430"/>
    <w:rsid w:val="007C0CD7"/>
    <w:rsid w:val="007C3A12"/>
    <w:rsid w:val="007C54E3"/>
    <w:rsid w:val="007C7F69"/>
    <w:rsid w:val="007D3F37"/>
    <w:rsid w:val="007D4EDF"/>
    <w:rsid w:val="007D5870"/>
    <w:rsid w:val="007E1603"/>
    <w:rsid w:val="007E1AEF"/>
    <w:rsid w:val="007E1F27"/>
    <w:rsid w:val="007E29E7"/>
    <w:rsid w:val="007E3B77"/>
    <w:rsid w:val="007E649F"/>
    <w:rsid w:val="007F1D65"/>
    <w:rsid w:val="007F1E3E"/>
    <w:rsid w:val="0080336A"/>
    <w:rsid w:val="008054A3"/>
    <w:rsid w:val="00806418"/>
    <w:rsid w:val="0081042A"/>
    <w:rsid w:val="008109F1"/>
    <w:rsid w:val="00812736"/>
    <w:rsid w:val="00813457"/>
    <w:rsid w:val="00822160"/>
    <w:rsid w:val="00822A41"/>
    <w:rsid w:val="00823D62"/>
    <w:rsid w:val="00823D70"/>
    <w:rsid w:val="00823D8C"/>
    <w:rsid w:val="0082534B"/>
    <w:rsid w:val="0083180D"/>
    <w:rsid w:val="00832545"/>
    <w:rsid w:val="008376E2"/>
    <w:rsid w:val="00840BAD"/>
    <w:rsid w:val="0084237C"/>
    <w:rsid w:val="0084272E"/>
    <w:rsid w:val="0084355E"/>
    <w:rsid w:val="00843DC6"/>
    <w:rsid w:val="00846C89"/>
    <w:rsid w:val="0084715A"/>
    <w:rsid w:val="008474F1"/>
    <w:rsid w:val="008501D0"/>
    <w:rsid w:val="00851D42"/>
    <w:rsid w:val="00861ACA"/>
    <w:rsid w:val="00862F9F"/>
    <w:rsid w:val="00866D81"/>
    <w:rsid w:val="00867D11"/>
    <w:rsid w:val="00871366"/>
    <w:rsid w:val="00872878"/>
    <w:rsid w:val="00873A4C"/>
    <w:rsid w:val="008823C3"/>
    <w:rsid w:val="00890189"/>
    <w:rsid w:val="008A0FC6"/>
    <w:rsid w:val="008A24BD"/>
    <w:rsid w:val="008A61B6"/>
    <w:rsid w:val="008A6D0C"/>
    <w:rsid w:val="008B3179"/>
    <w:rsid w:val="008B529B"/>
    <w:rsid w:val="008C2086"/>
    <w:rsid w:val="008C2EE8"/>
    <w:rsid w:val="008D04F3"/>
    <w:rsid w:val="008D273A"/>
    <w:rsid w:val="008D5DC7"/>
    <w:rsid w:val="008D640C"/>
    <w:rsid w:val="008D7603"/>
    <w:rsid w:val="008E1A53"/>
    <w:rsid w:val="008E4364"/>
    <w:rsid w:val="008E46C4"/>
    <w:rsid w:val="008E75B7"/>
    <w:rsid w:val="008F1D34"/>
    <w:rsid w:val="008F7983"/>
    <w:rsid w:val="00902997"/>
    <w:rsid w:val="00907E6F"/>
    <w:rsid w:val="00914BAD"/>
    <w:rsid w:val="009154E9"/>
    <w:rsid w:val="00915BB2"/>
    <w:rsid w:val="00922684"/>
    <w:rsid w:val="00923A2B"/>
    <w:rsid w:val="00923D76"/>
    <w:rsid w:val="009264ED"/>
    <w:rsid w:val="009312C3"/>
    <w:rsid w:val="0093230C"/>
    <w:rsid w:val="00940225"/>
    <w:rsid w:val="0094475B"/>
    <w:rsid w:val="009449AB"/>
    <w:rsid w:val="009509EE"/>
    <w:rsid w:val="00951864"/>
    <w:rsid w:val="00952ACF"/>
    <w:rsid w:val="00952B72"/>
    <w:rsid w:val="00952E6D"/>
    <w:rsid w:val="009535D6"/>
    <w:rsid w:val="00957C34"/>
    <w:rsid w:val="009605E6"/>
    <w:rsid w:val="00960853"/>
    <w:rsid w:val="009624EE"/>
    <w:rsid w:val="00971A27"/>
    <w:rsid w:val="009737B4"/>
    <w:rsid w:val="009747F7"/>
    <w:rsid w:val="0097703B"/>
    <w:rsid w:val="00982839"/>
    <w:rsid w:val="0098325B"/>
    <w:rsid w:val="009901AB"/>
    <w:rsid w:val="0099503D"/>
    <w:rsid w:val="00996434"/>
    <w:rsid w:val="009A49E8"/>
    <w:rsid w:val="009A66CD"/>
    <w:rsid w:val="009A6C18"/>
    <w:rsid w:val="009A7630"/>
    <w:rsid w:val="009A785F"/>
    <w:rsid w:val="009B3648"/>
    <w:rsid w:val="009B5A7F"/>
    <w:rsid w:val="009B5FAC"/>
    <w:rsid w:val="009B653C"/>
    <w:rsid w:val="009C2B6A"/>
    <w:rsid w:val="009C4291"/>
    <w:rsid w:val="009C4F1D"/>
    <w:rsid w:val="009C55AF"/>
    <w:rsid w:val="009D1381"/>
    <w:rsid w:val="009D148D"/>
    <w:rsid w:val="009D4219"/>
    <w:rsid w:val="009D5360"/>
    <w:rsid w:val="009E0885"/>
    <w:rsid w:val="009E0D0E"/>
    <w:rsid w:val="009E2EDB"/>
    <w:rsid w:val="009E4BD7"/>
    <w:rsid w:val="009E540A"/>
    <w:rsid w:val="009F1F82"/>
    <w:rsid w:val="009F4EA9"/>
    <w:rsid w:val="009F7966"/>
    <w:rsid w:val="00A03038"/>
    <w:rsid w:val="00A06299"/>
    <w:rsid w:val="00A06B32"/>
    <w:rsid w:val="00A10A0B"/>
    <w:rsid w:val="00A126E4"/>
    <w:rsid w:val="00A13265"/>
    <w:rsid w:val="00A1377B"/>
    <w:rsid w:val="00A15B57"/>
    <w:rsid w:val="00A15D2B"/>
    <w:rsid w:val="00A221AE"/>
    <w:rsid w:val="00A22279"/>
    <w:rsid w:val="00A31415"/>
    <w:rsid w:val="00A468D6"/>
    <w:rsid w:val="00A46906"/>
    <w:rsid w:val="00A60956"/>
    <w:rsid w:val="00A614F6"/>
    <w:rsid w:val="00A61CA6"/>
    <w:rsid w:val="00A70342"/>
    <w:rsid w:val="00A7076B"/>
    <w:rsid w:val="00A70C9D"/>
    <w:rsid w:val="00A73E22"/>
    <w:rsid w:val="00A7649E"/>
    <w:rsid w:val="00A7712B"/>
    <w:rsid w:val="00A81CD2"/>
    <w:rsid w:val="00A87589"/>
    <w:rsid w:val="00A879D1"/>
    <w:rsid w:val="00AA0D5F"/>
    <w:rsid w:val="00AA1A3A"/>
    <w:rsid w:val="00AA22FB"/>
    <w:rsid w:val="00AA55DC"/>
    <w:rsid w:val="00AB1CAB"/>
    <w:rsid w:val="00AB2C33"/>
    <w:rsid w:val="00AB2EFB"/>
    <w:rsid w:val="00AB3702"/>
    <w:rsid w:val="00AB519B"/>
    <w:rsid w:val="00AB7AEF"/>
    <w:rsid w:val="00AC7379"/>
    <w:rsid w:val="00AD1612"/>
    <w:rsid w:val="00AD6E0F"/>
    <w:rsid w:val="00AD7A80"/>
    <w:rsid w:val="00AD7D2A"/>
    <w:rsid w:val="00AE76D2"/>
    <w:rsid w:val="00AE7D39"/>
    <w:rsid w:val="00AF0087"/>
    <w:rsid w:val="00AF4077"/>
    <w:rsid w:val="00AF56C3"/>
    <w:rsid w:val="00B00510"/>
    <w:rsid w:val="00B00D1D"/>
    <w:rsid w:val="00B15ABA"/>
    <w:rsid w:val="00B15C18"/>
    <w:rsid w:val="00B176D3"/>
    <w:rsid w:val="00B206F1"/>
    <w:rsid w:val="00B2104B"/>
    <w:rsid w:val="00B22271"/>
    <w:rsid w:val="00B2316C"/>
    <w:rsid w:val="00B24EDC"/>
    <w:rsid w:val="00B25D8D"/>
    <w:rsid w:val="00B25FBF"/>
    <w:rsid w:val="00B27A43"/>
    <w:rsid w:val="00B3267A"/>
    <w:rsid w:val="00B3611D"/>
    <w:rsid w:val="00B3765E"/>
    <w:rsid w:val="00B410A2"/>
    <w:rsid w:val="00B42F04"/>
    <w:rsid w:val="00B458C2"/>
    <w:rsid w:val="00B469E1"/>
    <w:rsid w:val="00B5015F"/>
    <w:rsid w:val="00B50534"/>
    <w:rsid w:val="00B51D84"/>
    <w:rsid w:val="00B63516"/>
    <w:rsid w:val="00B71CB1"/>
    <w:rsid w:val="00B808E6"/>
    <w:rsid w:val="00B903AC"/>
    <w:rsid w:val="00B918B8"/>
    <w:rsid w:val="00B954D4"/>
    <w:rsid w:val="00BA1B9E"/>
    <w:rsid w:val="00BA23F1"/>
    <w:rsid w:val="00BA5F68"/>
    <w:rsid w:val="00BB3350"/>
    <w:rsid w:val="00BB4A9F"/>
    <w:rsid w:val="00BB5C49"/>
    <w:rsid w:val="00BB78BB"/>
    <w:rsid w:val="00BC187D"/>
    <w:rsid w:val="00BC381B"/>
    <w:rsid w:val="00BC4882"/>
    <w:rsid w:val="00BC4C2F"/>
    <w:rsid w:val="00BD1133"/>
    <w:rsid w:val="00BD37BD"/>
    <w:rsid w:val="00BD3F85"/>
    <w:rsid w:val="00BE26D5"/>
    <w:rsid w:val="00BE3C1E"/>
    <w:rsid w:val="00BE4F35"/>
    <w:rsid w:val="00BE77C9"/>
    <w:rsid w:val="00BF28FB"/>
    <w:rsid w:val="00BF6618"/>
    <w:rsid w:val="00BF6FEE"/>
    <w:rsid w:val="00BF7446"/>
    <w:rsid w:val="00BF7713"/>
    <w:rsid w:val="00C003E1"/>
    <w:rsid w:val="00C03AF1"/>
    <w:rsid w:val="00C13059"/>
    <w:rsid w:val="00C1316A"/>
    <w:rsid w:val="00C159CF"/>
    <w:rsid w:val="00C170D1"/>
    <w:rsid w:val="00C208F7"/>
    <w:rsid w:val="00C21B71"/>
    <w:rsid w:val="00C2461D"/>
    <w:rsid w:val="00C271DC"/>
    <w:rsid w:val="00C30DED"/>
    <w:rsid w:val="00C352C2"/>
    <w:rsid w:val="00C44BB5"/>
    <w:rsid w:val="00C52696"/>
    <w:rsid w:val="00C54175"/>
    <w:rsid w:val="00C60D81"/>
    <w:rsid w:val="00C62E4F"/>
    <w:rsid w:val="00C63BD5"/>
    <w:rsid w:val="00C64B45"/>
    <w:rsid w:val="00C66977"/>
    <w:rsid w:val="00C673E9"/>
    <w:rsid w:val="00C6763D"/>
    <w:rsid w:val="00C71698"/>
    <w:rsid w:val="00C739A0"/>
    <w:rsid w:val="00C75785"/>
    <w:rsid w:val="00C806AF"/>
    <w:rsid w:val="00C868EC"/>
    <w:rsid w:val="00C91315"/>
    <w:rsid w:val="00C9522D"/>
    <w:rsid w:val="00CA1AB0"/>
    <w:rsid w:val="00CB047A"/>
    <w:rsid w:val="00CB3A58"/>
    <w:rsid w:val="00CB5778"/>
    <w:rsid w:val="00CB75D1"/>
    <w:rsid w:val="00CC1552"/>
    <w:rsid w:val="00CC49E4"/>
    <w:rsid w:val="00CC55E1"/>
    <w:rsid w:val="00CD02EF"/>
    <w:rsid w:val="00CD32C9"/>
    <w:rsid w:val="00CD338B"/>
    <w:rsid w:val="00CD48BA"/>
    <w:rsid w:val="00CE1529"/>
    <w:rsid w:val="00CE2701"/>
    <w:rsid w:val="00CE2DC0"/>
    <w:rsid w:val="00CE2F49"/>
    <w:rsid w:val="00CE3591"/>
    <w:rsid w:val="00CE3877"/>
    <w:rsid w:val="00CE5175"/>
    <w:rsid w:val="00CE6ED2"/>
    <w:rsid w:val="00CE7A11"/>
    <w:rsid w:val="00CF08E8"/>
    <w:rsid w:val="00CF290B"/>
    <w:rsid w:val="00CF4549"/>
    <w:rsid w:val="00D0662E"/>
    <w:rsid w:val="00D12234"/>
    <w:rsid w:val="00D127FC"/>
    <w:rsid w:val="00D145E4"/>
    <w:rsid w:val="00D150DC"/>
    <w:rsid w:val="00D16484"/>
    <w:rsid w:val="00D16751"/>
    <w:rsid w:val="00D1702D"/>
    <w:rsid w:val="00D24845"/>
    <w:rsid w:val="00D2605F"/>
    <w:rsid w:val="00D27741"/>
    <w:rsid w:val="00D30BAB"/>
    <w:rsid w:val="00D31BDB"/>
    <w:rsid w:val="00D33F96"/>
    <w:rsid w:val="00D35E1A"/>
    <w:rsid w:val="00D36506"/>
    <w:rsid w:val="00D42778"/>
    <w:rsid w:val="00D42C92"/>
    <w:rsid w:val="00D45D38"/>
    <w:rsid w:val="00D5139B"/>
    <w:rsid w:val="00D544B4"/>
    <w:rsid w:val="00D5749F"/>
    <w:rsid w:val="00D621A1"/>
    <w:rsid w:val="00D64537"/>
    <w:rsid w:val="00D67262"/>
    <w:rsid w:val="00D6738B"/>
    <w:rsid w:val="00D67620"/>
    <w:rsid w:val="00D67646"/>
    <w:rsid w:val="00D70E9B"/>
    <w:rsid w:val="00D71549"/>
    <w:rsid w:val="00D71CDC"/>
    <w:rsid w:val="00D75081"/>
    <w:rsid w:val="00D76FF5"/>
    <w:rsid w:val="00D80A9A"/>
    <w:rsid w:val="00D8259E"/>
    <w:rsid w:val="00D85A4D"/>
    <w:rsid w:val="00D909AA"/>
    <w:rsid w:val="00D91DEF"/>
    <w:rsid w:val="00D91E0B"/>
    <w:rsid w:val="00D92FB7"/>
    <w:rsid w:val="00D955ED"/>
    <w:rsid w:val="00DA103D"/>
    <w:rsid w:val="00DA25C0"/>
    <w:rsid w:val="00DA562C"/>
    <w:rsid w:val="00DA5BC1"/>
    <w:rsid w:val="00DA5FC8"/>
    <w:rsid w:val="00DA685E"/>
    <w:rsid w:val="00DB0013"/>
    <w:rsid w:val="00DB04FC"/>
    <w:rsid w:val="00DB72C8"/>
    <w:rsid w:val="00DB7732"/>
    <w:rsid w:val="00DC03CE"/>
    <w:rsid w:val="00DC0C48"/>
    <w:rsid w:val="00DD05F7"/>
    <w:rsid w:val="00DD2ABB"/>
    <w:rsid w:val="00DD49E2"/>
    <w:rsid w:val="00DD6448"/>
    <w:rsid w:val="00DE0564"/>
    <w:rsid w:val="00DE339E"/>
    <w:rsid w:val="00DE4631"/>
    <w:rsid w:val="00DE4CAF"/>
    <w:rsid w:val="00DE4E39"/>
    <w:rsid w:val="00DE5FC5"/>
    <w:rsid w:val="00DE6173"/>
    <w:rsid w:val="00DF1D65"/>
    <w:rsid w:val="00DF44A4"/>
    <w:rsid w:val="00E002DD"/>
    <w:rsid w:val="00E03294"/>
    <w:rsid w:val="00E03364"/>
    <w:rsid w:val="00E115F5"/>
    <w:rsid w:val="00E13876"/>
    <w:rsid w:val="00E151AF"/>
    <w:rsid w:val="00E1608D"/>
    <w:rsid w:val="00E20729"/>
    <w:rsid w:val="00E34AE9"/>
    <w:rsid w:val="00E4253B"/>
    <w:rsid w:val="00E428A1"/>
    <w:rsid w:val="00E43885"/>
    <w:rsid w:val="00E459A0"/>
    <w:rsid w:val="00E51691"/>
    <w:rsid w:val="00E54248"/>
    <w:rsid w:val="00E54572"/>
    <w:rsid w:val="00E6365A"/>
    <w:rsid w:val="00E757F4"/>
    <w:rsid w:val="00E82475"/>
    <w:rsid w:val="00E82771"/>
    <w:rsid w:val="00E853A9"/>
    <w:rsid w:val="00E858DB"/>
    <w:rsid w:val="00E8790E"/>
    <w:rsid w:val="00E87EFB"/>
    <w:rsid w:val="00EA037C"/>
    <w:rsid w:val="00EA04B3"/>
    <w:rsid w:val="00EA21EC"/>
    <w:rsid w:val="00EB00B9"/>
    <w:rsid w:val="00EB1045"/>
    <w:rsid w:val="00EB20D8"/>
    <w:rsid w:val="00EB533D"/>
    <w:rsid w:val="00EC0327"/>
    <w:rsid w:val="00EC0D6E"/>
    <w:rsid w:val="00EC0F21"/>
    <w:rsid w:val="00EC3A6A"/>
    <w:rsid w:val="00ED02A1"/>
    <w:rsid w:val="00ED22BE"/>
    <w:rsid w:val="00ED28BD"/>
    <w:rsid w:val="00ED2E02"/>
    <w:rsid w:val="00EE01BC"/>
    <w:rsid w:val="00EE44FE"/>
    <w:rsid w:val="00EE5116"/>
    <w:rsid w:val="00EE72E3"/>
    <w:rsid w:val="00EF282F"/>
    <w:rsid w:val="00EF2C31"/>
    <w:rsid w:val="00EF30CF"/>
    <w:rsid w:val="00EF48A5"/>
    <w:rsid w:val="00EF5903"/>
    <w:rsid w:val="00EF60AE"/>
    <w:rsid w:val="00EF7C5E"/>
    <w:rsid w:val="00F05E1F"/>
    <w:rsid w:val="00F064BB"/>
    <w:rsid w:val="00F120AF"/>
    <w:rsid w:val="00F1639A"/>
    <w:rsid w:val="00F20328"/>
    <w:rsid w:val="00F25830"/>
    <w:rsid w:val="00F25F1A"/>
    <w:rsid w:val="00F2627D"/>
    <w:rsid w:val="00F26628"/>
    <w:rsid w:val="00F3284D"/>
    <w:rsid w:val="00F32E16"/>
    <w:rsid w:val="00F3450B"/>
    <w:rsid w:val="00F413B0"/>
    <w:rsid w:val="00F4245E"/>
    <w:rsid w:val="00F45FF4"/>
    <w:rsid w:val="00F47B1B"/>
    <w:rsid w:val="00F50907"/>
    <w:rsid w:val="00F50CB2"/>
    <w:rsid w:val="00F52952"/>
    <w:rsid w:val="00F5410E"/>
    <w:rsid w:val="00F55C5B"/>
    <w:rsid w:val="00F60371"/>
    <w:rsid w:val="00F744EC"/>
    <w:rsid w:val="00F74AFC"/>
    <w:rsid w:val="00F74B54"/>
    <w:rsid w:val="00F85A6F"/>
    <w:rsid w:val="00F91784"/>
    <w:rsid w:val="00F91EC9"/>
    <w:rsid w:val="00F924A4"/>
    <w:rsid w:val="00F94CDD"/>
    <w:rsid w:val="00F958D5"/>
    <w:rsid w:val="00F95ED1"/>
    <w:rsid w:val="00FA59DC"/>
    <w:rsid w:val="00FA6877"/>
    <w:rsid w:val="00FB18AD"/>
    <w:rsid w:val="00FB54F9"/>
    <w:rsid w:val="00FB6823"/>
    <w:rsid w:val="00FC0BFF"/>
    <w:rsid w:val="00FC3A82"/>
    <w:rsid w:val="00FC447E"/>
    <w:rsid w:val="00FC6161"/>
    <w:rsid w:val="00FD134C"/>
    <w:rsid w:val="00FD3D02"/>
    <w:rsid w:val="00FD3F89"/>
    <w:rsid w:val="00FD5AC3"/>
    <w:rsid w:val="00FE35E0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8B6C42-DC55-442D-A049-9F437582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7B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7712B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61712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E151AF"/>
    <w:rPr>
      <w:rFonts w:ascii="Times LatArm" w:hAnsi="Times LatArm" w:cs="Times New Roman"/>
      <w:b/>
      <w:sz w:val="28"/>
      <w:lang w:val="en-US" w:eastAsia="ru-RU"/>
    </w:rPr>
  </w:style>
  <w:style w:type="character" w:customStyle="1" w:styleId="Heading5Char">
    <w:name w:val="Heading 5 Char"/>
    <w:link w:val="Heading5"/>
    <w:uiPriority w:val="99"/>
    <w:locked/>
    <w:rsid w:val="00461712"/>
    <w:rPr>
      <w:rFonts w:ascii="Arial LatArm" w:hAnsi="Arial LatArm" w:cs="Times New Roman"/>
      <w:b/>
      <w:sz w:val="26"/>
      <w:lang w:val="en-US" w:eastAsia="ru-RU"/>
    </w:rPr>
  </w:style>
  <w:style w:type="table" w:styleId="TableGrid">
    <w:name w:val="Table Grid"/>
    <w:basedOn w:val="TableNormal"/>
    <w:uiPriority w:val="99"/>
    <w:rsid w:val="00940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E540A"/>
    <w:pPr>
      <w:spacing w:before="100" w:beforeAutospacing="1" w:after="100" w:afterAutospacing="1"/>
    </w:pPr>
  </w:style>
  <w:style w:type="character" w:styleId="Strong">
    <w:name w:val="Strong"/>
    <w:uiPriority w:val="99"/>
    <w:qFormat/>
    <w:rsid w:val="009E540A"/>
    <w:rPr>
      <w:rFonts w:cs="Times New Roman"/>
      <w:b/>
    </w:rPr>
  </w:style>
  <w:style w:type="paragraph" w:customStyle="1" w:styleId="Style">
    <w:name w:val="Style"/>
    <w:basedOn w:val="Normal"/>
    <w:uiPriority w:val="99"/>
    <w:rsid w:val="00E6365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04653"/>
    <w:pPr>
      <w:spacing w:after="120"/>
      <w:ind w:left="360"/>
    </w:pPr>
    <w:rPr>
      <w:lang w:val="ru-RU" w:eastAsia="ru-RU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104653"/>
    <w:pPr>
      <w:spacing w:after="120" w:line="480" w:lineRule="auto"/>
    </w:pPr>
    <w:rPr>
      <w:lang w:val="ru-RU" w:eastAsia="ru-RU"/>
    </w:r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10465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24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val="en-US" w:eastAsia="en-US"/>
    </w:rPr>
  </w:style>
  <w:style w:type="character" w:styleId="Emphasis">
    <w:name w:val="Emphasis"/>
    <w:uiPriority w:val="99"/>
    <w:qFormat/>
    <w:rsid w:val="00B00510"/>
    <w:rPr>
      <w:rFonts w:cs="Times New Roman"/>
      <w:i/>
    </w:rPr>
  </w:style>
  <w:style w:type="paragraph" w:customStyle="1" w:styleId="mechtex">
    <w:name w:val="mechtex"/>
    <w:basedOn w:val="Normal"/>
    <w:link w:val="mechtexChar"/>
    <w:uiPriority w:val="99"/>
    <w:rsid w:val="00560354"/>
    <w:pPr>
      <w:jc w:val="center"/>
    </w:pPr>
    <w:rPr>
      <w:rFonts w:ascii="Arial Armenian" w:hAnsi="Arial Armenian"/>
      <w:sz w:val="22"/>
      <w:szCs w:val="20"/>
      <w:lang w:eastAsia="ru-RU"/>
    </w:rPr>
  </w:style>
  <w:style w:type="paragraph" w:customStyle="1" w:styleId="Style15">
    <w:name w:val="Style1.5"/>
    <w:basedOn w:val="Normal"/>
    <w:uiPriority w:val="99"/>
    <w:rsid w:val="00560354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560354"/>
    <w:rPr>
      <w:rFonts w:ascii="Arial Armenian" w:hAnsi="Arial Armenian"/>
      <w:sz w:val="22"/>
      <w:lang w:val="en-US" w:eastAsia="ru-RU"/>
    </w:rPr>
  </w:style>
  <w:style w:type="paragraph" w:styleId="BodyText">
    <w:name w:val="Body Text"/>
    <w:basedOn w:val="Normal"/>
    <w:link w:val="BodyTextChar"/>
    <w:rsid w:val="00176C24"/>
    <w:pPr>
      <w:spacing w:after="120"/>
    </w:pPr>
    <w:rPr>
      <w:lang w:val="ru-RU" w:eastAsia="ru-RU"/>
    </w:rPr>
  </w:style>
  <w:style w:type="character" w:customStyle="1" w:styleId="BodyTextChar">
    <w:name w:val="Body Text Char"/>
    <w:link w:val="BodyText"/>
    <w:locked/>
    <w:rsid w:val="00176C24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A7712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7712B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uiPriority w:val="99"/>
    <w:rsid w:val="00A7712B"/>
    <w:rPr>
      <w:rFonts w:cs="Times New Roman"/>
      <w:vertAlign w:val="superscript"/>
    </w:rPr>
  </w:style>
  <w:style w:type="paragraph" w:customStyle="1" w:styleId="CharCharCharChar">
    <w:name w:val="Знак Знак Знак Char Char Char Char Знак Знак Знак"/>
    <w:basedOn w:val="Normal"/>
    <w:uiPriority w:val="99"/>
    <w:rsid w:val="00EE72E3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CharChar2">
    <w:name w:val="Знак Знак Знак Char Char Char Char Знак Знак Знак2"/>
    <w:basedOn w:val="Normal"/>
    <w:uiPriority w:val="99"/>
    <w:rsid w:val="0022240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character" w:customStyle="1" w:styleId="apple-style-span">
    <w:name w:val="apple-style-span"/>
    <w:uiPriority w:val="99"/>
    <w:rsid w:val="000E2875"/>
    <w:rPr>
      <w:rFonts w:cs="Times New Roman"/>
    </w:rPr>
  </w:style>
  <w:style w:type="paragraph" w:customStyle="1" w:styleId="BodyTextIndent22">
    <w:name w:val="Body Text Indent 2+2"/>
    <w:basedOn w:val="Normal"/>
    <w:next w:val="Normal"/>
    <w:uiPriority w:val="99"/>
    <w:rsid w:val="000E2875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uiPriority w:val="99"/>
    <w:rsid w:val="000E2875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styleId="BlockText">
    <w:name w:val="Block Text"/>
    <w:basedOn w:val="Normal"/>
    <w:uiPriority w:val="99"/>
    <w:rsid w:val="00546D4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a">
    <w:name w:val="Знак Знак"/>
    <w:basedOn w:val="Normal"/>
    <w:uiPriority w:val="99"/>
    <w:rsid w:val="00840BAD"/>
    <w:pPr>
      <w:spacing w:after="160" w:line="240" w:lineRule="exact"/>
    </w:pPr>
    <w:rPr>
      <w:rFonts w:ascii="Arial" w:hAnsi="Arial" w:cs="Arial"/>
      <w:sz w:val="20"/>
      <w:szCs w:val="20"/>
    </w:rPr>
  </w:style>
  <w:style w:type="character" w:styleId="Hyperlink">
    <w:name w:val="Hyperlink"/>
    <w:uiPriority w:val="99"/>
    <w:rsid w:val="006B07A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C7F31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character" w:customStyle="1" w:styleId="CharChar19">
    <w:name w:val="Char Char19"/>
    <w:uiPriority w:val="99"/>
    <w:locked/>
    <w:rsid w:val="00570982"/>
    <w:rPr>
      <w:rFonts w:ascii="Arial LatArm" w:hAnsi="Arial LatArm"/>
      <w:i/>
      <w:lang w:val="en-AU" w:eastAsia="en-US"/>
    </w:rPr>
  </w:style>
  <w:style w:type="character" w:customStyle="1" w:styleId="FontStyle12">
    <w:name w:val="Font Style12"/>
    <w:uiPriority w:val="99"/>
    <w:rsid w:val="00324854"/>
    <w:rPr>
      <w:rFonts w:ascii="Arial Unicode MS" w:eastAsia="Arial Unicode MS"/>
      <w:b/>
      <w:sz w:val="16"/>
    </w:rPr>
  </w:style>
  <w:style w:type="paragraph" w:customStyle="1" w:styleId="Style4">
    <w:name w:val="Style4"/>
    <w:basedOn w:val="Normal"/>
    <w:uiPriority w:val="99"/>
    <w:rsid w:val="00324854"/>
    <w:pPr>
      <w:widowControl w:val="0"/>
      <w:autoSpaceDE w:val="0"/>
      <w:autoSpaceDN w:val="0"/>
      <w:adjustRightInd w:val="0"/>
      <w:spacing w:line="187" w:lineRule="exact"/>
    </w:pPr>
    <w:rPr>
      <w:rFonts w:ascii="Arial Unicode MS" w:eastAsia="Arial Unicode MS" w:hAnsi="Calibri" w:cs="Arial Unicode MS"/>
    </w:rPr>
  </w:style>
  <w:style w:type="character" w:customStyle="1" w:styleId="CharChar8">
    <w:name w:val="Char Char8"/>
    <w:uiPriority w:val="99"/>
    <w:rsid w:val="00324854"/>
    <w:rPr>
      <w:sz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324854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link w:val="Header"/>
    <w:uiPriority w:val="99"/>
    <w:locked/>
    <w:rsid w:val="00324854"/>
    <w:rPr>
      <w:rFonts w:cs="Times New Roman"/>
      <w:lang w:val="en-AU" w:eastAsia="ru-RU"/>
    </w:rPr>
  </w:style>
  <w:style w:type="character" w:customStyle="1" w:styleId="CharChar28">
    <w:name w:val="Char Char28"/>
    <w:uiPriority w:val="99"/>
    <w:rsid w:val="00FA59DC"/>
    <w:rPr>
      <w:rFonts w:ascii="Arial LatArm" w:hAnsi="Arial LatArm"/>
      <w:b/>
      <w:sz w:val="26"/>
      <w:lang w:val="en-US" w:eastAsia="ru-RU"/>
    </w:rPr>
  </w:style>
  <w:style w:type="paragraph" w:customStyle="1" w:styleId="CharCharCharChar1">
    <w:name w:val="Знак Знак Знак Char Char Char Char Знак Знак Знак1"/>
    <w:basedOn w:val="Normal"/>
    <w:uiPriority w:val="99"/>
    <w:rsid w:val="001147DA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2308D-1E14-4ABA-B206-0B49A633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12</Pages>
  <Words>4748</Words>
  <Characters>27065</Characters>
  <Application>Microsoft Office Word</Application>
  <DocSecurity>0</DocSecurity>
  <Lines>225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MFE</Company>
  <LinksUpToDate>false</LinksUpToDate>
  <CharactersWithSpaces>31750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SHVahe</dc:creator>
  <cp:keywords/>
  <dc:description/>
  <cp:lastModifiedBy>Roza Asatryan</cp:lastModifiedBy>
  <cp:revision>72</cp:revision>
  <cp:lastPrinted>2014-07-15T07:29:00Z</cp:lastPrinted>
  <dcterms:created xsi:type="dcterms:W3CDTF">2018-05-11T18:00:00Z</dcterms:created>
  <dcterms:modified xsi:type="dcterms:W3CDTF">2019-03-21T10:25:00Z</dcterms:modified>
</cp:coreProperties>
</file>