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876" w:rsidRPr="00905F91" w:rsidRDefault="00484876" w:rsidP="00382D51">
      <w:pPr>
        <w:spacing w:after="0"/>
        <w:ind w:right="-2"/>
        <w:jc w:val="center"/>
        <w:rPr>
          <w:rFonts w:ascii="GHEA Grapalat" w:hAnsi="GHEA Grapalat"/>
          <w:sz w:val="18"/>
          <w:szCs w:val="18"/>
        </w:rPr>
      </w:pPr>
      <w:r w:rsidRPr="00905F91">
        <w:rPr>
          <w:rFonts w:ascii="GHEA Grapalat" w:hAnsi="GHEA Grapalat"/>
          <w:sz w:val="18"/>
          <w:szCs w:val="18"/>
        </w:rPr>
        <w:t>ANNOUNCEMENT</w:t>
      </w:r>
    </w:p>
    <w:p w:rsidR="00484876" w:rsidRPr="00905F91" w:rsidRDefault="00484876" w:rsidP="00382D51">
      <w:pPr>
        <w:spacing w:after="0"/>
        <w:ind w:right="-2"/>
        <w:jc w:val="center"/>
        <w:rPr>
          <w:rFonts w:ascii="GHEA Grapalat" w:hAnsi="GHEA Grapalat"/>
          <w:sz w:val="18"/>
          <w:szCs w:val="18"/>
        </w:rPr>
      </w:pPr>
      <w:r w:rsidRPr="00905F91">
        <w:rPr>
          <w:rFonts w:ascii="GHEA Grapalat" w:hAnsi="GHEA Grapalat"/>
          <w:sz w:val="18"/>
          <w:szCs w:val="18"/>
        </w:rPr>
        <w:t>ABOUT PRE-QUALIFICATION PROCEDURE</w:t>
      </w:r>
    </w:p>
    <w:p w:rsidR="00484876" w:rsidRPr="00905F91" w:rsidRDefault="00484876" w:rsidP="00382D51">
      <w:pPr>
        <w:spacing w:after="0"/>
        <w:ind w:right="-2"/>
        <w:jc w:val="center"/>
        <w:rPr>
          <w:rFonts w:ascii="GHEA Grapalat" w:hAnsi="GHEA Grapalat"/>
          <w:sz w:val="18"/>
          <w:szCs w:val="18"/>
        </w:rPr>
      </w:pPr>
    </w:p>
    <w:p w:rsidR="00484876" w:rsidRPr="00905F91" w:rsidRDefault="00484876" w:rsidP="00382D51">
      <w:pPr>
        <w:tabs>
          <w:tab w:val="center" w:pos="4819"/>
          <w:tab w:val="left" w:pos="7275"/>
        </w:tabs>
        <w:spacing w:after="0"/>
        <w:ind w:right="-2"/>
        <w:jc w:val="center"/>
        <w:rPr>
          <w:rFonts w:ascii="GHEA Grapalat" w:hAnsi="GHEA Grapalat"/>
          <w:sz w:val="18"/>
          <w:szCs w:val="18"/>
        </w:rPr>
      </w:pPr>
      <w:r w:rsidRPr="00905F91">
        <w:rPr>
          <w:rFonts w:ascii="GHEA Grapalat" w:hAnsi="GHEA Grapalat"/>
          <w:sz w:val="18"/>
          <w:szCs w:val="18"/>
        </w:rPr>
        <w:t xml:space="preserve">The current text of the announcement is confirmed by the N 1 decision of the </w:t>
      </w:r>
      <w:r w:rsidR="00FE6FAB" w:rsidRPr="00905F91">
        <w:rPr>
          <w:rFonts w:ascii="GHEA Grapalat" w:hAnsi="GHEA Grapalat"/>
          <w:sz w:val="18"/>
          <w:szCs w:val="18"/>
        </w:rPr>
        <w:t>closed targeted tender</w:t>
      </w:r>
      <w:r w:rsidR="00FE6FAB" w:rsidRPr="00905F91">
        <w:rPr>
          <w:rFonts w:ascii="GHEA Grapalat" w:hAnsi="GHEA Grapalat" w:cs="GHEA Grapalat"/>
          <w:sz w:val="18"/>
          <w:szCs w:val="18"/>
        </w:rPr>
        <w:t xml:space="preserve"> </w:t>
      </w:r>
      <w:r w:rsidRPr="00905F91">
        <w:rPr>
          <w:rFonts w:ascii="GHEA Grapalat" w:hAnsi="GHEA Grapalat"/>
          <w:sz w:val="18"/>
          <w:szCs w:val="18"/>
        </w:rPr>
        <w:t xml:space="preserve">estimating committee </w:t>
      </w:r>
      <w:r w:rsidRPr="00905F91">
        <w:rPr>
          <w:rFonts w:ascii="Sylfaen" w:hAnsi="Sylfaen"/>
          <w:sz w:val="18"/>
          <w:szCs w:val="18"/>
        </w:rPr>
        <w:t xml:space="preserve">on </w:t>
      </w:r>
      <w:r w:rsidR="00727B17" w:rsidRPr="00905F91">
        <w:rPr>
          <w:rFonts w:ascii="Sylfaen" w:hAnsi="Sylfaen"/>
          <w:sz w:val="18"/>
          <w:szCs w:val="18"/>
        </w:rPr>
        <w:t>21</w:t>
      </w:r>
      <w:r w:rsidR="00EF7064" w:rsidRPr="00905F91">
        <w:rPr>
          <w:rFonts w:ascii="Sylfaen" w:hAnsi="Sylfaen"/>
          <w:sz w:val="18"/>
          <w:szCs w:val="18"/>
        </w:rPr>
        <w:t>.</w:t>
      </w:r>
      <w:r w:rsidR="00433EAC" w:rsidRPr="00905F91">
        <w:rPr>
          <w:rFonts w:ascii="Sylfaen" w:hAnsi="Sylfaen"/>
          <w:sz w:val="18"/>
          <w:szCs w:val="18"/>
        </w:rPr>
        <w:t>11</w:t>
      </w:r>
      <w:r w:rsidR="00EF7064" w:rsidRPr="00905F91">
        <w:rPr>
          <w:rFonts w:ascii="Sylfaen" w:hAnsi="Sylfaen"/>
          <w:sz w:val="18"/>
          <w:szCs w:val="18"/>
        </w:rPr>
        <w:t>.202</w:t>
      </w:r>
      <w:r w:rsidR="00536160" w:rsidRPr="00905F91">
        <w:rPr>
          <w:rFonts w:ascii="Sylfaen" w:hAnsi="Sylfaen"/>
          <w:sz w:val="18"/>
          <w:szCs w:val="18"/>
        </w:rPr>
        <w:t>5</w:t>
      </w:r>
      <w:r w:rsidR="00661171" w:rsidRPr="00905F91">
        <w:rPr>
          <w:rFonts w:ascii="Sylfaen" w:hAnsi="Sylfaen"/>
          <w:sz w:val="18"/>
          <w:szCs w:val="18"/>
        </w:rPr>
        <w:t xml:space="preserve"> </w:t>
      </w:r>
      <w:r w:rsidRPr="00905F91">
        <w:rPr>
          <w:rFonts w:ascii="GHEA Grapalat" w:hAnsi="GHEA Grapalat"/>
          <w:sz w:val="18"/>
          <w:szCs w:val="18"/>
        </w:rPr>
        <w:t>and is published according to the 24th article of the RA law «About</w:t>
      </w:r>
      <w:r w:rsidR="007A5401" w:rsidRPr="00905F91">
        <w:rPr>
          <w:rFonts w:ascii="GHEA Grapalat" w:hAnsi="GHEA Grapalat"/>
          <w:sz w:val="18"/>
          <w:szCs w:val="18"/>
        </w:rPr>
        <w:t xml:space="preserve"> of</w:t>
      </w:r>
      <w:r w:rsidR="00CA36B6" w:rsidRPr="00905F91">
        <w:rPr>
          <w:rFonts w:ascii="GHEA Grapalat" w:hAnsi="GHEA Grapalat"/>
          <w:sz w:val="18"/>
          <w:szCs w:val="18"/>
        </w:rPr>
        <w:t xml:space="preserve"> </w:t>
      </w:r>
      <w:r w:rsidR="007A5401" w:rsidRPr="00905F91">
        <w:rPr>
          <w:rFonts w:ascii="GHEA Grapalat" w:hAnsi="GHEA Grapalat"/>
          <w:sz w:val="18"/>
          <w:szCs w:val="18"/>
        </w:rPr>
        <w:t>Procurements</w:t>
      </w:r>
      <w:r w:rsidRPr="00905F91">
        <w:rPr>
          <w:rFonts w:ascii="GHEA Grapalat" w:hAnsi="GHEA Grapalat"/>
          <w:sz w:val="18"/>
          <w:szCs w:val="18"/>
        </w:rPr>
        <w:t>».</w:t>
      </w:r>
    </w:p>
    <w:p w:rsidR="00484876" w:rsidRPr="00905F91" w:rsidRDefault="00484876" w:rsidP="00382D51">
      <w:pPr>
        <w:tabs>
          <w:tab w:val="center" w:pos="4819"/>
          <w:tab w:val="left" w:pos="7275"/>
        </w:tabs>
        <w:spacing w:after="0"/>
        <w:ind w:right="-2"/>
        <w:jc w:val="center"/>
        <w:rPr>
          <w:rFonts w:ascii="GHEA Grapalat" w:hAnsi="GHEA Grapalat"/>
          <w:sz w:val="18"/>
          <w:szCs w:val="18"/>
        </w:rPr>
      </w:pPr>
      <w:r w:rsidRPr="00905F91">
        <w:rPr>
          <w:rFonts w:ascii="GHEA Grapalat" w:hAnsi="GHEA Grapalat"/>
          <w:sz w:val="18"/>
          <w:szCs w:val="18"/>
        </w:rPr>
        <w:t>The procedure code is “</w:t>
      </w:r>
      <w:r w:rsidR="003F68B1" w:rsidRPr="00905F91">
        <w:rPr>
          <w:rFonts w:ascii="GHEA Grapalat" w:hAnsi="GHEA Grapalat"/>
          <w:sz w:val="18"/>
          <w:szCs w:val="18"/>
        </w:rPr>
        <w:t>HH PN-</w:t>
      </w:r>
      <w:r w:rsidR="00727B17" w:rsidRPr="00905F91">
        <w:rPr>
          <w:rFonts w:ascii="GHEA Grapalat" w:hAnsi="GHEA Grapalat" w:cs="GHEA Grapalat"/>
          <w:sz w:val="18"/>
          <w:szCs w:val="18"/>
        </w:rPr>
        <w:t>PNMASHDZB-25-10/48</w:t>
      </w:r>
      <w:r w:rsidRPr="00905F91">
        <w:rPr>
          <w:rFonts w:ascii="GHEA Grapalat" w:hAnsi="GHEA Grapalat"/>
          <w:sz w:val="18"/>
          <w:szCs w:val="18"/>
        </w:rPr>
        <w:t>”</w:t>
      </w:r>
      <w:r w:rsidR="00382D51" w:rsidRPr="00905F91">
        <w:rPr>
          <w:rFonts w:ascii="GHEA Grapalat" w:hAnsi="GHEA Grapalat"/>
          <w:sz w:val="18"/>
          <w:szCs w:val="18"/>
        </w:rPr>
        <w:t>.</w:t>
      </w:r>
    </w:p>
    <w:p w:rsidR="00484876" w:rsidRPr="00905F91" w:rsidRDefault="00484876" w:rsidP="00382D51">
      <w:pPr>
        <w:tabs>
          <w:tab w:val="center" w:pos="4819"/>
          <w:tab w:val="left" w:pos="7275"/>
        </w:tabs>
        <w:spacing w:after="0"/>
        <w:ind w:right="-2"/>
        <w:jc w:val="center"/>
        <w:rPr>
          <w:rFonts w:ascii="GHEA Grapalat" w:hAnsi="GHEA Grapalat"/>
          <w:sz w:val="18"/>
          <w:szCs w:val="18"/>
        </w:rPr>
      </w:pPr>
    </w:p>
    <w:p w:rsidR="00484876" w:rsidRPr="00905F91" w:rsidRDefault="00484876" w:rsidP="00382D51">
      <w:pPr>
        <w:tabs>
          <w:tab w:val="center" w:pos="4819"/>
          <w:tab w:val="left" w:pos="7275"/>
        </w:tabs>
        <w:spacing w:after="0"/>
        <w:ind w:right="-2"/>
        <w:jc w:val="center"/>
        <w:rPr>
          <w:rFonts w:ascii="GHEA Grapalat" w:hAnsi="GHEA Grapalat"/>
          <w:sz w:val="18"/>
          <w:szCs w:val="18"/>
        </w:rPr>
      </w:pPr>
      <w:r w:rsidRPr="00905F91">
        <w:rPr>
          <w:rFonts w:ascii="GHEA Grapalat" w:hAnsi="GHEA Grapalat"/>
          <w:sz w:val="18"/>
          <w:szCs w:val="18"/>
        </w:rPr>
        <w:t>I. THE DESCRIPTION OF THE PROCUREMENT OBJECT</w:t>
      </w:r>
    </w:p>
    <w:p w:rsidR="006802C5" w:rsidRPr="00905F91" w:rsidRDefault="00484876" w:rsidP="00916EC1">
      <w:pPr>
        <w:pStyle w:val="HTMLPreformatted"/>
        <w:jc w:val="both"/>
        <w:rPr>
          <w:rFonts w:ascii="GHEA Grapalat" w:hAnsi="GHEA Grapalat"/>
          <w:sz w:val="18"/>
          <w:szCs w:val="18"/>
          <w:lang w:eastAsia="ru-RU"/>
        </w:rPr>
      </w:pPr>
      <w:r w:rsidRPr="00905F91">
        <w:rPr>
          <w:rFonts w:ascii="GHEA Grapalat" w:hAnsi="GHEA Grapalat"/>
          <w:sz w:val="18"/>
          <w:szCs w:val="18"/>
        </w:rPr>
        <w:t>1. The customer, the Ministry of Defence of the RA, located in Bagrevand 5, Yerev</w:t>
      </w:r>
      <w:r w:rsidR="00D760F3" w:rsidRPr="00905F91">
        <w:rPr>
          <w:rFonts w:ascii="GHEA Grapalat" w:hAnsi="GHEA Grapalat"/>
          <w:sz w:val="18"/>
          <w:szCs w:val="18"/>
        </w:rPr>
        <w:t xml:space="preserve">an, announces pre-qualification </w:t>
      </w:r>
      <w:r w:rsidRPr="00905F91">
        <w:rPr>
          <w:rFonts w:ascii="GHEA Grapalat" w:hAnsi="GHEA Grapalat"/>
          <w:sz w:val="18"/>
          <w:szCs w:val="18"/>
        </w:rPr>
        <w:t xml:space="preserve">procedure for a decision of potential participant of the quotation </w:t>
      </w:r>
      <w:r w:rsidR="00FE6FAB" w:rsidRPr="00905F91">
        <w:rPr>
          <w:rFonts w:ascii="GHEA Grapalat" w:hAnsi="GHEA Grapalat" w:cs="Times New Roman"/>
          <w:sz w:val="18"/>
          <w:szCs w:val="18"/>
        </w:rPr>
        <w:t>closed targeted tender</w:t>
      </w:r>
      <w:r w:rsidR="00FE6FAB" w:rsidRPr="00905F91">
        <w:rPr>
          <w:rFonts w:ascii="GHEA Grapalat" w:hAnsi="GHEA Grapalat" w:cs="GHEA Grapalat"/>
          <w:sz w:val="18"/>
          <w:szCs w:val="18"/>
        </w:rPr>
        <w:t xml:space="preserve"> </w:t>
      </w:r>
      <w:r w:rsidRPr="00905F91">
        <w:rPr>
          <w:rFonts w:ascii="GHEA Grapalat" w:hAnsi="GHEA Grapalat"/>
          <w:sz w:val="18"/>
          <w:szCs w:val="18"/>
        </w:rPr>
        <w:t>organized for purchases of</w:t>
      </w:r>
      <w:r w:rsidR="00C017FF" w:rsidRPr="00905F91">
        <w:rPr>
          <w:rFonts w:ascii="GHEA Grapalat" w:hAnsi="GHEA Grapalat"/>
          <w:sz w:val="18"/>
          <w:szCs w:val="18"/>
        </w:rPr>
        <w:t xml:space="preserve"> </w:t>
      </w:r>
      <w:r w:rsidR="002D5CCD" w:rsidRPr="00905F91">
        <w:rPr>
          <w:rFonts w:ascii="GHEA Grapalat" w:hAnsi="GHEA Grapalat" w:cs="GHEA Grapalat"/>
          <w:sz w:val="18"/>
          <w:szCs w:val="18"/>
        </w:rPr>
        <w:t>construction works</w:t>
      </w:r>
      <w:r w:rsidR="00916EC1" w:rsidRPr="00905F91">
        <w:rPr>
          <w:rFonts w:ascii="GHEA Grapalat" w:hAnsi="GHEA Grapalat"/>
          <w:sz w:val="18"/>
          <w:szCs w:val="18"/>
          <w:lang w:eastAsia="ru-RU"/>
        </w:rPr>
        <w:t>.</w:t>
      </w:r>
    </w:p>
    <w:p w:rsidR="00390490" w:rsidRPr="00905F91" w:rsidRDefault="00390490" w:rsidP="00916EC1">
      <w:pPr>
        <w:pStyle w:val="HTMLPreformatted"/>
        <w:jc w:val="both"/>
        <w:rPr>
          <w:rFonts w:ascii="GHEA Grapalat" w:hAnsi="GHEA Grapalat"/>
          <w:sz w:val="18"/>
          <w:szCs w:val="18"/>
          <w:lang w:eastAsia="ru-RU"/>
        </w:rPr>
      </w:pPr>
    </w:p>
    <w:p w:rsidR="00484876" w:rsidRPr="00905F91" w:rsidRDefault="00484876" w:rsidP="00382D51">
      <w:pPr>
        <w:pStyle w:val="ListParagraph1"/>
        <w:spacing w:after="0" w:line="240" w:lineRule="auto"/>
        <w:ind w:left="0" w:right="-2"/>
        <w:jc w:val="center"/>
        <w:rPr>
          <w:rFonts w:ascii="GHEA Grapalat" w:hAnsi="GHEA Grapalat" w:cs="Arial"/>
          <w:sz w:val="18"/>
          <w:szCs w:val="18"/>
          <w:lang w:eastAsia="ru-RU"/>
        </w:rPr>
      </w:pPr>
      <w:r w:rsidRPr="00905F91">
        <w:rPr>
          <w:rFonts w:ascii="GHEA Grapalat" w:hAnsi="GHEA Grapalat" w:cs="Arial"/>
          <w:sz w:val="18"/>
          <w:szCs w:val="18"/>
          <w:lang w:eastAsia="ru-RU"/>
        </w:rPr>
        <w:t>II. TERMS OF PROCEDUREPARTICIPATION</w:t>
      </w:r>
    </w:p>
    <w:p w:rsidR="00484876" w:rsidRPr="00905F91" w:rsidRDefault="00484876" w:rsidP="00BB4127">
      <w:pPr>
        <w:pStyle w:val="ListParagraph1"/>
        <w:spacing w:after="0" w:line="240" w:lineRule="auto"/>
        <w:ind w:left="0" w:right="-2" w:firstLine="180"/>
        <w:jc w:val="both"/>
        <w:rPr>
          <w:rFonts w:ascii="GHEA Grapalat" w:hAnsi="GHEA Grapalat"/>
          <w:sz w:val="18"/>
          <w:szCs w:val="18"/>
        </w:rPr>
      </w:pPr>
      <w:r w:rsidRPr="00905F91">
        <w:rPr>
          <w:rFonts w:ascii="GHEA Grapalat" w:hAnsi="GHEA Grapalat"/>
          <w:sz w:val="18"/>
          <w:szCs w:val="18"/>
        </w:rPr>
        <w:t>2. According to the terms of Article 7 of the RA law “About</w:t>
      </w:r>
      <w:r w:rsidR="007A5401" w:rsidRPr="00905F91">
        <w:rPr>
          <w:rFonts w:ascii="GHEA Grapalat" w:hAnsi="GHEA Grapalat"/>
          <w:sz w:val="18"/>
          <w:szCs w:val="18"/>
        </w:rPr>
        <w:t xml:space="preserve"> of</w:t>
      </w:r>
      <w:r w:rsidRPr="00905F91">
        <w:rPr>
          <w:rFonts w:ascii="GHEA Grapalat" w:hAnsi="GHEA Grapalat"/>
          <w:sz w:val="18"/>
          <w:szCs w:val="18"/>
        </w:rPr>
        <w:t xml:space="preserve"> Procurements”, a</w:t>
      </w:r>
      <w:r w:rsidR="007A5401" w:rsidRPr="00905F91">
        <w:rPr>
          <w:rFonts w:ascii="GHEA Grapalat" w:hAnsi="GHEA Grapalat"/>
          <w:sz w:val="18"/>
          <w:szCs w:val="18"/>
        </w:rPr>
        <w:t>ny</w:t>
      </w:r>
      <w:r w:rsidRPr="00905F91">
        <w:rPr>
          <w:rFonts w:ascii="GHEA Grapalat" w:hAnsi="GHEA Grapalat"/>
          <w:sz w:val="18"/>
          <w:szCs w:val="18"/>
        </w:rPr>
        <w:t xml:space="preserve"> person or entities, irrespective of being a foreigner, a foreign entity or a stateless person, has the equal right to participate in the pre-qualification procedure.</w:t>
      </w:r>
    </w:p>
    <w:p w:rsidR="00AF00C6" w:rsidRPr="00905F91" w:rsidRDefault="007A7E50" w:rsidP="00573162">
      <w:pPr>
        <w:pStyle w:val="HTMLPreformatted"/>
        <w:shd w:val="clear" w:color="auto" w:fill="FFFFFF" w:themeFill="background1"/>
        <w:jc w:val="both"/>
        <w:rPr>
          <w:rFonts w:ascii="GHEA Grapalat" w:eastAsia="Calibri" w:hAnsi="GHEA Grapalat" w:cs="Times New Roman"/>
          <w:sz w:val="18"/>
          <w:szCs w:val="18"/>
        </w:rPr>
      </w:pPr>
      <w:r w:rsidRPr="00905F91">
        <w:rPr>
          <w:rFonts w:ascii="GHEA Grapalat" w:hAnsi="GHEA Grapalat"/>
          <w:sz w:val="18"/>
          <w:szCs w:val="18"/>
          <w:lang w:eastAsia="ru-RU"/>
        </w:rPr>
        <w:t xml:space="preserve">   </w:t>
      </w:r>
      <w:r w:rsidR="00484876" w:rsidRPr="00905F91">
        <w:rPr>
          <w:rFonts w:ascii="GHEA Grapalat" w:hAnsi="GHEA Grapalat"/>
          <w:sz w:val="18"/>
          <w:szCs w:val="18"/>
          <w:lang w:eastAsia="ru-RU"/>
        </w:rPr>
        <w:t xml:space="preserve">3. </w:t>
      </w:r>
      <w:r w:rsidR="007A5401" w:rsidRPr="00905F91">
        <w:rPr>
          <w:rFonts w:ascii="GHEA Grapalat" w:eastAsia="Calibri" w:hAnsi="GHEA Grapalat" w:cs="Times New Roman"/>
          <w:sz w:val="18"/>
          <w:szCs w:val="18"/>
        </w:rPr>
        <w:t xml:space="preserve">The participant who wants to participate in the pre-qualification procedure must </w:t>
      </w:r>
    </w:p>
    <w:p w:rsidR="002E0FD4" w:rsidRPr="00905F91" w:rsidRDefault="007A7E50" w:rsidP="0026452B">
      <w:pPr>
        <w:pStyle w:val="HTMLPreformatted"/>
        <w:shd w:val="clear" w:color="auto" w:fill="FFFFFF" w:themeFill="background1"/>
        <w:jc w:val="both"/>
        <w:rPr>
          <w:rFonts w:ascii="GHEA Grapalat" w:hAnsi="GHEA Grapalat" w:cs="GHEA Grapalat"/>
          <w:sz w:val="18"/>
          <w:szCs w:val="18"/>
        </w:rPr>
      </w:pPr>
      <w:r w:rsidRPr="00905F91">
        <w:rPr>
          <w:rFonts w:ascii="GHEA Grapalat" w:hAnsi="GHEA Grapalat" w:cs="GHEA Grapalat"/>
          <w:sz w:val="18"/>
          <w:szCs w:val="18"/>
        </w:rPr>
        <w:t xml:space="preserve">   </w:t>
      </w:r>
      <w:r w:rsidR="00D60FCE" w:rsidRPr="00905F91">
        <w:rPr>
          <w:rFonts w:ascii="GHEA Grapalat" w:hAnsi="GHEA Grapalat" w:cs="GHEA Grapalat"/>
          <w:sz w:val="18"/>
          <w:szCs w:val="18"/>
        </w:rPr>
        <w:t>1)</w:t>
      </w:r>
      <w:r w:rsidR="00D60FCE" w:rsidRPr="00905F91">
        <w:rPr>
          <w:rFonts w:ascii="GHEA Grapalat" w:eastAsia="Calibri" w:hAnsi="GHEA Grapalat" w:cs="Times New Roman"/>
          <w:sz w:val="18"/>
          <w:szCs w:val="18"/>
        </w:rPr>
        <w:t xml:space="preserve"> have </w:t>
      </w:r>
      <w:r w:rsidR="00D60FCE" w:rsidRPr="00905F91">
        <w:rPr>
          <w:rFonts w:ascii="GHEA Grapalat" w:hAnsi="GHEA Grapalat" w:cs="GHEA Grapalat"/>
          <w:sz w:val="18"/>
          <w:szCs w:val="18"/>
        </w:rPr>
        <w:t xml:space="preserve">a license for construction (except works not requiring construction permits) in the field of </w:t>
      </w:r>
    </w:p>
    <w:p w:rsidR="00261B12" w:rsidRPr="00905F91" w:rsidRDefault="002E0FD4" w:rsidP="00261B12">
      <w:pPr>
        <w:pStyle w:val="ListParagraph1"/>
        <w:spacing w:after="0" w:line="240" w:lineRule="auto"/>
        <w:ind w:left="0" w:right="-2" w:firstLine="180"/>
        <w:jc w:val="both"/>
        <w:rPr>
          <w:rFonts w:ascii="GHEA Grapalat" w:hAnsi="GHEA Grapalat"/>
          <w:sz w:val="18"/>
          <w:szCs w:val="18"/>
        </w:rPr>
      </w:pPr>
      <w:r w:rsidRPr="00905F91">
        <w:rPr>
          <w:rFonts w:ascii="GHEA Grapalat" w:hAnsi="GHEA Grapalat"/>
          <w:sz w:val="18"/>
          <w:szCs w:val="18"/>
        </w:rPr>
        <w:t>1st class "</w:t>
      </w:r>
      <w:r w:rsidR="00840DD3" w:rsidRPr="00905F91">
        <w:rPr>
          <w:rFonts w:ascii="GHEA Grapalat" w:hAnsi="GHEA Grapalat"/>
          <w:sz w:val="18"/>
          <w:szCs w:val="18"/>
        </w:rPr>
        <w:t>R</w:t>
      </w:r>
      <w:r w:rsidRPr="00905F91">
        <w:rPr>
          <w:rFonts w:ascii="GHEA Grapalat" w:hAnsi="GHEA Grapalat"/>
          <w:sz w:val="18"/>
          <w:szCs w:val="18"/>
        </w:rPr>
        <w:t>esidential, public, and industrial structures"</w:t>
      </w:r>
      <w:r w:rsidR="00261B12" w:rsidRPr="00905F91">
        <w:rPr>
          <w:rFonts w:ascii="GHEA Grapalat" w:hAnsi="GHEA Grapalat"/>
          <w:sz w:val="18"/>
          <w:szCs w:val="18"/>
        </w:rPr>
        <w:t xml:space="preserve"> (</w:t>
      </w:r>
      <w:r w:rsidR="00261B12" w:rsidRPr="00905F91">
        <w:rPr>
          <w:rFonts w:ascii="GHEA Grapalat" w:hAnsi="GHEA Grapalat" w:cs="GHEA Grapalat"/>
          <w:sz w:val="18"/>
          <w:szCs w:val="18"/>
        </w:rPr>
        <w:t>tab code 04)</w:t>
      </w:r>
    </w:p>
    <w:p w:rsidR="002E0FD4" w:rsidRPr="00905F91" w:rsidRDefault="002E0FD4" w:rsidP="0026452B">
      <w:pPr>
        <w:pStyle w:val="ListParagraph1"/>
        <w:spacing w:after="0" w:line="240" w:lineRule="auto"/>
        <w:ind w:left="0" w:right="-2" w:firstLine="180"/>
        <w:jc w:val="both"/>
        <w:rPr>
          <w:rFonts w:ascii="GHEA Grapalat" w:hAnsi="GHEA Grapalat"/>
          <w:sz w:val="18"/>
          <w:szCs w:val="18"/>
        </w:rPr>
      </w:pPr>
      <w:r w:rsidRPr="00905F91">
        <w:rPr>
          <w:rFonts w:ascii="GHEA Grapalat" w:hAnsi="GHEA Grapalat"/>
          <w:sz w:val="18"/>
          <w:szCs w:val="18"/>
        </w:rPr>
        <w:t>2nd class "</w:t>
      </w:r>
      <w:r w:rsidR="00840DD3" w:rsidRPr="00905F91">
        <w:rPr>
          <w:rFonts w:ascii="GHEA Grapalat" w:hAnsi="GHEA Grapalat"/>
          <w:sz w:val="18"/>
          <w:szCs w:val="18"/>
        </w:rPr>
        <w:t>E</w:t>
      </w:r>
      <w:r w:rsidRPr="00905F91">
        <w:rPr>
          <w:rFonts w:ascii="GHEA Grapalat" w:hAnsi="GHEA Grapalat"/>
          <w:sz w:val="18"/>
          <w:szCs w:val="18"/>
        </w:rPr>
        <w:t>lectricity supply (internal and external networks of electricity supply, electrical lighting, electricity supply systems, photovoltaic and wind energy stations)"</w:t>
      </w:r>
      <w:r w:rsidR="00261B12" w:rsidRPr="00905F91">
        <w:rPr>
          <w:rFonts w:ascii="GHEA Grapalat" w:hAnsi="GHEA Grapalat"/>
          <w:sz w:val="18"/>
          <w:szCs w:val="18"/>
        </w:rPr>
        <w:t xml:space="preserve"> (</w:t>
      </w:r>
      <w:r w:rsidR="00261B12" w:rsidRPr="00905F91">
        <w:rPr>
          <w:rFonts w:ascii="GHEA Grapalat" w:hAnsi="GHEA Grapalat" w:cs="GHEA Grapalat"/>
          <w:sz w:val="18"/>
          <w:szCs w:val="18"/>
        </w:rPr>
        <w:t>tab code 05)</w:t>
      </w:r>
    </w:p>
    <w:p w:rsidR="002E0FD4" w:rsidRPr="00905F91" w:rsidRDefault="002E0FD4" w:rsidP="0026452B">
      <w:pPr>
        <w:pStyle w:val="ListParagraph1"/>
        <w:spacing w:after="0" w:line="240" w:lineRule="auto"/>
        <w:ind w:left="0" w:right="-2" w:firstLine="180"/>
        <w:jc w:val="both"/>
        <w:rPr>
          <w:rFonts w:ascii="GHEA Grapalat" w:hAnsi="GHEA Grapalat"/>
          <w:sz w:val="18"/>
          <w:szCs w:val="18"/>
        </w:rPr>
      </w:pPr>
      <w:r w:rsidRPr="00905F91">
        <w:rPr>
          <w:rFonts w:ascii="GHEA Grapalat" w:hAnsi="GHEA Grapalat"/>
          <w:sz w:val="18"/>
          <w:szCs w:val="18"/>
        </w:rPr>
        <w:t>2nd class "</w:t>
      </w:r>
      <w:r w:rsidR="00840DD3" w:rsidRPr="00905F91">
        <w:rPr>
          <w:rFonts w:ascii="GHEA Grapalat" w:hAnsi="GHEA Grapalat"/>
          <w:sz w:val="18"/>
          <w:szCs w:val="18"/>
        </w:rPr>
        <w:t>H</w:t>
      </w:r>
      <w:r w:rsidRPr="00905F91">
        <w:rPr>
          <w:rFonts w:ascii="GHEA Grapalat" w:hAnsi="GHEA Grapalat"/>
          <w:sz w:val="18"/>
          <w:szCs w:val="18"/>
        </w:rPr>
        <w:t>eating-gas supply and ventilation (ventilation, heating and air conditioning systems, heating supply and gas supply systems)"</w:t>
      </w:r>
      <w:r w:rsidR="00261B12" w:rsidRPr="00905F91">
        <w:rPr>
          <w:rFonts w:ascii="GHEA Grapalat" w:hAnsi="GHEA Grapalat"/>
          <w:sz w:val="18"/>
          <w:szCs w:val="18"/>
        </w:rPr>
        <w:t xml:space="preserve"> (</w:t>
      </w:r>
      <w:r w:rsidR="00261B12" w:rsidRPr="00905F91">
        <w:rPr>
          <w:rFonts w:ascii="GHEA Grapalat" w:hAnsi="GHEA Grapalat" w:cs="GHEA Grapalat"/>
          <w:sz w:val="18"/>
          <w:szCs w:val="18"/>
        </w:rPr>
        <w:t>tab code 06)</w:t>
      </w:r>
    </w:p>
    <w:p w:rsidR="002E0FD4" w:rsidRPr="00905F91" w:rsidRDefault="002E0FD4" w:rsidP="0026452B">
      <w:pPr>
        <w:pStyle w:val="ListParagraph1"/>
        <w:spacing w:after="0" w:line="240" w:lineRule="auto"/>
        <w:ind w:left="0" w:right="-2" w:firstLine="180"/>
        <w:jc w:val="both"/>
        <w:rPr>
          <w:rFonts w:ascii="GHEA Grapalat" w:hAnsi="GHEA Grapalat"/>
          <w:sz w:val="18"/>
          <w:szCs w:val="18"/>
        </w:rPr>
      </w:pPr>
      <w:r w:rsidRPr="00905F91">
        <w:rPr>
          <w:rFonts w:ascii="GHEA Grapalat" w:hAnsi="GHEA Grapalat"/>
          <w:sz w:val="18"/>
          <w:szCs w:val="18"/>
        </w:rPr>
        <w:t>2nd class "</w:t>
      </w:r>
      <w:r w:rsidR="00840DD3" w:rsidRPr="00905F91">
        <w:rPr>
          <w:rFonts w:ascii="GHEA Grapalat" w:hAnsi="GHEA Grapalat"/>
          <w:sz w:val="18"/>
          <w:szCs w:val="18"/>
        </w:rPr>
        <w:t>W</w:t>
      </w:r>
      <w:r w:rsidRPr="00905F91">
        <w:rPr>
          <w:rFonts w:ascii="GHEA Grapalat" w:hAnsi="GHEA Grapalat"/>
          <w:sz w:val="18"/>
          <w:szCs w:val="18"/>
        </w:rPr>
        <w:t>ater supply and drainage (internal and external networks of water supply and drainage, hydro-melioration)"</w:t>
      </w:r>
      <w:r w:rsidR="00261B12" w:rsidRPr="00905F91">
        <w:rPr>
          <w:rFonts w:ascii="GHEA Grapalat" w:hAnsi="GHEA Grapalat"/>
          <w:sz w:val="18"/>
          <w:szCs w:val="18"/>
        </w:rPr>
        <w:t xml:space="preserve"> (</w:t>
      </w:r>
      <w:r w:rsidR="00261B12" w:rsidRPr="00905F91">
        <w:rPr>
          <w:rFonts w:ascii="GHEA Grapalat" w:hAnsi="GHEA Grapalat" w:cs="GHEA Grapalat"/>
          <w:sz w:val="18"/>
          <w:szCs w:val="18"/>
        </w:rPr>
        <w:t>tab code 08)</w:t>
      </w:r>
    </w:p>
    <w:p w:rsidR="00D60FCE" w:rsidRPr="00905F91" w:rsidRDefault="002E0FD4" w:rsidP="0026452B">
      <w:pPr>
        <w:pStyle w:val="ListParagraph1"/>
        <w:spacing w:after="0" w:line="240" w:lineRule="auto"/>
        <w:ind w:left="0" w:right="-2" w:firstLine="180"/>
        <w:jc w:val="both"/>
        <w:rPr>
          <w:rFonts w:ascii="GHEA Grapalat" w:hAnsi="GHEA Grapalat"/>
          <w:sz w:val="18"/>
          <w:szCs w:val="18"/>
          <w:lang w:val="af-ZA"/>
        </w:rPr>
      </w:pPr>
      <w:r w:rsidRPr="00905F91">
        <w:rPr>
          <w:rFonts w:ascii="GHEA Grapalat" w:hAnsi="GHEA Grapalat"/>
          <w:sz w:val="18"/>
          <w:szCs w:val="18"/>
        </w:rPr>
        <w:t>2nd class "</w:t>
      </w:r>
      <w:r w:rsidR="00840DD3" w:rsidRPr="00905F91">
        <w:rPr>
          <w:rFonts w:ascii="GHEA Grapalat" w:hAnsi="GHEA Grapalat"/>
          <w:sz w:val="18"/>
          <w:szCs w:val="18"/>
        </w:rPr>
        <w:t>T</w:t>
      </w:r>
      <w:r w:rsidRPr="00905F91">
        <w:rPr>
          <w:rFonts w:ascii="GHEA Grapalat" w:hAnsi="GHEA Grapalat"/>
          <w:sz w:val="18"/>
          <w:szCs w:val="18"/>
        </w:rPr>
        <w:t>ransportation routes (automobile roads, railway tracks and airports, artificial structures such as bridges, tunnels, overpasses, flyovers, retaining walls, etc.)"</w:t>
      </w:r>
      <w:r w:rsidR="00261B12" w:rsidRPr="00905F91">
        <w:rPr>
          <w:rFonts w:ascii="GHEA Grapalat" w:hAnsi="GHEA Grapalat"/>
          <w:sz w:val="18"/>
          <w:szCs w:val="18"/>
        </w:rPr>
        <w:t xml:space="preserve"> (</w:t>
      </w:r>
      <w:r w:rsidR="00261B12" w:rsidRPr="00905F91">
        <w:rPr>
          <w:rFonts w:ascii="GHEA Grapalat" w:hAnsi="GHEA Grapalat" w:cs="GHEA Grapalat"/>
          <w:sz w:val="18"/>
          <w:szCs w:val="18"/>
        </w:rPr>
        <w:t>tab code 09)</w:t>
      </w:r>
      <w:r w:rsidRPr="00905F91">
        <w:rPr>
          <w:rFonts w:ascii="GHEA Grapalat" w:hAnsi="GHEA Grapalat" w:cs="GHEA Grapalat"/>
          <w:sz w:val="18"/>
          <w:szCs w:val="18"/>
        </w:rPr>
        <w:t xml:space="preserve"> </w:t>
      </w:r>
      <w:r w:rsidR="00D60FCE" w:rsidRPr="00905F91">
        <w:rPr>
          <w:rFonts w:ascii="GHEA Grapalat" w:hAnsi="GHEA Grapalat" w:cs="GHEA Grapalat"/>
          <w:sz w:val="18"/>
          <w:szCs w:val="18"/>
        </w:rPr>
        <w:t>inserts.</w:t>
      </w:r>
    </w:p>
    <w:p w:rsidR="002E0FD4" w:rsidRPr="00905F91" w:rsidRDefault="007A7E50" w:rsidP="0026452B">
      <w:pPr>
        <w:pStyle w:val="BodyTextIndent"/>
        <w:tabs>
          <w:tab w:val="left" w:pos="567"/>
        </w:tabs>
        <w:spacing w:line="240" w:lineRule="auto"/>
        <w:ind w:firstLine="0"/>
        <w:rPr>
          <w:rFonts w:ascii="GHEA Grapalat" w:hAnsi="GHEA Grapalat" w:cs="GHEA Grapalat"/>
          <w:i w:val="0"/>
          <w:sz w:val="18"/>
          <w:szCs w:val="18"/>
        </w:rPr>
      </w:pPr>
      <w:r w:rsidRPr="00905F91">
        <w:rPr>
          <w:rFonts w:ascii="GHEA Grapalat" w:hAnsi="GHEA Grapalat"/>
          <w:i w:val="0"/>
          <w:sz w:val="18"/>
          <w:szCs w:val="18"/>
        </w:rPr>
        <w:t xml:space="preserve">   </w:t>
      </w:r>
      <w:r w:rsidR="002E526A" w:rsidRPr="00905F91">
        <w:rPr>
          <w:rFonts w:ascii="GHEA Grapalat" w:hAnsi="GHEA Grapalat"/>
          <w:i w:val="0"/>
          <w:sz w:val="18"/>
          <w:szCs w:val="18"/>
        </w:rPr>
        <w:t xml:space="preserve">2) </w:t>
      </w:r>
      <w:r w:rsidR="002E526A" w:rsidRPr="00905F91">
        <w:rPr>
          <w:rFonts w:ascii="GHEA Grapalat" w:hAnsi="GHEA Grapalat"/>
          <w:i w:val="0"/>
          <w:sz w:val="18"/>
          <w:szCs w:val="18"/>
          <w:lang w:eastAsia="ru-RU"/>
        </w:rPr>
        <w:t xml:space="preserve">satisfy  </w:t>
      </w:r>
      <w:r w:rsidR="002E526A" w:rsidRPr="00905F91">
        <w:rPr>
          <w:rFonts w:ascii="GHEA Grapalat" w:hAnsi="GHEA Grapalat" w:cs="GHEA Grapalat"/>
          <w:i w:val="0"/>
          <w:sz w:val="18"/>
          <w:szCs w:val="18"/>
        </w:rPr>
        <w:t xml:space="preserve">the qualification criterion "Compliance of professional activities with activities provided for by the contract", stipulated by point 1 of part 3 of Article 6 of the Law of the Republic of Armenia "On procurement". At the same time, it is considered similar to the work performed in the framework of the state licensing for construction (except works not requiring construction permits) in the field of </w:t>
      </w:r>
    </w:p>
    <w:p w:rsidR="00536160" w:rsidRPr="00905F91" w:rsidRDefault="00536160" w:rsidP="00536160">
      <w:pPr>
        <w:pStyle w:val="ListParagraph1"/>
        <w:spacing w:after="0" w:line="240" w:lineRule="auto"/>
        <w:ind w:left="0" w:right="-2" w:firstLine="180"/>
        <w:jc w:val="both"/>
        <w:rPr>
          <w:rFonts w:ascii="GHEA Grapalat" w:hAnsi="GHEA Grapalat"/>
          <w:sz w:val="18"/>
          <w:szCs w:val="18"/>
        </w:rPr>
      </w:pPr>
      <w:r w:rsidRPr="00905F91">
        <w:rPr>
          <w:rFonts w:ascii="GHEA Grapalat" w:hAnsi="GHEA Grapalat"/>
          <w:sz w:val="18"/>
          <w:szCs w:val="18"/>
        </w:rPr>
        <w:t>1st class "Residential, public, and industrial structures" (</w:t>
      </w:r>
      <w:r w:rsidRPr="00905F91">
        <w:rPr>
          <w:rFonts w:ascii="GHEA Grapalat" w:hAnsi="GHEA Grapalat" w:cs="GHEA Grapalat"/>
          <w:sz w:val="18"/>
          <w:szCs w:val="18"/>
        </w:rPr>
        <w:t>tab code 04)</w:t>
      </w:r>
    </w:p>
    <w:p w:rsidR="00536160" w:rsidRPr="00905F91" w:rsidRDefault="00536160" w:rsidP="00536160">
      <w:pPr>
        <w:pStyle w:val="ListParagraph1"/>
        <w:spacing w:after="0" w:line="240" w:lineRule="auto"/>
        <w:ind w:left="0" w:right="-2" w:firstLine="180"/>
        <w:jc w:val="both"/>
        <w:rPr>
          <w:rFonts w:ascii="GHEA Grapalat" w:hAnsi="GHEA Grapalat"/>
          <w:sz w:val="18"/>
          <w:szCs w:val="18"/>
        </w:rPr>
      </w:pPr>
      <w:r w:rsidRPr="00905F91">
        <w:rPr>
          <w:rFonts w:ascii="GHEA Grapalat" w:hAnsi="GHEA Grapalat"/>
          <w:sz w:val="18"/>
          <w:szCs w:val="18"/>
        </w:rPr>
        <w:t>2nd class "Electricity supply (internal and external networks of electricity supply, electrical lighting, electricity supply systems, photovoltaic and wind energy stations)" (</w:t>
      </w:r>
      <w:r w:rsidRPr="00905F91">
        <w:rPr>
          <w:rFonts w:ascii="GHEA Grapalat" w:hAnsi="GHEA Grapalat" w:cs="GHEA Grapalat"/>
          <w:sz w:val="18"/>
          <w:szCs w:val="18"/>
        </w:rPr>
        <w:t>tab code 05)</w:t>
      </w:r>
    </w:p>
    <w:p w:rsidR="00536160" w:rsidRPr="00905F91" w:rsidRDefault="00536160" w:rsidP="00536160">
      <w:pPr>
        <w:pStyle w:val="ListParagraph1"/>
        <w:spacing w:after="0" w:line="240" w:lineRule="auto"/>
        <w:ind w:left="0" w:right="-2" w:firstLine="180"/>
        <w:jc w:val="both"/>
        <w:rPr>
          <w:rFonts w:ascii="GHEA Grapalat" w:hAnsi="GHEA Grapalat"/>
          <w:sz w:val="18"/>
          <w:szCs w:val="18"/>
        </w:rPr>
      </w:pPr>
      <w:r w:rsidRPr="00905F91">
        <w:rPr>
          <w:rFonts w:ascii="GHEA Grapalat" w:hAnsi="GHEA Grapalat"/>
          <w:sz w:val="18"/>
          <w:szCs w:val="18"/>
        </w:rPr>
        <w:t>2nd class "Heating-gas supply and ventilation (ventilation, heating and air conditioning systems, heating supply and gas supply systems)" (</w:t>
      </w:r>
      <w:r w:rsidRPr="00905F91">
        <w:rPr>
          <w:rFonts w:ascii="GHEA Grapalat" w:hAnsi="GHEA Grapalat" w:cs="GHEA Grapalat"/>
          <w:sz w:val="18"/>
          <w:szCs w:val="18"/>
        </w:rPr>
        <w:t>tab code 06)</w:t>
      </w:r>
    </w:p>
    <w:p w:rsidR="00536160" w:rsidRPr="00905F91" w:rsidRDefault="00536160" w:rsidP="00536160">
      <w:pPr>
        <w:pStyle w:val="ListParagraph1"/>
        <w:spacing w:after="0" w:line="240" w:lineRule="auto"/>
        <w:ind w:left="0" w:right="-2" w:firstLine="180"/>
        <w:jc w:val="both"/>
        <w:rPr>
          <w:rFonts w:ascii="GHEA Grapalat" w:hAnsi="GHEA Grapalat"/>
          <w:sz w:val="18"/>
          <w:szCs w:val="18"/>
        </w:rPr>
      </w:pPr>
      <w:r w:rsidRPr="00905F91">
        <w:rPr>
          <w:rFonts w:ascii="GHEA Grapalat" w:hAnsi="GHEA Grapalat"/>
          <w:sz w:val="18"/>
          <w:szCs w:val="18"/>
        </w:rPr>
        <w:t>2nd class "Water supply and drainage (internal and external networks of water supply and drainage, hydro-melioration)" (</w:t>
      </w:r>
      <w:r w:rsidRPr="00905F91">
        <w:rPr>
          <w:rFonts w:ascii="GHEA Grapalat" w:hAnsi="GHEA Grapalat" w:cs="GHEA Grapalat"/>
          <w:sz w:val="18"/>
          <w:szCs w:val="18"/>
        </w:rPr>
        <w:t>tab code 08)</w:t>
      </w:r>
    </w:p>
    <w:p w:rsidR="002E0FD4" w:rsidRPr="00905F91" w:rsidRDefault="00536160" w:rsidP="00536160">
      <w:pPr>
        <w:pStyle w:val="ListParagraph1"/>
        <w:spacing w:after="0" w:line="240" w:lineRule="auto"/>
        <w:ind w:left="0" w:right="-2" w:firstLine="180"/>
        <w:jc w:val="both"/>
        <w:rPr>
          <w:rFonts w:ascii="GHEA Grapalat" w:hAnsi="GHEA Grapalat" w:cs="GHEA Grapalat"/>
          <w:sz w:val="18"/>
          <w:szCs w:val="18"/>
        </w:rPr>
      </w:pPr>
      <w:r w:rsidRPr="00905F91">
        <w:rPr>
          <w:rFonts w:ascii="GHEA Grapalat" w:hAnsi="GHEA Grapalat"/>
          <w:sz w:val="18"/>
          <w:szCs w:val="18"/>
        </w:rPr>
        <w:t>2nd class "Transportation routes (automobile roads, railway tracks and airports, artificial structures such as bridges, tunnels, overpasses, flyovers, retaining walls, etc.)" (</w:t>
      </w:r>
      <w:r w:rsidRPr="00905F91">
        <w:rPr>
          <w:rFonts w:ascii="GHEA Grapalat" w:hAnsi="GHEA Grapalat" w:cs="GHEA Grapalat"/>
          <w:sz w:val="18"/>
          <w:szCs w:val="18"/>
        </w:rPr>
        <w:t>tab code 09)</w:t>
      </w:r>
      <w:r w:rsidR="002E0FD4" w:rsidRPr="00905F91">
        <w:rPr>
          <w:sz w:val="18"/>
          <w:szCs w:val="18"/>
        </w:rPr>
        <w:t xml:space="preserve">, </w:t>
      </w:r>
      <w:r w:rsidR="00A366B2" w:rsidRPr="00905F91">
        <w:rPr>
          <w:rFonts w:ascii="GHEA Grapalat" w:hAnsi="GHEA Grapalat"/>
          <w:bCs/>
          <w:sz w:val="18"/>
          <w:szCs w:val="18"/>
          <w:lang w:val="af-ZA"/>
        </w:rPr>
        <w:t>and/or previously active</w:t>
      </w:r>
    </w:p>
    <w:p w:rsidR="00840DD3" w:rsidRPr="00905F91" w:rsidRDefault="002E526A" w:rsidP="0026452B">
      <w:pPr>
        <w:pStyle w:val="BodyTextIndent"/>
        <w:tabs>
          <w:tab w:val="left" w:pos="567"/>
        </w:tabs>
        <w:spacing w:line="240" w:lineRule="auto"/>
        <w:ind w:firstLine="0"/>
        <w:rPr>
          <w:rFonts w:ascii="GHEA Grapalat" w:hAnsi="GHEA Grapalat"/>
          <w:i w:val="0"/>
          <w:sz w:val="18"/>
          <w:szCs w:val="18"/>
        </w:rPr>
      </w:pPr>
      <w:r w:rsidRPr="00905F91">
        <w:rPr>
          <w:rFonts w:ascii="GHEA Grapalat" w:hAnsi="GHEA Grapalat"/>
          <w:i w:val="0"/>
          <w:sz w:val="18"/>
          <w:szCs w:val="18"/>
        </w:rPr>
        <w:t>"Residential, public and industrial", "Energy</w:t>
      </w:r>
      <w:r w:rsidR="00E6044F" w:rsidRPr="00905F91">
        <w:rPr>
          <w:rFonts w:ascii="GHEA Grapalat" w:hAnsi="GHEA Grapalat"/>
          <w:i w:val="0"/>
          <w:sz w:val="18"/>
          <w:szCs w:val="18"/>
        </w:rPr>
        <w:t xml:space="preserve">", </w:t>
      </w:r>
      <w:r w:rsidRPr="00905F91">
        <w:rPr>
          <w:rFonts w:ascii="GHEA Grapalat" w:hAnsi="GHEA Grapalat"/>
          <w:i w:val="0"/>
          <w:sz w:val="18"/>
          <w:szCs w:val="18"/>
        </w:rPr>
        <w:t>"Hydrotechnical"</w:t>
      </w:r>
      <w:r w:rsidR="00E6044F" w:rsidRPr="00905F91">
        <w:rPr>
          <w:rFonts w:ascii="GHEA Grapalat" w:hAnsi="GHEA Grapalat"/>
          <w:i w:val="0"/>
          <w:sz w:val="18"/>
          <w:szCs w:val="18"/>
        </w:rPr>
        <w:t xml:space="preserve"> and "Transport" </w:t>
      </w:r>
      <w:r w:rsidRPr="00905F91">
        <w:rPr>
          <w:rFonts w:ascii="GHEA Grapalat" w:hAnsi="GHEA Grapalat"/>
          <w:i w:val="0"/>
          <w:sz w:val="18"/>
          <w:szCs w:val="18"/>
        </w:rPr>
        <w:t xml:space="preserve"> </w:t>
      </w:r>
      <w:r w:rsidR="00840DD3" w:rsidRPr="00905F91">
        <w:rPr>
          <w:rFonts w:ascii="GHEA Grapalat" w:hAnsi="GHEA Grapalat"/>
          <w:i w:val="0"/>
          <w:sz w:val="18"/>
          <w:szCs w:val="18"/>
        </w:rPr>
        <w:t>appendices of the state license for construction.</w:t>
      </w:r>
    </w:p>
    <w:p w:rsidR="002E526A" w:rsidRPr="00905F91" w:rsidRDefault="00087983" w:rsidP="0026452B">
      <w:pPr>
        <w:pStyle w:val="BodyTextIndent"/>
        <w:tabs>
          <w:tab w:val="left" w:pos="567"/>
        </w:tabs>
        <w:spacing w:line="240" w:lineRule="auto"/>
        <w:ind w:firstLine="0"/>
        <w:rPr>
          <w:rFonts w:ascii="GHEA Grapalat" w:hAnsi="GHEA Grapalat"/>
          <w:i w:val="0"/>
          <w:sz w:val="18"/>
          <w:szCs w:val="18"/>
        </w:rPr>
      </w:pPr>
      <w:r w:rsidRPr="00905F91">
        <w:rPr>
          <w:rFonts w:ascii="GHEA Grapalat" w:hAnsi="GHEA Grapalat"/>
          <w:i w:val="0"/>
          <w:sz w:val="18"/>
          <w:szCs w:val="18"/>
        </w:rPr>
        <w:t xml:space="preserve"> </w:t>
      </w:r>
      <w:r w:rsidR="002E526A" w:rsidRPr="00905F91">
        <w:rPr>
          <w:rFonts w:ascii="GHEA Grapalat" w:hAnsi="GHEA Grapalat"/>
          <w:i w:val="0"/>
          <w:sz w:val="18"/>
          <w:szCs w:val="18"/>
        </w:rPr>
        <w:t>The Participant is considered to satisfy the qualification criteria by this subarticle if the requested information is submitted;</w:t>
      </w:r>
    </w:p>
    <w:p w:rsidR="00484876" w:rsidRPr="00905F91" w:rsidRDefault="00484876" w:rsidP="0024747C">
      <w:pPr>
        <w:pStyle w:val="ListParagraph1"/>
        <w:spacing w:after="0" w:line="240" w:lineRule="auto"/>
        <w:ind w:left="0" w:right="-2" w:firstLine="360"/>
        <w:jc w:val="both"/>
        <w:rPr>
          <w:rFonts w:ascii="GHEA Grapalat" w:hAnsi="GHEA Grapalat"/>
          <w:sz w:val="18"/>
          <w:szCs w:val="18"/>
          <w:lang w:eastAsia="ru-RU"/>
        </w:rPr>
      </w:pPr>
      <w:r w:rsidRPr="00905F91">
        <w:rPr>
          <w:rFonts w:ascii="GHEA Grapalat" w:hAnsi="GHEA Grapalat"/>
          <w:sz w:val="18"/>
          <w:szCs w:val="18"/>
          <w:lang w:eastAsia="ru-RU"/>
        </w:rPr>
        <w:t>4. Participants can participate in the pre-qualification procedure in joint operation activity (consortium).</w:t>
      </w:r>
    </w:p>
    <w:p w:rsidR="00382D51" w:rsidRPr="00905F91" w:rsidRDefault="00484876" w:rsidP="0024747C">
      <w:pPr>
        <w:pStyle w:val="ListParagraph1"/>
        <w:spacing w:after="0" w:line="240" w:lineRule="auto"/>
        <w:ind w:left="0" w:right="-2" w:firstLine="360"/>
        <w:jc w:val="both"/>
        <w:rPr>
          <w:rFonts w:ascii="GHEA Grapalat" w:hAnsi="GHEA Grapalat"/>
          <w:sz w:val="18"/>
          <w:szCs w:val="18"/>
          <w:lang w:eastAsia="ru-RU"/>
        </w:rPr>
      </w:pPr>
      <w:r w:rsidRPr="00905F91">
        <w:rPr>
          <w:rFonts w:ascii="GHEA Grapalat" w:hAnsi="GHEA Grapalat"/>
          <w:sz w:val="18"/>
          <w:szCs w:val="18"/>
          <w:lang w:eastAsia="ru-RU"/>
        </w:rPr>
        <w:t>In that case:</w:t>
      </w:r>
    </w:p>
    <w:p w:rsidR="00484876" w:rsidRPr="00905F91" w:rsidRDefault="00484876" w:rsidP="0024747C">
      <w:pPr>
        <w:pStyle w:val="ListParagraph1"/>
        <w:spacing w:after="0" w:line="240" w:lineRule="auto"/>
        <w:ind w:left="0" w:right="-2" w:firstLine="360"/>
        <w:jc w:val="both"/>
        <w:rPr>
          <w:rFonts w:ascii="GHEA Grapalat" w:hAnsi="GHEA Grapalat"/>
          <w:sz w:val="18"/>
          <w:szCs w:val="18"/>
          <w:lang w:eastAsia="ru-RU"/>
        </w:rPr>
      </w:pPr>
      <w:r w:rsidRPr="00905F91">
        <w:rPr>
          <w:rFonts w:ascii="GHEA Grapalat" w:hAnsi="GHEA Grapalat"/>
          <w:sz w:val="18"/>
          <w:szCs w:val="18"/>
          <w:lang w:eastAsia="ru-RU"/>
        </w:rPr>
        <w:t>1) the pre</w:t>
      </w:r>
      <w:r w:rsidR="001555CE" w:rsidRPr="00905F91">
        <w:rPr>
          <w:rFonts w:ascii="GHEA Grapalat" w:hAnsi="GHEA Grapalat"/>
          <w:sz w:val="18"/>
          <w:szCs w:val="18"/>
          <w:lang w:eastAsia="ru-RU"/>
        </w:rPr>
        <w:t>-</w:t>
      </w:r>
      <w:r w:rsidRPr="00905F91">
        <w:rPr>
          <w:rFonts w:ascii="GHEA Grapalat" w:hAnsi="GHEA Grapalat"/>
          <w:sz w:val="18"/>
          <w:szCs w:val="18"/>
          <w:lang w:eastAsia="ru-RU"/>
        </w:rPr>
        <w:t>qualification application also includes a contract of joint activity;</w:t>
      </w:r>
    </w:p>
    <w:p w:rsidR="00382D51" w:rsidRPr="00905F91" w:rsidRDefault="00484876" w:rsidP="0024747C">
      <w:pPr>
        <w:pStyle w:val="ListParagraph1"/>
        <w:spacing w:after="0" w:line="240" w:lineRule="auto"/>
        <w:ind w:left="0" w:right="-2" w:firstLine="360"/>
        <w:jc w:val="both"/>
        <w:rPr>
          <w:rFonts w:ascii="GHEA Grapalat" w:hAnsi="GHEA Grapalat"/>
          <w:sz w:val="18"/>
          <w:szCs w:val="18"/>
          <w:lang w:eastAsia="ru-RU"/>
        </w:rPr>
      </w:pPr>
      <w:r w:rsidRPr="00905F91">
        <w:rPr>
          <w:rFonts w:ascii="GHEA Grapalat" w:hAnsi="GHEA Grapalat"/>
          <w:sz w:val="18"/>
          <w:szCs w:val="18"/>
          <w:lang w:eastAsia="ru-RU"/>
        </w:rPr>
        <w:t xml:space="preserve">2) </w:t>
      </w:r>
      <w:r w:rsidR="00DC13BE" w:rsidRPr="00905F91">
        <w:rPr>
          <w:rFonts w:ascii="GHEA Grapalat" w:hAnsi="GHEA Grapalat"/>
          <w:sz w:val="18"/>
          <w:szCs w:val="18"/>
          <w:lang w:eastAsia="ru-RU"/>
        </w:rPr>
        <w:t>the pre-qualification of application</w:t>
      </w:r>
      <w:r w:rsidRPr="00905F91">
        <w:rPr>
          <w:rFonts w:ascii="GHEA Grapalat" w:hAnsi="GHEA Grapalat"/>
          <w:sz w:val="18"/>
          <w:szCs w:val="18"/>
          <w:lang w:eastAsia="ru-RU"/>
        </w:rPr>
        <w:t>, the common qualifications of all members of the joint activity contract, shall be taken into account (the qualification of each member of the contract of joint activity shall correspond with the qualification requirements set forth in t</w:t>
      </w:r>
      <w:r w:rsidR="00382D51" w:rsidRPr="00905F91">
        <w:rPr>
          <w:rFonts w:ascii="GHEA Grapalat" w:hAnsi="GHEA Grapalat"/>
          <w:sz w:val="18"/>
          <w:szCs w:val="18"/>
          <w:lang w:eastAsia="ru-RU"/>
        </w:rPr>
        <w:t>his invitation by that member)</w:t>
      </w:r>
    </w:p>
    <w:p w:rsidR="00382D51" w:rsidRPr="00905F91" w:rsidRDefault="00484876" w:rsidP="0024747C">
      <w:pPr>
        <w:pStyle w:val="ListParagraph1"/>
        <w:spacing w:after="0" w:line="240" w:lineRule="auto"/>
        <w:ind w:left="0" w:right="-2" w:firstLine="360"/>
        <w:jc w:val="both"/>
        <w:rPr>
          <w:rFonts w:ascii="GHEA Grapalat" w:hAnsi="GHEA Grapalat"/>
          <w:sz w:val="18"/>
          <w:szCs w:val="18"/>
          <w:lang w:eastAsia="ru-RU"/>
        </w:rPr>
      </w:pPr>
      <w:r w:rsidRPr="00905F91">
        <w:rPr>
          <w:rFonts w:ascii="GHEA Grapalat" w:hAnsi="GHEA Grapalat"/>
          <w:sz w:val="18"/>
          <w:szCs w:val="18"/>
          <w:lang w:eastAsia="ru-RU"/>
        </w:rPr>
        <w:t>3) the participants bea</w:t>
      </w:r>
      <w:r w:rsidR="00382D51" w:rsidRPr="00905F91">
        <w:rPr>
          <w:rFonts w:ascii="GHEA Grapalat" w:hAnsi="GHEA Grapalat"/>
          <w:sz w:val="18"/>
          <w:szCs w:val="18"/>
          <w:lang w:eastAsia="ru-RU"/>
        </w:rPr>
        <w:t>r joint and coherent liability;</w:t>
      </w:r>
    </w:p>
    <w:p w:rsidR="00484876" w:rsidRPr="00905F91" w:rsidRDefault="00484876" w:rsidP="0024747C">
      <w:pPr>
        <w:pStyle w:val="ListParagraph1"/>
        <w:spacing w:after="0" w:line="240" w:lineRule="auto"/>
        <w:ind w:left="0" w:right="-2" w:firstLine="360"/>
        <w:jc w:val="both"/>
        <w:rPr>
          <w:rFonts w:ascii="GHEA Grapalat" w:hAnsi="GHEA Grapalat"/>
          <w:sz w:val="18"/>
          <w:szCs w:val="18"/>
          <w:lang w:eastAsia="ru-RU"/>
        </w:rPr>
      </w:pPr>
      <w:r w:rsidRPr="00905F91">
        <w:rPr>
          <w:rFonts w:ascii="GHEA Grapalat" w:hAnsi="GHEA Grapalat"/>
          <w:sz w:val="18"/>
          <w:szCs w:val="18"/>
          <w:lang w:eastAsia="ru-RU"/>
        </w:rPr>
        <w:t>4) The side (s) of the joint activity contract (s) cannot submit separate applications (applications) to the same procedure.</w:t>
      </w:r>
    </w:p>
    <w:p w:rsidR="00382D51" w:rsidRPr="00905F91" w:rsidRDefault="00484876" w:rsidP="0024747C">
      <w:pPr>
        <w:shd w:val="clear" w:color="auto" w:fill="FFFFFF"/>
        <w:spacing w:after="0" w:line="240" w:lineRule="auto"/>
        <w:ind w:right="-2" w:firstLine="360"/>
        <w:jc w:val="both"/>
        <w:textAlignment w:val="top"/>
        <w:rPr>
          <w:rFonts w:ascii="GHEA Grapalat" w:hAnsi="GHEA Grapalat"/>
          <w:sz w:val="18"/>
          <w:szCs w:val="18"/>
          <w:lang w:eastAsia="ru-RU"/>
        </w:rPr>
      </w:pPr>
      <w:r w:rsidRPr="00905F91">
        <w:rPr>
          <w:rFonts w:ascii="GHEA Grapalat" w:hAnsi="GHEA Grapalat"/>
          <w:sz w:val="18"/>
          <w:szCs w:val="18"/>
          <w:lang w:eastAsia="ru-RU"/>
        </w:rPr>
        <w:t>5) If the consortium member leaves the consortium, the contract between the consortium and the customer is concluded unilaterally and the consortium members shall be liable for the sanc</w:t>
      </w:r>
      <w:r w:rsidR="00382D51" w:rsidRPr="00905F91">
        <w:rPr>
          <w:rFonts w:ascii="GHEA Grapalat" w:hAnsi="GHEA Grapalat"/>
          <w:sz w:val="18"/>
          <w:szCs w:val="18"/>
          <w:lang w:eastAsia="ru-RU"/>
        </w:rPr>
        <w:t>tions provided by the contract.</w:t>
      </w:r>
    </w:p>
    <w:p w:rsidR="00A0247C" w:rsidRPr="00905F91" w:rsidRDefault="003265EC" w:rsidP="00A0247C">
      <w:pPr>
        <w:pStyle w:val="BodyTextIndent"/>
        <w:spacing w:line="276" w:lineRule="auto"/>
        <w:ind w:firstLine="0"/>
        <w:rPr>
          <w:rFonts w:ascii="GHEA Grapalat" w:hAnsi="GHEA Grapalat" w:cs="GHEA Grapalat"/>
          <w:i w:val="0"/>
          <w:sz w:val="18"/>
          <w:szCs w:val="18"/>
        </w:rPr>
      </w:pPr>
      <w:r w:rsidRPr="00905F91">
        <w:rPr>
          <w:rFonts w:ascii="GHEA Grapalat" w:hAnsi="GHEA Grapalat" w:cs="GHEA Grapalat"/>
          <w:i w:val="0"/>
          <w:sz w:val="18"/>
          <w:szCs w:val="18"/>
        </w:rPr>
        <w:t xml:space="preserve">      </w:t>
      </w:r>
      <w:r w:rsidR="00A0247C" w:rsidRPr="00905F91">
        <w:rPr>
          <w:rFonts w:ascii="GHEA Grapalat" w:hAnsi="GHEA Grapalat" w:cs="GHEA Grapalat"/>
          <w:i w:val="0"/>
          <w:sz w:val="18"/>
          <w:szCs w:val="18"/>
        </w:rPr>
        <w:t>5.</w:t>
      </w:r>
      <w:r w:rsidRPr="00905F91">
        <w:rPr>
          <w:rFonts w:ascii="GHEA Grapalat" w:hAnsi="GHEA Grapalat" w:cs="GHEA Grapalat"/>
          <w:i w:val="0"/>
          <w:sz w:val="18"/>
          <w:szCs w:val="18"/>
        </w:rPr>
        <w:t xml:space="preserve"> </w:t>
      </w:r>
      <w:r w:rsidR="003B6EC2" w:rsidRPr="00905F91">
        <w:rPr>
          <w:rFonts w:ascii="GHEA Grapalat" w:hAnsi="GHEA Grapalat" w:cs="GHEA Grapalat"/>
          <w:i w:val="0"/>
          <w:sz w:val="18"/>
          <w:szCs w:val="18"/>
          <w:lang w:val="en-US"/>
        </w:rPr>
        <w:t xml:space="preserve">During the </w:t>
      </w:r>
      <w:r w:rsidR="00FE6FAB" w:rsidRPr="00905F91">
        <w:rPr>
          <w:rFonts w:ascii="GHEA Grapalat" w:hAnsi="GHEA Grapalat"/>
          <w:i w:val="0"/>
          <w:sz w:val="18"/>
          <w:szCs w:val="18"/>
        </w:rPr>
        <w:t>closed targeted tender</w:t>
      </w:r>
      <w:r w:rsidR="003B6EC2" w:rsidRPr="00905F91">
        <w:rPr>
          <w:rFonts w:ascii="GHEA Grapalat" w:hAnsi="GHEA Grapalat" w:cs="GHEA Grapalat"/>
          <w:i w:val="0"/>
          <w:sz w:val="18"/>
          <w:szCs w:val="18"/>
          <w:lang w:val="en-US"/>
        </w:rPr>
        <w:t>, bidders may be exposed to or entrusted with information that contains state secrets. Disclosing this information to any person (including relatives) in any form may result in liability under the laws of the Republic of Armenia.</w:t>
      </w:r>
    </w:p>
    <w:p w:rsidR="00382D51" w:rsidRPr="00905F91" w:rsidRDefault="00382D51" w:rsidP="00382D51">
      <w:pPr>
        <w:shd w:val="clear" w:color="auto" w:fill="FFFFFF"/>
        <w:spacing w:after="0" w:line="240" w:lineRule="auto"/>
        <w:ind w:right="-2" w:firstLine="180"/>
        <w:textAlignment w:val="top"/>
        <w:rPr>
          <w:rFonts w:ascii="GHEA Grapalat" w:hAnsi="GHEA Grapalat"/>
          <w:sz w:val="18"/>
          <w:szCs w:val="18"/>
          <w:lang w:eastAsia="ru-RU"/>
        </w:rPr>
      </w:pPr>
    </w:p>
    <w:p w:rsidR="00484876" w:rsidRPr="00905F91" w:rsidRDefault="00484876" w:rsidP="00382D51">
      <w:pPr>
        <w:shd w:val="clear" w:color="auto" w:fill="FFFFFF"/>
        <w:spacing w:after="0" w:line="240" w:lineRule="auto"/>
        <w:ind w:right="-2"/>
        <w:jc w:val="center"/>
        <w:textAlignment w:val="top"/>
        <w:rPr>
          <w:rFonts w:ascii="GHEA Grapalat" w:hAnsi="GHEA Grapalat" w:cs="Arial"/>
          <w:sz w:val="18"/>
          <w:szCs w:val="18"/>
        </w:rPr>
      </w:pPr>
      <w:r w:rsidRPr="00905F91">
        <w:rPr>
          <w:rFonts w:ascii="GHEA Grapalat" w:hAnsi="GHEA Grapalat" w:cs="Arial"/>
          <w:sz w:val="18"/>
          <w:szCs w:val="18"/>
        </w:rPr>
        <w:t>III. FORM OF GETTING CLARIFICATION AND MAKING THE CHANGE IN AN ANNOUNCEMENT</w:t>
      </w:r>
    </w:p>
    <w:p w:rsidR="00DC13BE" w:rsidRPr="00905F91" w:rsidRDefault="00484876" w:rsidP="00DC13BE">
      <w:pPr>
        <w:shd w:val="clear" w:color="auto" w:fill="FFFFFF"/>
        <w:spacing w:after="0" w:line="240" w:lineRule="auto"/>
        <w:ind w:right="-2" w:firstLine="567"/>
        <w:jc w:val="both"/>
        <w:textAlignment w:val="top"/>
        <w:rPr>
          <w:rFonts w:ascii="GHEA Grapalat" w:eastAsia="Times New Roman" w:hAnsi="GHEA Grapalat"/>
          <w:sz w:val="18"/>
          <w:szCs w:val="18"/>
          <w:lang w:eastAsia="ru-RU"/>
        </w:rPr>
      </w:pPr>
      <w:r w:rsidRPr="00905F91">
        <w:rPr>
          <w:rFonts w:ascii="GHEA Grapalat" w:hAnsi="GHEA Grapalat"/>
          <w:sz w:val="18"/>
          <w:szCs w:val="18"/>
        </w:rPr>
        <w:t xml:space="preserve">6. </w:t>
      </w:r>
      <w:r w:rsidR="00DC13BE" w:rsidRPr="00905F91">
        <w:rPr>
          <w:rFonts w:ascii="GHEA Grapalat" w:eastAsia="Times New Roman" w:hAnsi="GHEA Grapalat"/>
          <w:sz w:val="18"/>
          <w:szCs w:val="18"/>
          <w:lang w:eastAsia="ru-RU"/>
        </w:rPr>
        <w:t>The participant has the right to request an explanation of the pre-qualification statement in writing at least five calendar days before the deadline for submission of pre-qualification applications. The clarification shall be provided in writing to the requesting participant within two calendar days following the date of receipt of the request. In case of providing information of any participant, the client must ensure the availability of that information for all potential participants.</w:t>
      </w:r>
    </w:p>
    <w:p w:rsidR="00DC13BE" w:rsidRPr="00905F91" w:rsidRDefault="00DC13BE" w:rsidP="00DC13BE">
      <w:pPr>
        <w:shd w:val="clear" w:color="auto" w:fill="FFFFFF"/>
        <w:spacing w:after="0" w:line="240" w:lineRule="auto"/>
        <w:ind w:right="-2"/>
        <w:jc w:val="both"/>
        <w:textAlignment w:val="top"/>
        <w:rPr>
          <w:rFonts w:ascii="GHEA Grapalat" w:eastAsia="Times New Roman" w:hAnsi="GHEA Grapalat" w:cs="Arial"/>
          <w:sz w:val="18"/>
          <w:szCs w:val="18"/>
          <w:lang w:eastAsia="ru-RU"/>
        </w:rPr>
      </w:pPr>
      <w:r w:rsidRPr="00905F91">
        <w:rPr>
          <w:rFonts w:ascii="GHEA Grapalat" w:eastAsia="Times New Roman" w:hAnsi="GHEA Grapalat" w:cs="Arial"/>
          <w:sz w:val="18"/>
          <w:szCs w:val="18"/>
          <w:lang w:eastAsia="ru-RU"/>
        </w:rPr>
        <w:t>If the request specified in this point is submitted by e-mail, the participant sends the printed version of the original letter to the e-mail address of the secretary of the committee.</w:t>
      </w:r>
    </w:p>
    <w:p w:rsidR="00DC13BE" w:rsidRPr="00905F91" w:rsidRDefault="00DC13BE" w:rsidP="00DC13BE">
      <w:pPr>
        <w:shd w:val="clear" w:color="auto" w:fill="FFFFFF"/>
        <w:spacing w:after="0" w:line="240" w:lineRule="auto"/>
        <w:ind w:right="-2" w:firstLine="567"/>
        <w:jc w:val="both"/>
        <w:textAlignment w:val="top"/>
        <w:rPr>
          <w:rFonts w:ascii="GHEA Grapalat" w:eastAsia="Times New Roman" w:hAnsi="GHEA Grapalat" w:cs="Arial"/>
          <w:sz w:val="18"/>
          <w:szCs w:val="18"/>
          <w:lang w:eastAsia="ru-RU"/>
        </w:rPr>
      </w:pPr>
      <w:r w:rsidRPr="00905F91">
        <w:rPr>
          <w:rFonts w:ascii="GHEA Grapalat" w:eastAsia="Times New Roman" w:hAnsi="GHEA Grapalat" w:cs="Arial"/>
          <w:sz w:val="18"/>
          <w:szCs w:val="18"/>
          <w:lang w:eastAsia="ru-RU"/>
        </w:rPr>
        <w:t>If the request is submitted by e-mail, the printed version of the letter on its clarification is sent to the secretary of the commission by sending the request to the e-mail address of the participant from the e-mail specified in this invitation.</w:t>
      </w:r>
    </w:p>
    <w:p w:rsidR="00484876" w:rsidRPr="00905F91" w:rsidRDefault="00484876" w:rsidP="00DC13BE">
      <w:pPr>
        <w:shd w:val="clear" w:color="auto" w:fill="FFFFFF"/>
        <w:spacing w:after="0" w:line="240" w:lineRule="auto"/>
        <w:ind w:right="-2" w:firstLine="180"/>
        <w:jc w:val="both"/>
        <w:textAlignment w:val="top"/>
        <w:rPr>
          <w:rFonts w:ascii="GHEA Grapalat" w:hAnsi="GHEA Grapalat" w:cs="Arial"/>
          <w:sz w:val="18"/>
          <w:szCs w:val="18"/>
          <w:lang w:eastAsia="ru-RU"/>
        </w:rPr>
      </w:pPr>
      <w:r w:rsidRPr="00905F91">
        <w:rPr>
          <w:rFonts w:ascii="GHEA Grapalat" w:hAnsi="GHEA Grapalat" w:cs="Arial"/>
          <w:sz w:val="18"/>
          <w:szCs w:val="18"/>
          <w:lang w:eastAsia="ru-RU"/>
        </w:rPr>
        <w:lastRenderedPageBreak/>
        <w:t>7. The announcement on the content of the inquiry and clarification shall be published in the Bulletin on the day on which the clarification is given without indicating the data of the participant.</w:t>
      </w:r>
    </w:p>
    <w:p w:rsidR="00484876" w:rsidRPr="00905F91" w:rsidRDefault="00484876" w:rsidP="00A94EFE">
      <w:pPr>
        <w:shd w:val="clear" w:color="auto" w:fill="FFFFFF"/>
        <w:spacing w:after="0" w:line="240" w:lineRule="auto"/>
        <w:ind w:right="-2" w:firstLine="180"/>
        <w:jc w:val="both"/>
        <w:textAlignment w:val="top"/>
        <w:rPr>
          <w:rFonts w:ascii="GHEA Grapalat" w:hAnsi="GHEA Grapalat" w:cs="Arial"/>
          <w:sz w:val="18"/>
          <w:szCs w:val="18"/>
          <w:lang w:eastAsia="ru-RU"/>
        </w:rPr>
      </w:pPr>
      <w:r w:rsidRPr="00905F91">
        <w:rPr>
          <w:rFonts w:ascii="GHEA Grapalat" w:hAnsi="GHEA Grapalat" w:cs="Arial"/>
          <w:sz w:val="18"/>
          <w:szCs w:val="18"/>
          <w:lang w:eastAsia="ru-RU"/>
        </w:rPr>
        <w:t>8. An explanation shall not be provided if the request has been made in breach of the time limit set out in this chapter, as well as if the request is beyond the scope of this statement. In addition, the participant is notified in writing form for not being provided the clarification within one calendar day following the day the request was received.</w:t>
      </w:r>
    </w:p>
    <w:p w:rsidR="00A94EFE" w:rsidRPr="00905F91" w:rsidRDefault="00484876" w:rsidP="00A94EFE">
      <w:pPr>
        <w:shd w:val="clear" w:color="auto" w:fill="FFFFFF"/>
        <w:spacing w:after="0" w:line="240" w:lineRule="auto"/>
        <w:ind w:right="-2" w:firstLine="180"/>
        <w:textAlignment w:val="top"/>
        <w:rPr>
          <w:rFonts w:ascii="GHEA Grapalat" w:hAnsi="GHEA Grapalat" w:cs="Arial"/>
          <w:sz w:val="18"/>
          <w:szCs w:val="18"/>
          <w:lang w:eastAsia="ru-RU"/>
        </w:rPr>
      </w:pPr>
      <w:r w:rsidRPr="00905F91">
        <w:rPr>
          <w:rFonts w:ascii="GHEA Grapalat" w:hAnsi="GHEA Grapalat" w:cs="Arial"/>
          <w:sz w:val="18"/>
          <w:szCs w:val="18"/>
          <w:lang w:eastAsia="ru-RU"/>
        </w:rPr>
        <w:t>9. Changes can be made to this statement at least two calendar days before the deadline of submission of applications. On the first working day following the date of modification, the secretary of the commission publishes the announcement of th</w:t>
      </w:r>
      <w:r w:rsidR="00A94EFE" w:rsidRPr="00905F91">
        <w:rPr>
          <w:rFonts w:ascii="GHEA Grapalat" w:hAnsi="GHEA Grapalat" w:cs="Arial"/>
          <w:sz w:val="18"/>
          <w:szCs w:val="18"/>
          <w:lang w:eastAsia="ru-RU"/>
        </w:rPr>
        <w:t>e modification in the bulletin.</w:t>
      </w:r>
    </w:p>
    <w:p w:rsidR="00484876" w:rsidRPr="00905F91" w:rsidRDefault="00484876" w:rsidP="00A94EFE">
      <w:pPr>
        <w:shd w:val="clear" w:color="auto" w:fill="FFFFFF"/>
        <w:spacing w:after="0" w:line="240" w:lineRule="auto"/>
        <w:ind w:right="-2" w:firstLine="180"/>
        <w:textAlignment w:val="top"/>
        <w:rPr>
          <w:rFonts w:ascii="GHEA Grapalat" w:hAnsi="GHEA Grapalat" w:cs="Arial"/>
          <w:sz w:val="18"/>
          <w:szCs w:val="18"/>
          <w:lang w:eastAsia="ru-RU"/>
        </w:rPr>
      </w:pPr>
      <w:r w:rsidRPr="00905F91">
        <w:rPr>
          <w:rFonts w:ascii="GHEA Grapalat" w:hAnsi="GHEA Grapalat" w:cs="Arial"/>
          <w:sz w:val="18"/>
          <w:szCs w:val="18"/>
          <w:lang w:eastAsia="ru-RU"/>
        </w:rPr>
        <w:t>10. In case of changes in the pre-qualification statement, the deadline for submitting prequalification applications shall be calculated from the date of publication of the announcement of modification in the bulletin.</w:t>
      </w:r>
    </w:p>
    <w:p w:rsidR="00A94EFE" w:rsidRPr="00905F91" w:rsidRDefault="00A94EFE" w:rsidP="00382D51">
      <w:pPr>
        <w:shd w:val="clear" w:color="auto" w:fill="FFFFFF"/>
        <w:spacing w:after="0" w:line="240" w:lineRule="auto"/>
        <w:ind w:right="-2"/>
        <w:jc w:val="center"/>
        <w:textAlignment w:val="top"/>
        <w:rPr>
          <w:rFonts w:ascii="GHEA Grapalat" w:hAnsi="GHEA Grapalat" w:cs="Arial"/>
          <w:sz w:val="18"/>
          <w:szCs w:val="18"/>
        </w:rPr>
      </w:pPr>
    </w:p>
    <w:p w:rsidR="00484876" w:rsidRPr="00905F91" w:rsidRDefault="00484876" w:rsidP="00302014">
      <w:pPr>
        <w:shd w:val="clear" w:color="auto" w:fill="FFFFFF"/>
        <w:spacing w:after="0" w:line="240" w:lineRule="auto"/>
        <w:ind w:right="-2"/>
        <w:jc w:val="center"/>
        <w:textAlignment w:val="top"/>
        <w:rPr>
          <w:rFonts w:ascii="GHEA Grapalat" w:hAnsi="GHEA Grapalat" w:cs="Arial"/>
          <w:sz w:val="18"/>
          <w:szCs w:val="18"/>
        </w:rPr>
      </w:pPr>
      <w:r w:rsidRPr="00905F91">
        <w:rPr>
          <w:rFonts w:ascii="GHEA Grapalat" w:hAnsi="GHEA Grapalat" w:cs="Arial"/>
          <w:sz w:val="18"/>
          <w:szCs w:val="18"/>
        </w:rPr>
        <w:t>IV. THE FORM OF PRESENTATION OF THE PRE-QUALIFICATION APPLICATION:</w:t>
      </w:r>
      <w:r w:rsidRPr="00905F91">
        <w:rPr>
          <w:rFonts w:ascii="GHEA Grapalat" w:hAnsi="GHEA Grapalat" w:cs="Arial"/>
          <w:sz w:val="18"/>
          <w:szCs w:val="18"/>
        </w:rPr>
        <w:br/>
        <w:t>11. In order to participate in this procedure, the participant submits the application to the committee.</w:t>
      </w:r>
    </w:p>
    <w:p w:rsidR="00484876" w:rsidRPr="00905F91"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905F91">
        <w:rPr>
          <w:rFonts w:ascii="GHEA Grapalat" w:hAnsi="GHEA Grapalat" w:cs="Arial"/>
          <w:sz w:val="18"/>
          <w:szCs w:val="18"/>
        </w:rPr>
        <w:t>12. The pre-qualification application may be submitted to the commission by:</w:t>
      </w:r>
    </w:p>
    <w:p w:rsidR="00484876" w:rsidRPr="00905F91" w:rsidRDefault="00DC13BE" w:rsidP="00A94EFE">
      <w:pPr>
        <w:shd w:val="clear" w:color="auto" w:fill="FFFFFF"/>
        <w:spacing w:after="0" w:line="240" w:lineRule="auto"/>
        <w:ind w:right="-2" w:firstLine="360"/>
        <w:jc w:val="both"/>
        <w:textAlignment w:val="top"/>
        <w:rPr>
          <w:rFonts w:ascii="GHEA Grapalat" w:hAnsi="GHEA Grapalat" w:cs="Arial"/>
          <w:sz w:val="18"/>
          <w:szCs w:val="18"/>
        </w:rPr>
      </w:pPr>
      <w:r w:rsidRPr="00905F91">
        <w:rPr>
          <w:rFonts w:ascii="GHEA Grapalat" w:hAnsi="GHEA Grapalat" w:cs="Arial"/>
          <w:sz w:val="18"/>
          <w:szCs w:val="18"/>
        </w:rPr>
        <w:t>1</w:t>
      </w:r>
      <w:r w:rsidR="00484876" w:rsidRPr="00905F91">
        <w:rPr>
          <w:rFonts w:ascii="GHEA Grapalat" w:hAnsi="GHEA Grapalat" w:cs="Arial"/>
          <w:sz w:val="18"/>
          <w:szCs w:val="18"/>
        </w:rPr>
        <w:t>) in documentary form in a closed, glued envelope by the language of making pre-qualification applicatio</w:t>
      </w:r>
      <w:r w:rsidR="00A94EFE" w:rsidRPr="00905F91">
        <w:rPr>
          <w:rFonts w:ascii="GHEA Grapalat" w:hAnsi="GHEA Grapalat" w:cs="Arial"/>
          <w:sz w:val="18"/>
          <w:szCs w:val="18"/>
        </w:rPr>
        <w:t>n</w:t>
      </w:r>
      <w:r w:rsidR="00484876" w:rsidRPr="00905F91">
        <w:rPr>
          <w:rFonts w:ascii="GHEA Grapalat" w:hAnsi="GHEA Grapalat" w:cs="Arial"/>
          <w:sz w:val="18"/>
          <w:szCs w:val="18"/>
        </w:rPr>
        <w:t>. On the envelope shall be indicated the following:</w:t>
      </w:r>
    </w:p>
    <w:p w:rsidR="00484876" w:rsidRPr="00905F91" w:rsidRDefault="00484876" w:rsidP="00A94EFE">
      <w:pPr>
        <w:shd w:val="clear" w:color="auto" w:fill="FFFFFF"/>
        <w:spacing w:after="0" w:line="240" w:lineRule="auto"/>
        <w:ind w:right="-2" w:firstLine="360"/>
        <w:jc w:val="both"/>
        <w:textAlignment w:val="top"/>
        <w:rPr>
          <w:rFonts w:ascii="GHEA Grapalat" w:hAnsi="GHEA Grapalat" w:cs="Arial"/>
          <w:sz w:val="18"/>
          <w:szCs w:val="18"/>
        </w:rPr>
      </w:pPr>
      <w:r w:rsidRPr="00905F91">
        <w:rPr>
          <w:rFonts w:ascii="GHEA Grapalat" w:hAnsi="GHEA Grapalat" w:cs="Arial"/>
          <w:sz w:val="18"/>
          <w:szCs w:val="18"/>
        </w:rPr>
        <w:t>a. The name of the client and the address (s) of the application submission;</w:t>
      </w:r>
    </w:p>
    <w:p w:rsidR="00484876" w:rsidRPr="00905F91" w:rsidRDefault="00484876" w:rsidP="00A94EFE">
      <w:pPr>
        <w:shd w:val="clear" w:color="auto" w:fill="FFFFFF"/>
        <w:spacing w:after="0" w:line="240" w:lineRule="auto"/>
        <w:ind w:right="-2" w:firstLine="360"/>
        <w:jc w:val="both"/>
        <w:textAlignment w:val="top"/>
        <w:rPr>
          <w:rFonts w:ascii="GHEA Grapalat" w:hAnsi="GHEA Grapalat" w:cs="Arial"/>
          <w:sz w:val="18"/>
          <w:szCs w:val="18"/>
        </w:rPr>
      </w:pPr>
      <w:r w:rsidRPr="00905F91">
        <w:rPr>
          <w:rFonts w:ascii="GHEA Grapalat" w:hAnsi="GHEA Grapalat" w:cs="Arial"/>
          <w:sz w:val="18"/>
          <w:szCs w:val="18"/>
        </w:rPr>
        <w:t>B. Procedure code.</w:t>
      </w:r>
    </w:p>
    <w:p w:rsidR="00484876" w:rsidRPr="00905F91" w:rsidRDefault="00484876" w:rsidP="00A94EFE">
      <w:pPr>
        <w:shd w:val="clear" w:color="auto" w:fill="FFFFFF"/>
        <w:spacing w:after="0" w:line="240" w:lineRule="auto"/>
        <w:ind w:right="-2" w:firstLine="360"/>
        <w:jc w:val="both"/>
        <w:textAlignment w:val="top"/>
        <w:rPr>
          <w:rFonts w:ascii="GHEA Grapalat" w:hAnsi="GHEA Grapalat" w:cs="Arial"/>
          <w:sz w:val="18"/>
          <w:szCs w:val="18"/>
        </w:rPr>
      </w:pPr>
      <w:r w:rsidRPr="00905F91">
        <w:rPr>
          <w:rFonts w:ascii="GHEA Grapalat" w:hAnsi="GHEA Grapalat" w:cs="Arial"/>
          <w:sz w:val="18"/>
          <w:szCs w:val="18"/>
        </w:rPr>
        <w:t>C. "Don’t ope</w:t>
      </w:r>
      <w:r w:rsidR="007A6197" w:rsidRPr="00905F91">
        <w:rPr>
          <w:rFonts w:ascii="GHEA Grapalat" w:hAnsi="GHEA Grapalat" w:cs="Arial"/>
          <w:sz w:val="18"/>
          <w:szCs w:val="18"/>
        </w:rPr>
        <w:t>n until the application opening</w:t>
      </w:r>
      <w:r w:rsidRPr="00905F91">
        <w:rPr>
          <w:rFonts w:ascii="GHEA Grapalat" w:hAnsi="GHEA Grapalat" w:cs="Arial"/>
          <w:sz w:val="18"/>
          <w:szCs w:val="18"/>
        </w:rPr>
        <w:t>".</w:t>
      </w:r>
    </w:p>
    <w:p w:rsidR="00484876" w:rsidRPr="00905F91" w:rsidRDefault="00484876" w:rsidP="00A94EFE">
      <w:pPr>
        <w:shd w:val="clear" w:color="auto" w:fill="FFFFFF"/>
        <w:spacing w:after="0" w:line="240" w:lineRule="auto"/>
        <w:ind w:right="-2" w:firstLine="360"/>
        <w:jc w:val="both"/>
        <w:textAlignment w:val="top"/>
        <w:rPr>
          <w:rFonts w:ascii="GHEA Grapalat" w:hAnsi="GHEA Grapalat" w:cs="Arial"/>
          <w:sz w:val="18"/>
          <w:szCs w:val="18"/>
        </w:rPr>
      </w:pPr>
      <w:r w:rsidRPr="00905F91">
        <w:rPr>
          <w:rFonts w:ascii="GHEA Grapalat" w:hAnsi="GHEA Grapalat" w:cs="Arial"/>
          <w:sz w:val="18"/>
          <w:szCs w:val="18"/>
        </w:rPr>
        <w:t>D. The participant's name (name), location and telephone number.</w:t>
      </w:r>
    </w:p>
    <w:p w:rsidR="000431C5" w:rsidRPr="00905F91"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905F91">
        <w:rPr>
          <w:rFonts w:ascii="GHEA Grapalat" w:hAnsi="GHEA Grapalat" w:cs="Arial"/>
          <w:sz w:val="18"/>
          <w:szCs w:val="18"/>
          <w:lang w:eastAsia="ru-RU"/>
        </w:rPr>
        <w:t xml:space="preserve">13. The </w:t>
      </w:r>
      <w:r w:rsidRPr="00905F91">
        <w:rPr>
          <w:rFonts w:ascii="GHEA Grapalat" w:hAnsi="GHEA Grapalat" w:cs="Arial"/>
          <w:sz w:val="18"/>
          <w:szCs w:val="18"/>
        </w:rPr>
        <w:t xml:space="preserve">applications of the Procedure must be submitted to the Committee not later than </w:t>
      </w:r>
      <w:r w:rsidR="009056A0" w:rsidRPr="00905F91">
        <w:rPr>
          <w:rFonts w:ascii="GHEA Grapalat" w:hAnsi="GHEA Grapalat" w:cs="Arial"/>
          <w:sz w:val="18"/>
          <w:szCs w:val="18"/>
        </w:rPr>
        <w:t>0</w:t>
      </w:r>
      <w:r w:rsidR="00727B17" w:rsidRPr="00905F91">
        <w:rPr>
          <w:rFonts w:ascii="GHEA Grapalat" w:hAnsi="GHEA Grapalat" w:cs="Arial"/>
          <w:sz w:val="18"/>
          <w:szCs w:val="18"/>
        </w:rPr>
        <w:t>8</w:t>
      </w:r>
      <w:r w:rsidR="00EF7064" w:rsidRPr="00905F91">
        <w:rPr>
          <w:rFonts w:ascii="GHEA Grapalat" w:hAnsi="GHEA Grapalat" w:cs="Arial"/>
          <w:sz w:val="18"/>
          <w:szCs w:val="18"/>
        </w:rPr>
        <w:t>.</w:t>
      </w:r>
      <w:r w:rsidR="00920BF2" w:rsidRPr="00905F91">
        <w:rPr>
          <w:rFonts w:ascii="GHEA Grapalat" w:hAnsi="GHEA Grapalat" w:cs="Arial"/>
          <w:sz w:val="18"/>
          <w:szCs w:val="18"/>
        </w:rPr>
        <w:t>12</w:t>
      </w:r>
      <w:r w:rsidR="00A94EFE" w:rsidRPr="00905F91">
        <w:rPr>
          <w:rFonts w:ascii="GHEA Grapalat" w:hAnsi="GHEA Grapalat" w:cs="Arial"/>
          <w:sz w:val="18"/>
          <w:szCs w:val="18"/>
        </w:rPr>
        <w:t>.20</w:t>
      </w:r>
      <w:r w:rsidR="00EF7064" w:rsidRPr="00905F91">
        <w:rPr>
          <w:rFonts w:ascii="GHEA Grapalat" w:hAnsi="GHEA Grapalat" w:cs="Arial"/>
          <w:sz w:val="18"/>
          <w:szCs w:val="18"/>
        </w:rPr>
        <w:t>2</w:t>
      </w:r>
      <w:r w:rsidR="00536160" w:rsidRPr="00905F91">
        <w:rPr>
          <w:rFonts w:ascii="GHEA Grapalat" w:hAnsi="GHEA Grapalat" w:cs="Arial"/>
          <w:sz w:val="18"/>
          <w:szCs w:val="18"/>
        </w:rPr>
        <w:t>5</w:t>
      </w:r>
      <w:r w:rsidRPr="00905F91">
        <w:rPr>
          <w:rFonts w:ascii="GHEA Grapalat" w:hAnsi="GHEA Grapalat" w:cs="Arial"/>
          <w:sz w:val="18"/>
          <w:szCs w:val="18"/>
        </w:rPr>
        <w:t xml:space="preserve"> at 1</w:t>
      </w:r>
      <w:r w:rsidR="00616EE1" w:rsidRPr="00905F91">
        <w:rPr>
          <w:rFonts w:ascii="GHEA Grapalat" w:hAnsi="GHEA Grapalat" w:cs="Arial"/>
          <w:sz w:val="18"/>
          <w:szCs w:val="18"/>
        </w:rPr>
        <w:t>1</w:t>
      </w:r>
      <w:r w:rsidRPr="00905F91">
        <w:rPr>
          <w:rFonts w:ascii="GHEA Grapalat" w:hAnsi="GHEA Grapalat" w:cs="Arial"/>
          <w:sz w:val="18"/>
          <w:szCs w:val="18"/>
        </w:rPr>
        <w:t>:</w:t>
      </w:r>
      <w:r w:rsidR="00E13438" w:rsidRPr="00905F91">
        <w:rPr>
          <w:rFonts w:ascii="GHEA Grapalat" w:hAnsi="GHEA Grapalat" w:cs="Arial"/>
          <w:sz w:val="18"/>
          <w:szCs w:val="18"/>
        </w:rPr>
        <w:t>0</w:t>
      </w:r>
      <w:r w:rsidRPr="00905F91">
        <w:rPr>
          <w:rFonts w:ascii="GHEA Grapalat" w:hAnsi="GHEA Grapalat" w:cs="Arial"/>
          <w:sz w:val="18"/>
          <w:szCs w:val="18"/>
        </w:rPr>
        <w:t>0am.</w:t>
      </w:r>
      <w:r w:rsidRPr="00905F91">
        <w:rPr>
          <w:rFonts w:ascii="GHEA Grapalat" w:hAnsi="GHEA Grapalat" w:cs="Arial"/>
          <w:sz w:val="18"/>
          <w:szCs w:val="18"/>
        </w:rPr>
        <w:br/>
        <w:t>Pre-qualification applications must be submitted to the Commission before the deadline prescribed in this paragraph by (</w:t>
      </w:r>
      <w:r w:rsidR="00DC13BE" w:rsidRPr="00905F91">
        <w:rPr>
          <w:rFonts w:ascii="GHEA Grapalat" w:hAnsi="GHEA Grapalat" w:cs="Arial"/>
          <w:sz w:val="18"/>
          <w:szCs w:val="18"/>
        </w:rPr>
        <w:t xml:space="preserve">Department of </w:t>
      </w:r>
      <w:r w:rsidR="00B52F7F" w:rsidRPr="00905F91">
        <w:rPr>
          <w:rFonts w:ascii="GHEA Grapalat" w:hAnsi="GHEA Grapalat" w:cs="Arial"/>
          <w:sz w:val="18"/>
          <w:szCs w:val="18"/>
        </w:rPr>
        <w:t>Organization</w:t>
      </w:r>
      <w:r w:rsidR="00DC13BE" w:rsidRPr="00905F91">
        <w:rPr>
          <w:rFonts w:ascii="GHEA Grapalat" w:hAnsi="GHEA Grapalat" w:cs="Arial"/>
          <w:sz w:val="18"/>
          <w:szCs w:val="18"/>
        </w:rPr>
        <w:t>of Procurement of the Ministry of Defense of the RA located on Bagrevand 5, Yerevan, N 207</w:t>
      </w:r>
      <w:r w:rsidR="00DB5A7D" w:rsidRPr="00905F91">
        <w:rPr>
          <w:rFonts w:ascii="GHEA Grapalat" w:hAnsi="GHEA Grapalat" w:cs="Arial"/>
          <w:sz w:val="18"/>
          <w:szCs w:val="18"/>
        </w:rPr>
        <w:t>8</w:t>
      </w:r>
      <w:r w:rsidR="00DC13BE" w:rsidRPr="00905F91">
        <w:rPr>
          <w:rFonts w:ascii="GHEA Grapalat" w:hAnsi="GHEA Grapalat" w:cs="Arial"/>
          <w:sz w:val="18"/>
          <w:szCs w:val="18"/>
        </w:rPr>
        <w:t xml:space="preserve"> room</w:t>
      </w:r>
      <w:r w:rsidRPr="00905F91">
        <w:rPr>
          <w:rFonts w:ascii="GHEA Grapalat" w:hAnsi="GHEA Grapalat" w:cs="Arial"/>
          <w:sz w:val="18"/>
          <w:szCs w:val="18"/>
        </w:rPr>
        <w:t>).</w:t>
      </w:r>
    </w:p>
    <w:p w:rsidR="00E10A54" w:rsidRPr="00905F91" w:rsidRDefault="00E10A54" w:rsidP="00E10A54">
      <w:pPr>
        <w:pStyle w:val="1"/>
        <w:spacing w:after="0" w:line="240" w:lineRule="auto"/>
        <w:ind w:left="0" w:firstLine="284"/>
        <w:jc w:val="both"/>
        <w:rPr>
          <w:rFonts w:ascii="GHEA Grapalat" w:hAnsi="GHEA Grapalat" w:cs="Arial"/>
          <w:sz w:val="18"/>
          <w:szCs w:val="18"/>
        </w:rPr>
      </w:pPr>
      <w:r w:rsidRPr="00905F91">
        <w:rPr>
          <w:rFonts w:ascii="GHEA Grapalat" w:hAnsi="GHEA Grapalat" w:cs="Arial"/>
          <w:sz w:val="18"/>
          <w:szCs w:val="18"/>
        </w:rPr>
        <w:t>It is prohibited to enter the territory of the administrative complex of the RA Ministry of Defense of any person who is in an inebriated state or who is wearing sportswear or an appropriate device for mandatory inspection, including personal items (bag, parcel, handbag, package and other objects), who refuses to pass, or who does not have an identity document.</w:t>
      </w:r>
    </w:p>
    <w:p w:rsidR="00FF7BF9" w:rsidRPr="00905F91" w:rsidRDefault="00FF7BF9" w:rsidP="00FF7BF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HEA Grapalat" w:eastAsia="Times New Roman" w:hAnsi="GHEA Grapalat" w:cs="Calibri"/>
          <w:sz w:val="18"/>
          <w:szCs w:val="18"/>
          <w:lang w:val="hy-AM" w:eastAsia="ru-RU"/>
        </w:rPr>
      </w:pPr>
      <w:r w:rsidRPr="00905F91">
        <w:rPr>
          <w:rFonts w:ascii="GHEA Grapalat" w:hAnsi="GHEA Grapalat" w:cs="Arial"/>
          <w:sz w:val="18"/>
          <w:szCs w:val="18"/>
        </w:rPr>
        <w:t xml:space="preserve">     In the framework of paper-based procurement processes, joint-stock and limited liability companies resident</w:t>
      </w:r>
      <w:r w:rsidRPr="00905F91">
        <w:rPr>
          <w:rFonts w:ascii="GHEA Grapalat" w:eastAsia="Times New Roman" w:hAnsi="GHEA Grapalat" w:cs="Calibri"/>
          <w:sz w:val="18"/>
          <w:szCs w:val="18"/>
          <w:lang w:val="hy-AM" w:eastAsia="ru-RU"/>
        </w:rPr>
        <w:t xml:space="preserve"> in the Republic of Armenia do not sign the documents included in the application, which are approved by the latter, as well as the damage agreements and payment demands, the contract and the handover-acceptance protocol presented to the customer as part of its execution.</w:t>
      </w:r>
      <w:bookmarkStart w:id="0" w:name="_GoBack"/>
      <w:bookmarkEnd w:id="0"/>
    </w:p>
    <w:p w:rsidR="00484876" w:rsidRPr="00905F91" w:rsidRDefault="00484876" w:rsidP="00E10A54">
      <w:pPr>
        <w:shd w:val="clear" w:color="auto" w:fill="FFFFFF"/>
        <w:spacing w:after="0" w:line="240" w:lineRule="auto"/>
        <w:ind w:right="-2" w:firstLine="180"/>
        <w:jc w:val="both"/>
        <w:textAlignment w:val="top"/>
        <w:rPr>
          <w:rFonts w:ascii="GHEA Grapalat" w:hAnsi="GHEA Grapalat" w:cs="Arial"/>
          <w:sz w:val="18"/>
          <w:szCs w:val="18"/>
          <w:lang w:eastAsia="ru-RU"/>
        </w:rPr>
      </w:pPr>
      <w:r w:rsidRPr="00905F91">
        <w:rPr>
          <w:rFonts w:ascii="GHEA Grapalat" w:hAnsi="GHEA Grapalat" w:cs="Arial"/>
          <w:sz w:val="18"/>
          <w:szCs w:val="18"/>
          <w:lang w:eastAsia="ru-RU"/>
        </w:rPr>
        <w:t>14.  After receiving pre</w:t>
      </w:r>
      <w:r w:rsidR="00B52F7F" w:rsidRPr="00905F91">
        <w:rPr>
          <w:rFonts w:ascii="GHEA Grapalat" w:hAnsi="GHEA Grapalat" w:cs="Arial"/>
          <w:sz w:val="18"/>
          <w:szCs w:val="18"/>
          <w:lang w:eastAsia="ru-RU"/>
        </w:rPr>
        <w:t>-</w:t>
      </w:r>
      <w:r w:rsidRPr="00905F91">
        <w:rPr>
          <w:rFonts w:ascii="GHEA Grapalat" w:hAnsi="GHEA Grapalat" w:cs="Arial"/>
          <w:sz w:val="18"/>
          <w:szCs w:val="18"/>
          <w:lang w:eastAsia="ru-RU"/>
        </w:rPr>
        <w:t xml:space="preserve">qualification applications in documentary form they are being recorded in the register by the secretary of the commission, </w:t>
      </w:r>
      <w:r w:rsidR="00A94EFE" w:rsidRPr="00905F91">
        <w:rPr>
          <w:rFonts w:ascii="GHEA Grapalat" w:hAnsi="GHEA Grapalat" w:cs="Arial"/>
          <w:sz w:val="18"/>
          <w:szCs w:val="18"/>
          <w:lang w:eastAsia="ru-RU"/>
        </w:rPr>
        <w:t>leading</w:t>
      </w:r>
      <w:r w:rsidRPr="00905F91">
        <w:rPr>
          <w:rFonts w:ascii="GHEA Grapalat" w:hAnsi="GHEA Grapalat" w:cs="Arial"/>
          <w:sz w:val="18"/>
          <w:szCs w:val="18"/>
          <w:lang w:eastAsia="ru-RU"/>
        </w:rPr>
        <w:t xml:space="preserve"> Specialist of the </w:t>
      </w:r>
      <w:r w:rsidR="00B52F7F" w:rsidRPr="00905F91">
        <w:rPr>
          <w:rFonts w:ascii="GHEA Grapalat" w:hAnsi="GHEA Grapalat"/>
          <w:sz w:val="18"/>
          <w:szCs w:val="18"/>
        </w:rPr>
        <w:t>Organizationof Procurement of the Ministry of Defense</w:t>
      </w:r>
      <w:r w:rsidR="00A94EFE" w:rsidRPr="00905F91">
        <w:rPr>
          <w:rFonts w:ascii="GHEA Grapalat" w:hAnsi="GHEA Grapalat" w:cs="Arial"/>
          <w:sz w:val="18"/>
          <w:szCs w:val="18"/>
          <w:lang w:eastAsia="ru-RU"/>
        </w:rPr>
        <w:t>of the Republic of Armenia</w:t>
      </w:r>
      <w:r w:rsidR="00894BDC" w:rsidRPr="00905F91">
        <w:rPr>
          <w:rFonts w:ascii="GHEA Grapalat" w:hAnsi="GHEA Grapalat" w:cs="Arial"/>
          <w:sz w:val="18"/>
          <w:szCs w:val="18"/>
          <w:lang w:eastAsia="ru-RU"/>
        </w:rPr>
        <w:t xml:space="preserve"> </w:t>
      </w:r>
      <w:r w:rsidR="00DB5A7D" w:rsidRPr="00905F91">
        <w:rPr>
          <w:rFonts w:ascii="GHEA Grapalat" w:hAnsi="GHEA Grapalat" w:cs="Arial"/>
          <w:sz w:val="18"/>
          <w:szCs w:val="18"/>
          <w:lang w:eastAsia="ru-RU"/>
        </w:rPr>
        <w:t>L</w:t>
      </w:r>
      <w:r w:rsidR="0041610D" w:rsidRPr="00905F91">
        <w:rPr>
          <w:rFonts w:ascii="GHEA Grapalat" w:hAnsi="GHEA Grapalat" w:cs="Arial"/>
          <w:sz w:val="18"/>
          <w:szCs w:val="18"/>
          <w:lang w:eastAsia="ru-RU"/>
        </w:rPr>
        <w:t>.</w:t>
      </w:r>
      <w:r w:rsidR="00616EE1" w:rsidRPr="00905F91">
        <w:rPr>
          <w:rFonts w:ascii="GHEA Grapalat" w:hAnsi="GHEA Grapalat" w:cs="Arial"/>
          <w:sz w:val="18"/>
          <w:szCs w:val="18"/>
          <w:lang w:eastAsia="ru-RU"/>
        </w:rPr>
        <w:t>T</w:t>
      </w:r>
      <w:r w:rsidR="00DB5A7D" w:rsidRPr="00905F91">
        <w:rPr>
          <w:rFonts w:ascii="GHEA Grapalat" w:hAnsi="GHEA Grapalat" w:cs="Arial"/>
          <w:sz w:val="18"/>
          <w:szCs w:val="18"/>
          <w:lang w:eastAsia="ru-RU"/>
        </w:rPr>
        <w:t>aza</w:t>
      </w:r>
      <w:r w:rsidR="0041610D" w:rsidRPr="00905F91">
        <w:rPr>
          <w:rFonts w:ascii="GHEA Grapalat" w:hAnsi="GHEA Grapalat" w:cs="Arial"/>
          <w:sz w:val="18"/>
          <w:szCs w:val="18"/>
          <w:lang w:eastAsia="ru-RU"/>
        </w:rPr>
        <w:t>yan</w:t>
      </w:r>
      <w:r w:rsidRPr="00905F91">
        <w:rPr>
          <w:rFonts w:ascii="GHEA Grapalat" w:hAnsi="GHEA Grapalat" w:cs="Arial"/>
          <w:sz w:val="18"/>
          <w:szCs w:val="18"/>
          <w:lang w:eastAsia="ru-RU"/>
        </w:rPr>
        <w:t>.</w:t>
      </w:r>
    </w:p>
    <w:p w:rsidR="00484876" w:rsidRPr="00905F91" w:rsidRDefault="00484876" w:rsidP="00A94EFE">
      <w:pPr>
        <w:shd w:val="clear" w:color="auto" w:fill="FFFFFF"/>
        <w:spacing w:after="0" w:line="240" w:lineRule="auto"/>
        <w:ind w:right="-2" w:firstLine="180"/>
        <w:jc w:val="both"/>
        <w:textAlignment w:val="top"/>
        <w:rPr>
          <w:rFonts w:ascii="GHEA Grapalat" w:hAnsi="GHEA Grapalat" w:cs="Arial"/>
          <w:sz w:val="18"/>
          <w:szCs w:val="18"/>
          <w:lang w:eastAsia="ru-RU"/>
        </w:rPr>
      </w:pPr>
      <w:r w:rsidRPr="00905F91">
        <w:rPr>
          <w:rFonts w:ascii="GHEA Grapalat" w:hAnsi="GHEA Grapalat" w:cs="Arial"/>
          <w:sz w:val="18"/>
          <w:szCs w:val="18"/>
          <w:lang w:eastAsia="ru-RU"/>
        </w:rPr>
        <w:t>The applications are registered by the secretary in the register, in the sequence of their receipt, by specifying the registration number, date and time in the registry. By the request of the participant, a reference shall be given. Applications submitted after the submission deadline are not being registered in the registry and are returned by the secretary within two working days.</w:t>
      </w:r>
    </w:p>
    <w:p w:rsidR="000431C5" w:rsidRPr="00905F91" w:rsidRDefault="000431C5" w:rsidP="005A6328">
      <w:pPr>
        <w:shd w:val="clear" w:color="auto" w:fill="FFFFFF"/>
        <w:spacing w:after="0" w:line="240" w:lineRule="auto"/>
        <w:ind w:right="-2" w:firstLine="180"/>
        <w:jc w:val="both"/>
        <w:textAlignment w:val="top"/>
        <w:rPr>
          <w:rFonts w:ascii="GHEA Grapalat" w:hAnsi="GHEA Grapalat" w:cs="Arial"/>
          <w:sz w:val="18"/>
          <w:szCs w:val="18"/>
          <w:lang w:eastAsia="ru-RU"/>
        </w:rPr>
      </w:pPr>
      <w:r w:rsidRPr="00905F91">
        <w:rPr>
          <w:rFonts w:ascii="GHEA Grapalat" w:hAnsi="GHEA Grapalat" w:cs="Arial"/>
          <w:sz w:val="18"/>
          <w:szCs w:val="18"/>
          <w:lang w:eastAsia="ru-RU"/>
        </w:rPr>
        <w:t>15.The bidder shall submit the following in the prequalification bid:</w:t>
      </w:r>
    </w:p>
    <w:p w:rsidR="000431C5" w:rsidRPr="00905F91" w:rsidRDefault="000431C5" w:rsidP="005A6328">
      <w:pPr>
        <w:shd w:val="clear" w:color="auto" w:fill="FFFFFF"/>
        <w:spacing w:after="0" w:line="240" w:lineRule="auto"/>
        <w:ind w:right="-2" w:firstLine="180"/>
        <w:jc w:val="both"/>
        <w:textAlignment w:val="top"/>
        <w:rPr>
          <w:rFonts w:ascii="GHEA Grapalat" w:hAnsi="GHEA Grapalat" w:cs="Arial"/>
          <w:sz w:val="18"/>
          <w:szCs w:val="18"/>
          <w:lang w:eastAsia="ru-RU"/>
        </w:rPr>
      </w:pPr>
      <w:r w:rsidRPr="00905F91">
        <w:rPr>
          <w:rFonts w:ascii="GHEA Grapalat" w:hAnsi="GHEA Grapalat" w:cs="Arial"/>
          <w:sz w:val="18"/>
          <w:szCs w:val="18"/>
          <w:lang w:eastAsia="ru-RU"/>
        </w:rPr>
        <w:t>1)</w:t>
      </w:r>
      <w:r w:rsidR="00AC26F9" w:rsidRPr="00905F91">
        <w:rPr>
          <w:rFonts w:ascii="GHEA Grapalat" w:hAnsi="GHEA Grapalat" w:cs="Arial"/>
          <w:sz w:val="18"/>
          <w:szCs w:val="18"/>
          <w:lang w:eastAsia="ru-RU"/>
        </w:rPr>
        <w:t xml:space="preserve"> </w:t>
      </w:r>
      <w:r w:rsidR="00F74669" w:rsidRPr="00905F91">
        <w:rPr>
          <w:rFonts w:ascii="GHEA Grapalat" w:hAnsi="GHEA Grapalat" w:cs="Arial"/>
          <w:sz w:val="18"/>
          <w:szCs w:val="18"/>
          <w:lang w:eastAsia="ru-RU"/>
        </w:rPr>
        <w:t xml:space="preserve">a </w:t>
      </w:r>
      <w:r w:rsidRPr="00905F91">
        <w:rPr>
          <w:rFonts w:ascii="GHEA Grapalat" w:hAnsi="GHEA Grapalat" w:cs="Arial"/>
          <w:sz w:val="18"/>
          <w:szCs w:val="18"/>
          <w:lang w:eastAsia="ru-RU"/>
        </w:rPr>
        <w:t>written application certified by the bidder for participation in the prequalification procedure pursuant to Annex N 1;</w:t>
      </w:r>
    </w:p>
    <w:p w:rsidR="000431C5" w:rsidRPr="00905F91" w:rsidRDefault="000431C5" w:rsidP="005A6328">
      <w:pPr>
        <w:shd w:val="clear" w:color="auto" w:fill="FFFFFF"/>
        <w:spacing w:after="0" w:line="240" w:lineRule="auto"/>
        <w:ind w:right="-2" w:firstLine="180"/>
        <w:jc w:val="both"/>
        <w:textAlignment w:val="top"/>
        <w:rPr>
          <w:rFonts w:ascii="GHEA Grapalat" w:hAnsi="GHEA Grapalat" w:cs="Arial"/>
          <w:sz w:val="18"/>
          <w:szCs w:val="18"/>
          <w:lang w:eastAsia="ru-RU"/>
        </w:rPr>
      </w:pPr>
      <w:r w:rsidRPr="00905F91">
        <w:rPr>
          <w:rFonts w:ascii="GHEA Grapalat" w:hAnsi="GHEA Grapalat" w:cs="Arial"/>
          <w:sz w:val="18"/>
          <w:szCs w:val="18"/>
          <w:lang w:eastAsia="ru-RU"/>
        </w:rPr>
        <w:t>2)</w:t>
      </w:r>
      <w:r w:rsidR="00AC26F9" w:rsidRPr="00905F91">
        <w:rPr>
          <w:rFonts w:ascii="GHEA Grapalat" w:hAnsi="GHEA Grapalat" w:cs="Arial"/>
          <w:sz w:val="18"/>
          <w:szCs w:val="18"/>
          <w:lang w:eastAsia="ru-RU"/>
        </w:rPr>
        <w:t xml:space="preserve"> </w:t>
      </w:r>
      <w:r w:rsidR="00F74669" w:rsidRPr="00905F91">
        <w:rPr>
          <w:rFonts w:ascii="GHEA Grapalat" w:hAnsi="GHEA Grapalat" w:cs="Arial"/>
          <w:sz w:val="18"/>
          <w:szCs w:val="18"/>
          <w:lang w:eastAsia="ru-RU"/>
        </w:rPr>
        <w:t xml:space="preserve">a </w:t>
      </w:r>
      <w:r w:rsidRPr="00905F91">
        <w:rPr>
          <w:rFonts w:ascii="GHEA Grapalat" w:hAnsi="GHEA Grapalat" w:cs="Arial"/>
          <w:sz w:val="18"/>
          <w:szCs w:val="18"/>
          <w:lang w:eastAsia="ru-RU"/>
        </w:rPr>
        <w:t xml:space="preserve">statement certified </w:t>
      </w:r>
      <w:r w:rsidR="00F74669" w:rsidRPr="00905F91">
        <w:rPr>
          <w:rFonts w:ascii="GHEA Grapalat" w:hAnsi="GHEA Grapalat" w:cs="Arial"/>
          <w:sz w:val="18"/>
          <w:szCs w:val="18"/>
          <w:lang w:eastAsia="ru-RU"/>
        </w:rPr>
        <w:t>by the</w:t>
      </w:r>
      <w:r w:rsidRPr="00905F91">
        <w:rPr>
          <w:rFonts w:ascii="GHEA Grapalat" w:hAnsi="GHEA Grapalat" w:cs="Arial"/>
          <w:sz w:val="18"/>
          <w:szCs w:val="18"/>
          <w:lang w:eastAsia="ru-RU"/>
        </w:rPr>
        <w:t xml:space="preserve"> bidder on compliance with the requirements of qualification criterion prescribed by this notice pursuant to Annex N 2;</w:t>
      </w:r>
    </w:p>
    <w:p w:rsidR="000431C5" w:rsidRPr="00905F91" w:rsidRDefault="000431C5" w:rsidP="005A6328">
      <w:pPr>
        <w:shd w:val="clear" w:color="auto" w:fill="FFFFFF"/>
        <w:spacing w:after="0" w:line="240" w:lineRule="auto"/>
        <w:ind w:right="-2" w:firstLine="180"/>
        <w:jc w:val="both"/>
        <w:textAlignment w:val="top"/>
        <w:rPr>
          <w:rFonts w:ascii="GHEA Grapalat" w:hAnsi="GHEA Grapalat" w:cs="Arial"/>
          <w:sz w:val="18"/>
          <w:szCs w:val="18"/>
          <w:lang w:eastAsia="ru-RU"/>
        </w:rPr>
      </w:pPr>
      <w:r w:rsidRPr="00905F91">
        <w:rPr>
          <w:rFonts w:ascii="GHEA Grapalat" w:hAnsi="GHEA Grapalat" w:cs="Arial"/>
          <w:sz w:val="18"/>
          <w:szCs w:val="18"/>
          <w:lang w:eastAsia="ru-RU"/>
        </w:rPr>
        <w:t>3)</w:t>
      </w:r>
      <w:r w:rsidR="00AC26F9" w:rsidRPr="00905F91">
        <w:rPr>
          <w:rFonts w:ascii="GHEA Grapalat" w:hAnsi="GHEA Grapalat" w:cs="Arial"/>
          <w:sz w:val="18"/>
          <w:szCs w:val="18"/>
          <w:lang w:eastAsia="ru-RU"/>
        </w:rPr>
        <w:t xml:space="preserve"> </w:t>
      </w:r>
      <w:r w:rsidR="00F74669" w:rsidRPr="00905F91">
        <w:rPr>
          <w:rFonts w:ascii="GHEA Grapalat" w:hAnsi="GHEA Grapalat" w:cs="Arial"/>
          <w:sz w:val="18"/>
          <w:szCs w:val="18"/>
          <w:lang w:eastAsia="ru-RU"/>
        </w:rPr>
        <w:t xml:space="preserve">a </w:t>
      </w:r>
      <w:r w:rsidRPr="00905F91">
        <w:rPr>
          <w:rFonts w:ascii="GHEA Grapalat" w:hAnsi="GHEA Grapalat" w:cs="Arial"/>
          <w:sz w:val="18"/>
          <w:szCs w:val="18"/>
          <w:lang w:eastAsia="ru-RU"/>
        </w:rPr>
        <w:t xml:space="preserve">copy of the </w:t>
      </w:r>
      <w:r w:rsidR="00F74669" w:rsidRPr="00905F91">
        <w:rPr>
          <w:rFonts w:ascii="GHEA Grapalat" w:hAnsi="GHEA Grapalat" w:cs="Arial"/>
          <w:sz w:val="18"/>
          <w:szCs w:val="18"/>
          <w:lang w:eastAsia="ru-RU"/>
        </w:rPr>
        <w:t>joint activity contract</w:t>
      </w:r>
      <w:r w:rsidRPr="00905F91">
        <w:rPr>
          <w:rFonts w:ascii="GHEA Grapalat" w:hAnsi="GHEA Grapalat" w:cs="Arial"/>
          <w:sz w:val="18"/>
          <w:szCs w:val="18"/>
          <w:lang w:eastAsia="ru-RU"/>
        </w:rPr>
        <w:t xml:space="preserve">, where bidders participate in this procedure as a joint </w:t>
      </w:r>
      <w:r w:rsidR="00F74669" w:rsidRPr="00905F91">
        <w:rPr>
          <w:rFonts w:ascii="GHEA Grapalat" w:hAnsi="GHEA Grapalat" w:cs="Arial"/>
          <w:sz w:val="18"/>
          <w:szCs w:val="18"/>
          <w:lang w:eastAsia="ru-RU"/>
        </w:rPr>
        <w:t xml:space="preserve">activity </w:t>
      </w:r>
      <w:r w:rsidRPr="00905F91">
        <w:rPr>
          <w:rFonts w:ascii="GHEA Grapalat" w:hAnsi="GHEA Grapalat" w:cs="Arial"/>
          <w:sz w:val="18"/>
          <w:szCs w:val="18"/>
          <w:lang w:eastAsia="ru-RU"/>
        </w:rPr>
        <w:t xml:space="preserve"> (as a consortium).</w:t>
      </w:r>
    </w:p>
    <w:p w:rsidR="00484876" w:rsidRPr="00905F91" w:rsidRDefault="00484876" w:rsidP="007D649F">
      <w:pPr>
        <w:shd w:val="clear" w:color="auto" w:fill="FFFFFF"/>
        <w:spacing w:after="0" w:line="240" w:lineRule="auto"/>
        <w:ind w:right="-2" w:firstLine="180"/>
        <w:jc w:val="both"/>
        <w:textAlignment w:val="top"/>
        <w:rPr>
          <w:rFonts w:ascii="GHEA Grapalat" w:hAnsi="GHEA Grapalat" w:cs="Arial"/>
          <w:sz w:val="18"/>
          <w:szCs w:val="18"/>
          <w:lang w:eastAsia="ru-RU"/>
        </w:rPr>
      </w:pPr>
      <w:r w:rsidRPr="00905F91">
        <w:rPr>
          <w:rFonts w:ascii="GHEA Grapalat" w:hAnsi="GHEA Grapalat" w:cs="Arial"/>
          <w:sz w:val="18"/>
          <w:szCs w:val="18"/>
          <w:lang w:eastAsia="ru-RU"/>
        </w:rPr>
        <w:t xml:space="preserve">16. </w:t>
      </w:r>
      <w:r w:rsidR="00944DB7" w:rsidRPr="00905F91">
        <w:rPr>
          <w:rFonts w:ascii="GHEA Grapalat" w:hAnsi="GHEA Grapalat" w:cs="Arial"/>
          <w:sz w:val="18"/>
          <w:szCs w:val="18"/>
          <w:lang w:eastAsia="ru-RU"/>
        </w:rPr>
        <w:t xml:space="preserve">The bidder </w:t>
      </w:r>
      <w:r w:rsidRPr="00905F91">
        <w:rPr>
          <w:rFonts w:ascii="GHEA Grapalat" w:hAnsi="GHEA Grapalat" w:cs="Arial"/>
          <w:sz w:val="18"/>
          <w:szCs w:val="18"/>
          <w:lang w:eastAsia="ru-RU"/>
        </w:rPr>
        <w:t xml:space="preserve">submits </w:t>
      </w:r>
      <w:r w:rsidR="007D649F" w:rsidRPr="00905F91">
        <w:rPr>
          <w:rFonts w:ascii="GHEA Grapalat" w:hAnsi="GHEA Grapalat" w:cs="Arial"/>
          <w:sz w:val="18"/>
          <w:szCs w:val="18"/>
          <w:lang w:eastAsia="ru-RU"/>
        </w:rPr>
        <w:t>an</w:t>
      </w:r>
      <w:r w:rsidR="00B52F7F" w:rsidRPr="00905F91">
        <w:rPr>
          <w:rFonts w:ascii="GHEA Grapalat" w:hAnsi="GHEA Grapalat" w:cs="Arial"/>
          <w:sz w:val="18"/>
          <w:szCs w:val="18"/>
          <w:lang w:eastAsia="ru-RU"/>
        </w:rPr>
        <w:t xml:space="preserve"> application for pre-qualification </w:t>
      </w:r>
      <w:r w:rsidR="007D649F" w:rsidRPr="00905F91">
        <w:rPr>
          <w:rFonts w:ascii="GHEA Grapalat" w:hAnsi="GHEA Grapalat" w:cs="Arial"/>
          <w:sz w:val="18"/>
          <w:szCs w:val="18"/>
          <w:lang w:eastAsia="ru-RU"/>
        </w:rPr>
        <w:t>in</w:t>
      </w:r>
      <w:r w:rsidR="00B52F7F" w:rsidRPr="00905F91">
        <w:rPr>
          <w:rFonts w:ascii="GHEA Grapalat" w:hAnsi="GHEA Grapalat" w:cs="Arial"/>
          <w:sz w:val="18"/>
          <w:szCs w:val="18"/>
          <w:lang w:eastAsia="ru-RU"/>
        </w:rPr>
        <w:t xml:space="preserve"> documentary</w:t>
      </w:r>
      <w:r w:rsidR="007D649F" w:rsidRPr="00905F91">
        <w:rPr>
          <w:rFonts w:ascii="GHEA Grapalat" w:hAnsi="GHEA Grapalat" w:cs="Arial"/>
          <w:sz w:val="18"/>
          <w:szCs w:val="18"/>
          <w:lang w:eastAsia="ru-RU"/>
        </w:rPr>
        <w:t xml:space="preserve"> form</w:t>
      </w:r>
      <w:r w:rsidR="00B52F7F" w:rsidRPr="00905F91">
        <w:rPr>
          <w:rFonts w:ascii="GHEA Grapalat" w:hAnsi="GHEA Grapalat" w:cs="Arial"/>
          <w:sz w:val="18"/>
          <w:szCs w:val="18"/>
          <w:lang w:eastAsia="ru-RU"/>
        </w:rPr>
        <w:t xml:space="preserve">, </w:t>
      </w:r>
      <w:r w:rsidR="00944DB7" w:rsidRPr="00905F91">
        <w:rPr>
          <w:rFonts w:ascii="GHEA Grapalat" w:hAnsi="GHEA Grapalat" w:cs="Arial"/>
          <w:sz w:val="18"/>
          <w:szCs w:val="18"/>
          <w:lang w:eastAsia="ru-RU"/>
        </w:rPr>
        <w:t xml:space="preserve">and </w:t>
      </w:r>
      <w:r w:rsidR="00B52F7F" w:rsidRPr="00905F91">
        <w:rPr>
          <w:rFonts w:ascii="GHEA Grapalat" w:hAnsi="GHEA Grapalat" w:cs="Arial"/>
          <w:sz w:val="18"/>
          <w:szCs w:val="18"/>
          <w:lang w:eastAsia="ru-RU"/>
        </w:rPr>
        <w:t xml:space="preserve">all documents included in the application, with the exception of the document provided for in paragraph 15 of subparagraph 3 of this announcement, are submitted from the original and </w:t>
      </w:r>
      <w:r w:rsidR="00944DB7" w:rsidRPr="00905F91">
        <w:rPr>
          <w:rFonts w:ascii="GHEA Grapalat" w:hAnsi="GHEA Grapalat" w:cs="Arial"/>
          <w:sz w:val="18"/>
          <w:szCs w:val="18"/>
          <w:lang w:eastAsia="ru-RU"/>
        </w:rPr>
        <w:t>1(one) copy</w:t>
      </w:r>
      <w:r w:rsidRPr="00905F91">
        <w:rPr>
          <w:rFonts w:ascii="GHEA Grapalat" w:hAnsi="GHEA Grapalat" w:cs="Arial"/>
          <w:sz w:val="18"/>
          <w:szCs w:val="18"/>
          <w:lang w:eastAsia="ru-RU"/>
        </w:rPr>
        <w:t>. The words "original" and "copy" are written on the package of documents. Instead of the original documents, copies of their notarized copies can be submitted.</w:t>
      </w:r>
    </w:p>
    <w:p w:rsidR="00A94EFE" w:rsidRPr="00905F91"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905F91">
        <w:rPr>
          <w:rFonts w:ascii="GHEA Grapalat" w:hAnsi="GHEA Grapalat" w:cs="Arial"/>
          <w:sz w:val="18"/>
          <w:szCs w:val="18"/>
        </w:rPr>
        <w:t>17. Prequalification applications, besides Armenian, can also be s</w:t>
      </w:r>
      <w:r w:rsidR="00A94EFE" w:rsidRPr="00905F91">
        <w:rPr>
          <w:rFonts w:ascii="GHEA Grapalat" w:hAnsi="GHEA Grapalat" w:cs="Arial"/>
          <w:sz w:val="18"/>
          <w:szCs w:val="18"/>
        </w:rPr>
        <w:t>ubmitted in English or Russian.</w:t>
      </w:r>
    </w:p>
    <w:p w:rsidR="00484876" w:rsidRPr="00905F91"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905F91">
        <w:rPr>
          <w:rFonts w:ascii="GHEA Grapalat" w:hAnsi="GHEA Grapalat" w:cs="Arial"/>
          <w:sz w:val="18"/>
          <w:szCs w:val="18"/>
        </w:rPr>
        <w:t>18. The envelope and the documents drawn up by the participant provided by this declaration shall be signed by the person who submitted it or his authorized representative (hereinafter agent). If an agent submits a prequalification application, the application shall be accompanied by a document on his / her competence. In case of expediency the participant can submit the required information in other ways other than those proposed by this Statement, maintaining required requisites.</w:t>
      </w:r>
    </w:p>
    <w:p w:rsidR="00484876" w:rsidRPr="00905F91" w:rsidRDefault="00484876" w:rsidP="00382D51">
      <w:pPr>
        <w:shd w:val="clear" w:color="auto" w:fill="FFFFFF"/>
        <w:spacing w:after="0" w:line="240" w:lineRule="auto"/>
        <w:ind w:right="-2"/>
        <w:jc w:val="both"/>
        <w:textAlignment w:val="top"/>
        <w:rPr>
          <w:rFonts w:ascii="GHEA Grapalat" w:hAnsi="GHEA Grapalat" w:cs="Arial"/>
          <w:sz w:val="18"/>
          <w:szCs w:val="18"/>
          <w:lang w:eastAsia="ru-RU"/>
        </w:rPr>
      </w:pPr>
    </w:p>
    <w:p w:rsidR="007A6197" w:rsidRPr="00905F91" w:rsidRDefault="00484876" w:rsidP="007A6197">
      <w:pPr>
        <w:shd w:val="clear" w:color="auto" w:fill="FFFFFF"/>
        <w:spacing w:after="0" w:line="240" w:lineRule="auto"/>
        <w:ind w:right="-2"/>
        <w:jc w:val="center"/>
        <w:textAlignment w:val="top"/>
        <w:rPr>
          <w:rFonts w:ascii="GHEA Grapalat" w:hAnsi="GHEA Grapalat" w:cs="Arial"/>
          <w:sz w:val="18"/>
          <w:szCs w:val="18"/>
        </w:rPr>
      </w:pPr>
      <w:r w:rsidRPr="00905F91">
        <w:rPr>
          <w:rFonts w:ascii="GHEA Grapalat" w:hAnsi="GHEA Grapalat" w:cs="Arial"/>
          <w:sz w:val="18"/>
          <w:szCs w:val="18"/>
        </w:rPr>
        <w:t>V. OPENING, EVALUATION AND SUMMARIZING OF PREQUALIFICATION APPLICATION;</w:t>
      </w:r>
    </w:p>
    <w:p w:rsidR="00484876" w:rsidRPr="00905F91" w:rsidRDefault="00484876" w:rsidP="00840CFD">
      <w:pPr>
        <w:spacing w:after="0" w:line="240" w:lineRule="auto"/>
        <w:ind w:right="-2" w:firstLine="180"/>
        <w:jc w:val="both"/>
        <w:textAlignment w:val="top"/>
        <w:rPr>
          <w:rFonts w:ascii="GHEA Grapalat" w:hAnsi="GHEA Grapalat" w:cs="Arial"/>
          <w:sz w:val="18"/>
          <w:szCs w:val="18"/>
          <w:lang w:eastAsia="ru-RU"/>
        </w:rPr>
      </w:pPr>
      <w:r w:rsidRPr="00905F91">
        <w:rPr>
          <w:rFonts w:ascii="GHEA Grapalat" w:hAnsi="GHEA Grapalat" w:cs="Arial"/>
          <w:sz w:val="18"/>
          <w:szCs w:val="18"/>
          <w:lang w:eastAsia="ru-RU"/>
        </w:rPr>
        <w:t>19. Opening, evaluation and summarizing the results of prequalification applications are taking place at the opening of the pre</w:t>
      </w:r>
      <w:r w:rsidR="00716F4B" w:rsidRPr="00905F91">
        <w:rPr>
          <w:rFonts w:ascii="GHEA Grapalat" w:hAnsi="GHEA Grapalat" w:cs="Arial"/>
          <w:sz w:val="18"/>
          <w:szCs w:val="18"/>
          <w:lang w:eastAsia="ru-RU"/>
        </w:rPr>
        <w:t>-</w:t>
      </w:r>
      <w:r w:rsidRPr="00905F91">
        <w:rPr>
          <w:rFonts w:ascii="GHEA Grapalat" w:hAnsi="GHEA Grapalat" w:cs="Arial"/>
          <w:sz w:val="18"/>
          <w:szCs w:val="18"/>
          <w:lang w:eastAsia="ru-RU"/>
        </w:rPr>
        <w:t>qualification applications at 1</w:t>
      </w:r>
      <w:r w:rsidR="00616EE1" w:rsidRPr="00905F91">
        <w:rPr>
          <w:rFonts w:ascii="GHEA Grapalat" w:hAnsi="GHEA Grapalat" w:cs="Arial"/>
          <w:sz w:val="18"/>
          <w:szCs w:val="18"/>
          <w:lang w:eastAsia="ru-RU"/>
        </w:rPr>
        <w:t>1</w:t>
      </w:r>
      <w:r w:rsidRPr="00905F91">
        <w:rPr>
          <w:rFonts w:ascii="GHEA Grapalat" w:hAnsi="GHEA Grapalat" w:cs="Arial"/>
          <w:sz w:val="18"/>
          <w:szCs w:val="18"/>
          <w:lang w:eastAsia="ru-RU"/>
        </w:rPr>
        <w:t>:</w:t>
      </w:r>
      <w:r w:rsidR="00E13438" w:rsidRPr="00905F91">
        <w:rPr>
          <w:rFonts w:ascii="GHEA Grapalat" w:hAnsi="GHEA Grapalat" w:cs="Arial"/>
          <w:sz w:val="18"/>
          <w:szCs w:val="18"/>
          <w:lang w:eastAsia="ru-RU"/>
        </w:rPr>
        <w:t>0</w:t>
      </w:r>
      <w:r w:rsidRPr="00905F91">
        <w:rPr>
          <w:rFonts w:ascii="GHEA Grapalat" w:hAnsi="GHEA Grapalat" w:cs="Arial"/>
          <w:sz w:val="18"/>
          <w:szCs w:val="18"/>
          <w:lang w:eastAsia="ru-RU"/>
        </w:rPr>
        <w:t xml:space="preserve">0am, </w:t>
      </w:r>
      <w:r w:rsidR="009056A0" w:rsidRPr="00905F91">
        <w:rPr>
          <w:rFonts w:ascii="GHEA Grapalat" w:hAnsi="GHEA Grapalat" w:cs="Sylfaen"/>
          <w:sz w:val="18"/>
          <w:szCs w:val="18"/>
        </w:rPr>
        <w:t>0</w:t>
      </w:r>
      <w:r w:rsidR="00727B17" w:rsidRPr="00905F91">
        <w:rPr>
          <w:rFonts w:ascii="GHEA Grapalat" w:hAnsi="GHEA Grapalat" w:cs="Sylfaen"/>
          <w:sz w:val="18"/>
          <w:szCs w:val="18"/>
        </w:rPr>
        <w:t>8</w:t>
      </w:r>
      <w:r w:rsidR="00315CA8" w:rsidRPr="00905F91">
        <w:rPr>
          <w:rFonts w:ascii="GHEA Grapalat" w:hAnsi="GHEA Grapalat" w:cs="Sylfaen"/>
          <w:sz w:val="18"/>
          <w:szCs w:val="18"/>
        </w:rPr>
        <w:t>.</w:t>
      </w:r>
      <w:r w:rsidR="00920BF2" w:rsidRPr="00905F91">
        <w:rPr>
          <w:rFonts w:ascii="GHEA Grapalat" w:hAnsi="GHEA Grapalat" w:cs="Sylfaen"/>
          <w:sz w:val="18"/>
          <w:szCs w:val="18"/>
        </w:rPr>
        <w:t>12</w:t>
      </w:r>
      <w:r w:rsidR="00315CA8" w:rsidRPr="00905F91">
        <w:rPr>
          <w:rFonts w:ascii="GHEA Grapalat" w:hAnsi="GHEA Grapalat" w:cs="Sylfaen"/>
          <w:sz w:val="18"/>
          <w:szCs w:val="18"/>
          <w:lang w:val="af-ZA"/>
        </w:rPr>
        <w:t>.202</w:t>
      </w:r>
      <w:r w:rsidR="00536160" w:rsidRPr="00905F91">
        <w:rPr>
          <w:rFonts w:ascii="GHEA Grapalat" w:hAnsi="GHEA Grapalat" w:cs="Sylfaen"/>
          <w:sz w:val="18"/>
          <w:szCs w:val="18"/>
          <w:lang w:val="af-ZA"/>
        </w:rPr>
        <w:t>5</w:t>
      </w:r>
      <w:r w:rsidR="00315CA8" w:rsidRPr="00905F91">
        <w:rPr>
          <w:rFonts w:ascii="GHEA Grapalat" w:hAnsi="GHEA Grapalat" w:cs="Arial"/>
          <w:sz w:val="18"/>
          <w:szCs w:val="18"/>
          <w:lang w:eastAsia="ru-RU"/>
        </w:rPr>
        <w:t xml:space="preserve"> </w:t>
      </w:r>
      <w:r w:rsidR="00716F4B" w:rsidRPr="00905F91">
        <w:rPr>
          <w:rFonts w:ascii="GHEA Grapalat" w:hAnsi="GHEA Grapalat" w:cs="Arial"/>
          <w:sz w:val="18"/>
          <w:szCs w:val="18"/>
          <w:lang w:eastAsia="ru-RU"/>
        </w:rPr>
        <w:t xml:space="preserve">In the meeting room </w:t>
      </w:r>
      <w:r w:rsidR="00716F4B" w:rsidRPr="00905F91">
        <w:rPr>
          <w:rFonts w:ascii="GHEA Grapalat" w:hAnsi="GHEA Grapalat"/>
          <w:sz w:val="18"/>
          <w:szCs w:val="18"/>
        </w:rPr>
        <w:t>Department of Organization of Procurement of the Ministry of Defense of the RA</w:t>
      </w:r>
      <w:r w:rsidR="000E7FEA" w:rsidRPr="00905F91">
        <w:rPr>
          <w:rFonts w:ascii="GHEA Grapalat" w:hAnsi="GHEA Grapalat"/>
          <w:sz w:val="18"/>
          <w:szCs w:val="18"/>
        </w:rPr>
        <w:t xml:space="preserve"> </w:t>
      </w:r>
      <w:r w:rsidR="00716F4B" w:rsidRPr="00905F91">
        <w:rPr>
          <w:rFonts w:ascii="GHEA Grapalat" w:hAnsi="GHEA Grapalat" w:cs="Arial"/>
          <w:sz w:val="18"/>
          <w:szCs w:val="18"/>
          <w:lang w:eastAsia="ru-RU"/>
        </w:rPr>
        <w:t xml:space="preserve">locked </w:t>
      </w:r>
      <w:r w:rsidRPr="00905F91">
        <w:rPr>
          <w:rFonts w:ascii="GHEA Grapalat" w:hAnsi="GHEA Grapalat" w:cs="Arial"/>
          <w:sz w:val="18"/>
          <w:szCs w:val="18"/>
          <w:lang w:eastAsia="ru-RU"/>
        </w:rPr>
        <w:t>Yerevan, Bagrevand</w:t>
      </w:r>
      <w:r w:rsidR="000E7FEA" w:rsidRPr="00905F91">
        <w:rPr>
          <w:rFonts w:ascii="GHEA Grapalat" w:hAnsi="GHEA Grapalat" w:cs="Arial"/>
          <w:sz w:val="18"/>
          <w:szCs w:val="18"/>
          <w:lang w:eastAsia="ru-RU"/>
        </w:rPr>
        <w:t xml:space="preserve"> </w:t>
      </w:r>
      <w:r w:rsidR="00716F4B" w:rsidRPr="00905F91">
        <w:rPr>
          <w:rFonts w:ascii="GHEA Grapalat" w:hAnsi="GHEA Grapalat" w:cs="Arial"/>
          <w:sz w:val="18"/>
          <w:szCs w:val="18"/>
          <w:lang w:eastAsia="ru-RU"/>
        </w:rPr>
        <w:t>5</w:t>
      </w:r>
      <w:r w:rsidRPr="00905F91">
        <w:rPr>
          <w:rFonts w:ascii="GHEA Grapalat" w:hAnsi="GHEA Grapalat" w:cs="Arial"/>
          <w:sz w:val="18"/>
          <w:szCs w:val="18"/>
          <w:lang w:eastAsia="ru-RU"/>
        </w:rPr>
        <w:t>.</w:t>
      </w:r>
    </w:p>
    <w:p w:rsidR="00484876" w:rsidRPr="00905F91"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905F91">
        <w:rPr>
          <w:rFonts w:ascii="GHEA Grapalat" w:hAnsi="GHEA Grapalat" w:cs="Arial"/>
          <w:sz w:val="18"/>
          <w:szCs w:val="18"/>
        </w:rPr>
        <w:t>20. In the session of  Opening and Evaluation of Prequalification  application:</w:t>
      </w:r>
    </w:p>
    <w:p w:rsidR="00484876" w:rsidRPr="00905F91"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905F91">
        <w:rPr>
          <w:rFonts w:ascii="GHEA Grapalat" w:hAnsi="GHEA Grapalat" w:cs="Arial"/>
          <w:sz w:val="18"/>
          <w:szCs w:val="18"/>
        </w:rPr>
        <w:t>1) the commission secretary shall provide information about the records in the register and transfer to the chairman of the commission the register of the applications, other documents that are an integral part of it, registered applications;</w:t>
      </w:r>
    </w:p>
    <w:p w:rsidR="00484876" w:rsidRPr="00905F91"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905F91">
        <w:rPr>
          <w:rFonts w:ascii="GHEA Grapalat" w:hAnsi="GHEA Grapalat" w:cs="Arial"/>
          <w:sz w:val="18"/>
          <w:szCs w:val="18"/>
        </w:rPr>
        <w:t>2) After transferring the documents, referred to the subparagraph 1 of this point, to the chairman(chairman of the session), the Commission evaluates:</w:t>
      </w:r>
    </w:p>
    <w:p w:rsidR="00484876" w:rsidRPr="00905F91"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905F91">
        <w:rPr>
          <w:rFonts w:ascii="GHEA Grapalat" w:hAnsi="GHEA Grapalat" w:cs="Arial"/>
          <w:sz w:val="18"/>
          <w:szCs w:val="18"/>
        </w:rPr>
        <w:t>Compilation of envelopes containing applications, and compliance with the established order and opening of evaluated applications;</w:t>
      </w:r>
    </w:p>
    <w:p w:rsidR="00484876" w:rsidRPr="00905F91"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905F91">
        <w:rPr>
          <w:rFonts w:ascii="GHEA Grapalat" w:hAnsi="GHEA Grapalat" w:cs="Arial"/>
          <w:sz w:val="18"/>
          <w:szCs w:val="18"/>
        </w:rPr>
        <w:t>a. Compilation of envelopes containing applications, and compliance with the established order and opening of corresponding evaluated applications;</w:t>
      </w:r>
    </w:p>
    <w:p w:rsidR="00484876" w:rsidRPr="00905F91"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905F91">
        <w:rPr>
          <w:rFonts w:ascii="GHEA Grapalat" w:hAnsi="GHEA Grapalat" w:cs="Arial"/>
          <w:sz w:val="18"/>
          <w:szCs w:val="18"/>
        </w:rPr>
        <w:t>b. The existence of the required (prescribed) documents in each opened envelope, and the compliance of the documents with them,to the requisites set forth in this declaration.</w:t>
      </w:r>
    </w:p>
    <w:p w:rsidR="00484876" w:rsidRPr="00905F91"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905F91">
        <w:rPr>
          <w:rFonts w:ascii="GHEA Grapalat" w:hAnsi="GHEA Grapalat" w:cs="Arial"/>
          <w:sz w:val="18"/>
          <w:szCs w:val="18"/>
        </w:rPr>
        <w:t>21. Applications which are in accordance with the conditions provided in this statement are evaluated satisfied. Otherwise, prequalification applications are evaluated as insufficient and rejected.</w:t>
      </w:r>
    </w:p>
    <w:p w:rsidR="00484876" w:rsidRPr="00905F91"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905F91">
        <w:rPr>
          <w:rFonts w:ascii="GHEA Grapalat" w:hAnsi="GHEA Grapalat" w:cs="Arial"/>
          <w:sz w:val="18"/>
          <w:szCs w:val="18"/>
        </w:rPr>
        <w:lastRenderedPageBreak/>
        <w:t>In case of non-compliance with the requirements of this declaration, during the prequalification application opening of the session the Commission shall delay the session for one working day and the secretary of the commission informs the participant on the same day electronically, proposing to correct the noncompliance before the end of the suspension of the session.</w:t>
      </w:r>
    </w:p>
    <w:p w:rsidR="00484876" w:rsidRPr="00905F91"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905F91">
        <w:rPr>
          <w:rFonts w:ascii="GHEA Grapalat" w:hAnsi="GHEA Grapalat" w:cs="Arial"/>
          <w:sz w:val="18"/>
          <w:szCs w:val="18"/>
        </w:rPr>
        <w:t>Moreover mentioned in this point:</w:t>
      </w:r>
    </w:p>
    <w:p w:rsidR="00484876" w:rsidRPr="00905F91" w:rsidRDefault="00484876" w:rsidP="00A94EFE">
      <w:pPr>
        <w:pStyle w:val="norm"/>
        <w:shd w:val="clear" w:color="auto" w:fill="FFFFFF"/>
        <w:spacing w:line="240" w:lineRule="auto"/>
        <w:ind w:right="-2" w:firstLine="180"/>
        <w:rPr>
          <w:rFonts w:ascii="GHEA Grapalat" w:hAnsi="GHEA Grapalat" w:cs="Arial"/>
          <w:sz w:val="18"/>
          <w:szCs w:val="18"/>
        </w:rPr>
      </w:pPr>
      <w:r w:rsidRPr="00905F91">
        <w:rPr>
          <w:rFonts w:ascii="GHEA Grapalat" w:hAnsi="GHEA Grapalat" w:cs="Arial"/>
          <w:sz w:val="18"/>
          <w:szCs w:val="18"/>
        </w:rPr>
        <w:t>1. The Recorded non-compliances are described mandatory and detailed in suggestion.</w:t>
      </w:r>
    </w:p>
    <w:p w:rsidR="00484876" w:rsidRPr="00905F91" w:rsidRDefault="00484876" w:rsidP="00A94EFE">
      <w:pPr>
        <w:pStyle w:val="norm"/>
        <w:shd w:val="clear" w:color="auto" w:fill="FFFFFF"/>
        <w:spacing w:line="240" w:lineRule="auto"/>
        <w:ind w:right="-2" w:firstLine="180"/>
        <w:rPr>
          <w:rFonts w:ascii="GHEA Grapalat" w:hAnsi="GHEA Grapalat" w:cs="Arial"/>
          <w:sz w:val="18"/>
          <w:szCs w:val="18"/>
        </w:rPr>
      </w:pPr>
      <w:r w:rsidRPr="00905F91">
        <w:rPr>
          <w:rFonts w:ascii="GHEA Grapalat" w:hAnsi="GHEA Grapalat" w:cs="Arial"/>
          <w:sz w:val="18"/>
          <w:szCs w:val="18"/>
        </w:rPr>
        <w:t>2. The suggestion is sent to the participant’s e-mail indicated in the application by the e-mail address of the secretary mentioned in this announcement.</w:t>
      </w:r>
    </w:p>
    <w:p w:rsidR="00484876" w:rsidRPr="00905F91" w:rsidRDefault="00484876" w:rsidP="00A94EFE">
      <w:pPr>
        <w:shd w:val="clear" w:color="auto" w:fill="FFFFFF"/>
        <w:spacing w:after="0" w:line="240" w:lineRule="auto"/>
        <w:ind w:right="-2" w:firstLine="180"/>
        <w:jc w:val="both"/>
        <w:textAlignment w:val="top"/>
        <w:rPr>
          <w:rFonts w:ascii="GHEA Grapalat" w:hAnsi="GHEA Grapalat" w:cs="Arial"/>
          <w:sz w:val="18"/>
          <w:szCs w:val="18"/>
          <w:lang w:eastAsia="ru-RU"/>
        </w:rPr>
      </w:pPr>
      <w:r w:rsidRPr="00905F91">
        <w:rPr>
          <w:rFonts w:ascii="GHEA Grapalat" w:hAnsi="GHEA Grapalat" w:cs="Arial"/>
          <w:sz w:val="18"/>
          <w:szCs w:val="18"/>
          <w:lang w:eastAsia="ru-RU"/>
        </w:rPr>
        <w:t xml:space="preserve">22. If the participant corrects the recorded </w:t>
      </w:r>
      <w:r w:rsidRPr="00905F91">
        <w:rPr>
          <w:rFonts w:ascii="GHEA Grapalat" w:hAnsi="GHEA Grapalat" w:cs="Arial"/>
          <w:sz w:val="18"/>
          <w:szCs w:val="18"/>
        </w:rPr>
        <w:t xml:space="preserve">non-compliances </w:t>
      </w:r>
      <w:r w:rsidRPr="00905F91">
        <w:rPr>
          <w:rFonts w:ascii="GHEA Grapalat" w:hAnsi="GHEA Grapalat" w:cs="Arial"/>
          <w:sz w:val="18"/>
          <w:szCs w:val="18"/>
          <w:lang w:eastAsia="ru-RU"/>
        </w:rPr>
        <w:t xml:space="preserve">within the period specified in paragraph 21 of this Statement, his application shall be evaluated as satisfactory. Otherwise, the application is considered to be insufficient and rejected. </w:t>
      </w:r>
      <w:r w:rsidR="00716F4B" w:rsidRPr="00905F91">
        <w:rPr>
          <w:rFonts w:ascii="GHEA Grapalat" w:hAnsi="GHEA Grapalat" w:cs="Arial"/>
          <w:sz w:val="18"/>
          <w:szCs w:val="18"/>
          <w:lang w:eastAsia="ru-RU"/>
        </w:rPr>
        <w:t>The participant submits the corrected documents in a paper version, in a closed envelope glued together Yerevan Bagrevand 5 (Department of Procurement Organization of the Ministry of Defense of the Republic of Armenia to the Secretary of the Commission, 207</w:t>
      </w:r>
      <w:r w:rsidR="00DB5A7D" w:rsidRPr="00905F91">
        <w:rPr>
          <w:rFonts w:ascii="GHEA Grapalat" w:hAnsi="GHEA Grapalat" w:cs="Arial"/>
          <w:sz w:val="18"/>
          <w:szCs w:val="18"/>
          <w:lang w:eastAsia="ru-RU"/>
        </w:rPr>
        <w:t>8</w:t>
      </w:r>
      <w:r w:rsidR="00716F4B" w:rsidRPr="00905F91">
        <w:rPr>
          <w:rFonts w:ascii="GHEA Grapalat" w:hAnsi="GHEA Grapalat" w:cs="Arial"/>
          <w:sz w:val="18"/>
          <w:szCs w:val="18"/>
          <w:lang w:eastAsia="ru-RU"/>
        </w:rPr>
        <w:t xml:space="preserve"> room):</w:t>
      </w:r>
    </w:p>
    <w:p w:rsidR="00484876" w:rsidRPr="00905F91"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905F91">
        <w:rPr>
          <w:rFonts w:ascii="GHEA Grapalat" w:hAnsi="GHEA Grapalat" w:cs="Arial"/>
          <w:sz w:val="18"/>
          <w:szCs w:val="18"/>
          <w:lang w:eastAsia="ru-RU"/>
        </w:rPr>
        <w:t>23. A member of the Commission or a secretary cannot participate in the Commission's work if during the opening of the prequalification application it is found out that the organization founded or their share (share) or their related relative or parent (</w:t>
      </w:r>
      <w:r w:rsidR="00DB5019" w:rsidRPr="00905F91">
        <w:rPr>
          <w:rFonts w:ascii="GHEA Grapalat" w:hAnsi="GHEA Grapalat" w:cs="Arial"/>
          <w:sz w:val="18"/>
          <w:szCs w:val="18"/>
          <w:lang w:eastAsia="ru-RU"/>
        </w:rPr>
        <w:t>parent, husband, child, brother, sister, grandmother, grandfather, grandson, as well as parent, child, brother, sister, grandmother, grandfather, grandson of husband</w:t>
      </w:r>
      <w:r w:rsidRPr="00905F91">
        <w:rPr>
          <w:rFonts w:ascii="GHEA Grapalat" w:hAnsi="GHEA Grapalat" w:cs="Arial"/>
          <w:sz w:val="18"/>
          <w:szCs w:val="18"/>
          <w:lang w:eastAsia="ru-RU"/>
        </w:rPr>
        <w:t>) or an organization founded or owned by that person (share) has submitted an application for participation in the procedure.</w:t>
      </w:r>
      <w:r w:rsidRPr="00905F91">
        <w:rPr>
          <w:rFonts w:ascii="GHEA Grapalat" w:hAnsi="GHEA Grapalat" w:cs="Arial"/>
          <w:sz w:val="18"/>
          <w:szCs w:val="18"/>
        </w:rPr>
        <w:t xml:space="preserve"> If conditions provided in this paragraph are available, immediately after the opening of the prequalification application, a commission member or secretary who has a conflict of interest with regard to this procedure shall withdraw from the procedure.</w:t>
      </w:r>
    </w:p>
    <w:p w:rsidR="00484876" w:rsidRPr="00905F91" w:rsidRDefault="00484876" w:rsidP="00A94EFE">
      <w:pPr>
        <w:shd w:val="clear" w:color="auto" w:fill="FFFFFF"/>
        <w:spacing w:after="0" w:line="240" w:lineRule="auto"/>
        <w:ind w:right="-2" w:firstLine="180"/>
        <w:jc w:val="both"/>
        <w:textAlignment w:val="top"/>
        <w:rPr>
          <w:rFonts w:ascii="GHEA Grapalat" w:hAnsi="GHEA Grapalat" w:cs="Arial"/>
          <w:sz w:val="18"/>
          <w:szCs w:val="18"/>
          <w:lang w:eastAsia="ru-RU"/>
        </w:rPr>
      </w:pPr>
      <w:r w:rsidRPr="00905F91">
        <w:rPr>
          <w:rFonts w:ascii="GHEA Grapalat" w:hAnsi="GHEA Grapalat" w:cs="Arial"/>
          <w:sz w:val="18"/>
          <w:szCs w:val="18"/>
          <w:lang w:eastAsia="ru-RU"/>
        </w:rPr>
        <w:t>24.The records are drawn up on the opening, evaluation and summary of the results, as well as the list of pre - qualified participants is confirmed. The Secretary of the Commission the following working day of the end of the application session:</w:t>
      </w:r>
    </w:p>
    <w:p w:rsidR="00484876" w:rsidRPr="00905F91" w:rsidRDefault="00484876" w:rsidP="00A94EFE">
      <w:pPr>
        <w:shd w:val="clear" w:color="auto" w:fill="FFFFFF"/>
        <w:spacing w:after="0" w:line="240" w:lineRule="auto"/>
        <w:ind w:right="-2" w:firstLine="180"/>
        <w:jc w:val="both"/>
        <w:textAlignment w:val="top"/>
        <w:rPr>
          <w:rFonts w:ascii="GHEA Grapalat" w:hAnsi="GHEA Grapalat" w:cs="Arial"/>
          <w:sz w:val="18"/>
          <w:szCs w:val="18"/>
          <w:lang w:eastAsia="ru-RU"/>
        </w:rPr>
      </w:pPr>
      <w:r w:rsidRPr="00905F91">
        <w:rPr>
          <w:rFonts w:ascii="GHEA Grapalat" w:hAnsi="GHEA Grapalat" w:cs="Arial"/>
          <w:sz w:val="18"/>
          <w:szCs w:val="18"/>
          <w:lang w:eastAsia="ru-RU"/>
        </w:rPr>
        <w:t>1) presents the scanned versions of the original of the commission's statements on the absence of a conflict of interest signed by him or the members of the opening of the applications in the bulletin;</w:t>
      </w:r>
    </w:p>
    <w:p w:rsidR="00484876" w:rsidRPr="00905F91" w:rsidRDefault="00484876" w:rsidP="00A94EFE">
      <w:pPr>
        <w:shd w:val="clear" w:color="auto" w:fill="FFFFFF"/>
        <w:spacing w:after="0" w:line="240" w:lineRule="auto"/>
        <w:ind w:right="-2" w:firstLine="180"/>
        <w:jc w:val="both"/>
        <w:textAlignment w:val="top"/>
        <w:rPr>
          <w:rFonts w:ascii="GHEA Grapalat" w:hAnsi="GHEA Grapalat" w:cs="Arial"/>
          <w:sz w:val="18"/>
          <w:szCs w:val="18"/>
          <w:lang w:eastAsia="ru-RU"/>
        </w:rPr>
      </w:pPr>
      <w:r w:rsidRPr="00905F91">
        <w:rPr>
          <w:rFonts w:ascii="GHEA Grapalat" w:hAnsi="GHEA Grapalat" w:cs="Arial"/>
          <w:sz w:val="18"/>
          <w:szCs w:val="18"/>
          <w:lang w:eastAsia="ru-RU"/>
        </w:rPr>
        <w:t xml:space="preserve">2) </w:t>
      </w:r>
      <w:r w:rsidRPr="00905F91">
        <w:rPr>
          <w:rFonts w:ascii="GHEA Grapalat" w:hAnsi="GHEA Grapalat" w:cs="Arial"/>
          <w:sz w:val="18"/>
          <w:szCs w:val="18"/>
        </w:rPr>
        <w:t>Informs participants who have submitted inadequately evaluated conditions for the conditions provided in this announcement about the bases for rejection of prequalification applications.</w:t>
      </w:r>
    </w:p>
    <w:p w:rsidR="0014069C" w:rsidRPr="00905F91" w:rsidRDefault="0014069C" w:rsidP="005A6328">
      <w:pPr>
        <w:shd w:val="clear" w:color="auto" w:fill="FFFFFF"/>
        <w:spacing w:after="0" w:line="240" w:lineRule="auto"/>
        <w:ind w:right="-2" w:firstLine="180"/>
        <w:jc w:val="both"/>
        <w:textAlignment w:val="top"/>
        <w:rPr>
          <w:rFonts w:ascii="GHEA Grapalat" w:hAnsi="GHEA Grapalat" w:cs="Arial"/>
          <w:sz w:val="18"/>
          <w:szCs w:val="18"/>
        </w:rPr>
      </w:pPr>
      <w:r w:rsidRPr="00905F91">
        <w:rPr>
          <w:rFonts w:ascii="GHEA Grapalat" w:hAnsi="GHEA Grapalat" w:cs="Arial"/>
          <w:sz w:val="18"/>
          <w:szCs w:val="18"/>
        </w:rPr>
        <w:t xml:space="preserve">25. The right to participate in the </w:t>
      </w:r>
      <w:r w:rsidR="00FE6FAB" w:rsidRPr="00905F91">
        <w:rPr>
          <w:rFonts w:ascii="GHEA Grapalat" w:hAnsi="GHEA Grapalat"/>
          <w:sz w:val="18"/>
          <w:szCs w:val="18"/>
        </w:rPr>
        <w:t>closed targeted tender</w:t>
      </w:r>
      <w:r w:rsidR="00FE6FAB" w:rsidRPr="00905F91">
        <w:rPr>
          <w:rFonts w:ascii="GHEA Grapalat" w:hAnsi="GHEA Grapalat" w:cs="GHEA Grapalat"/>
          <w:sz w:val="18"/>
          <w:szCs w:val="18"/>
        </w:rPr>
        <w:t xml:space="preserve"> </w:t>
      </w:r>
      <w:r w:rsidRPr="00905F91">
        <w:rPr>
          <w:rFonts w:ascii="GHEA Grapalat" w:hAnsi="GHEA Grapalat" w:cs="Arial"/>
          <w:sz w:val="18"/>
          <w:szCs w:val="18"/>
        </w:rPr>
        <w:t>competition process is granted to the participants included in the list of pre-qualified participants who:</w:t>
      </w:r>
    </w:p>
    <w:p w:rsidR="0014069C" w:rsidRPr="00905F91" w:rsidRDefault="0014069C" w:rsidP="005A6328">
      <w:pPr>
        <w:shd w:val="clear" w:color="auto" w:fill="FFFFFF"/>
        <w:spacing w:after="0" w:line="240" w:lineRule="auto"/>
        <w:ind w:right="-2" w:firstLine="180"/>
        <w:jc w:val="both"/>
        <w:textAlignment w:val="top"/>
        <w:rPr>
          <w:rFonts w:ascii="GHEA Grapalat" w:hAnsi="GHEA Grapalat" w:cs="Arial"/>
          <w:sz w:val="18"/>
          <w:szCs w:val="18"/>
        </w:rPr>
      </w:pPr>
      <w:r w:rsidRPr="00905F91">
        <w:rPr>
          <w:rFonts w:ascii="GHEA Grapalat" w:hAnsi="GHEA Grapalat" w:cs="Arial"/>
          <w:sz w:val="18"/>
          <w:szCs w:val="18"/>
        </w:rPr>
        <w:t>1) In case of persons residing in the Republic of Armenia, confirmation: within the period defined by this announcement, the Secretary of the Commission shall be presented with the original of the agreement on the storage of information containing state secrets.</w:t>
      </w:r>
    </w:p>
    <w:p w:rsidR="00727CC9" w:rsidRPr="00905F91" w:rsidRDefault="0014069C" w:rsidP="00727CC9">
      <w:pPr>
        <w:pStyle w:val="ListParagraph"/>
        <w:shd w:val="clear" w:color="auto" w:fill="FFFFFF"/>
        <w:spacing w:after="0" w:line="240" w:lineRule="auto"/>
        <w:ind w:left="0" w:firstLine="142"/>
        <w:jc w:val="both"/>
        <w:textAlignment w:val="top"/>
        <w:rPr>
          <w:rFonts w:ascii="GHEA Grapalat" w:hAnsi="GHEA Grapalat" w:cs="Arial"/>
          <w:sz w:val="18"/>
          <w:szCs w:val="18"/>
        </w:rPr>
      </w:pPr>
      <w:r w:rsidRPr="00905F91">
        <w:rPr>
          <w:rFonts w:ascii="GHEA Grapalat" w:hAnsi="GHEA Grapalat" w:cs="Arial"/>
          <w:sz w:val="18"/>
          <w:szCs w:val="18"/>
        </w:rPr>
        <w:t>2) In case of persons who are not residents of the Republic of Armenia, the Secretary of the Commission shall be provided with a copy of the permission to relate to the information containing state secrets in accordance with the procedure established by the legisla</w:t>
      </w:r>
      <w:r w:rsidR="00727CC9" w:rsidRPr="00905F91">
        <w:rPr>
          <w:rFonts w:ascii="GHEA Grapalat" w:hAnsi="GHEA Grapalat" w:cs="Arial"/>
          <w:sz w:val="18"/>
          <w:szCs w:val="18"/>
        </w:rPr>
        <w:t>tion of the Republic of Armenia, and a license to import, export or transit or trade in military products under the legislation of the Republic of Armenia.</w:t>
      </w:r>
    </w:p>
    <w:p w:rsidR="006A4B82" w:rsidRPr="00905F91" w:rsidRDefault="00727CC9" w:rsidP="006A4B82">
      <w:pPr>
        <w:pStyle w:val="HTMLPreformatted"/>
        <w:spacing w:line="276" w:lineRule="auto"/>
        <w:rPr>
          <w:rFonts w:ascii="GHEA Grapalat" w:eastAsia="Calibri" w:hAnsi="GHEA Grapalat" w:cs="Arial"/>
          <w:sz w:val="18"/>
          <w:szCs w:val="18"/>
        </w:rPr>
      </w:pPr>
      <w:r w:rsidRPr="00905F91">
        <w:rPr>
          <w:rFonts w:ascii="GHEA Grapalat" w:eastAsia="Calibri" w:hAnsi="GHEA Grapalat" w:cs="Arial"/>
          <w:sz w:val="18"/>
          <w:szCs w:val="18"/>
        </w:rPr>
        <w:t xml:space="preserve"> </w:t>
      </w:r>
      <w:r w:rsidR="0014069C" w:rsidRPr="00905F91">
        <w:rPr>
          <w:rFonts w:ascii="GHEA Grapalat" w:eastAsia="Calibri" w:hAnsi="GHEA Grapalat" w:cs="Arial"/>
          <w:sz w:val="18"/>
          <w:szCs w:val="18"/>
        </w:rPr>
        <w:t>In this respect, the secretary of the commission shall simultaneously send - by the end of the second working day following the end of the bid opening session - a notification from his or her electronic mail specified in this notice to the electronic mails of the prequalified bidders specified in the application, indicating the procedure for receiving the invitation.</w:t>
      </w:r>
      <w:r w:rsidR="006A4B82" w:rsidRPr="00905F91">
        <w:rPr>
          <w:rFonts w:ascii="GHEA Grapalat" w:eastAsia="Calibri" w:hAnsi="GHEA Grapalat" w:cs="Arial"/>
          <w:sz w:val="18"/>
          <w:szCs w:val="18"/>
        </w:rPr>
        <w:t xml:space="preserve">At the same time, the form of the obligation to preserve information and the conditions for its completion </w:t>
      </w:r>
      <w:r w:rsidR="00950A93" w:rsidRPr="00905F91">
        <w:rPr>
          <w:rFonts w:ascii="GHEA Grapalat" w:eastAsia="Calibri" w:hAnsi="GHEA Grapalat" w:cs="Arial"/>
          <w:sz w:val="18"/>
          <w:szCs w:val="18"/>
        </w:rPr>
        <w:t xml:space="preserve">containing state secrets </w:t>
      </w:r>
      <w:r w:rsidR="006A4B82" w:rsidRPr="00905F91">
        <w:rPr>
          <w:rFonts w:ascii="GHEA Grapalat" w:eastAsia="Calibri" w:hAnsi="GHEA Grapalat" w:cs="Arial"/>
          <w:sz w:val="18"/>
          <w:szCs w:val="18"/>
        </w:rPr>
        <w:t>are attached to the notification mentioned in this point.</w:t>
      </w:r>
    </w:p>
    <w:p w:rsidR="0014069C" w:rsidRPr="00905F91" w:rsidRDefault="0014069C" w:rsidP="006A4B82">
      <w:pPr>
        <w:spacing w:after="0" w:line="240" w:lineRule="auto"/>
        <w:rPr>
          <w:rFonts w:ascii="GHEA Grapalat" w:hAnsi="GHEA Grapalat" w:cs="Arial"/>
          <w:sz w:val="18"/>
          <w:szCs w:val="18"/>
        </w:rPr>
      </w:pPr>
      <w:r w:rsidRPr="00905F91">
        <w:rPr>
          <w:rFonts w:ascii="GHEA Grapalat" w:hAnsi="GHEA Grapalat" w:cs="Arial"/>
          <w:sz w:val="18"/>
          <w:szCs w:val="18"/>
        </w:rPr>
        <w:t>The prequalified bidders shall confirmand within three working days following the day of sending the notification specified in this point submit personally to the secretary of the commissionthe documents mentioned in this point</w:t>
      </w:r>
      <w:r w:rsidRPr="00905F91">
        <w:rPr>
          <w:rFonts w:ascii="GHEA Grapalat" w:hAnsi="GHEA Grapalat" w:cs="GHEA Grapalat"/>
          <w:sz w:val="18"/>
          <w:szCs w:val="18"/>
        </w:rPr>
        <w:t>.</w:t>
      </w:r>
      <w:r w:rsidRPr="00905F91">
        <w:rPr>
          <w:rFonts w:ascii="GHEA Grapalat" w:hAnsi="GHEA Grapalat" w:cs="Arial"/>
          <w:sz w:val="18"/>
          <w:szCs w:val="18"/>
        </w:rPr>
        <w:t>The secretary of the commission shall verify on the spot the compliance of the drawn up document with the prescribed form, as well as the identity of the person having the relevant power to receive the invitation and, in case of compliance,immediately provide the invitation and a relevant statement of information, byindicating the date and time of providing the invitation.</w:t>
      </w:r>
    </w:p>
    <w:p w:rsidR="000E0C21" w:rsidRPr="00905F91" w:rsidRDefault="000E0C21" w:rsidP="000E0C21">
      <w:pPr>
        <w:pStyle w:val="BodyTextIndent"/>
        <w:spacing w:line="276" w:lineRule="auto"/>
        <w:ind w:firstLine="0"/>
        <w:rPr>
          <w:rFonts w:ascii="GHEA Grapalat" w:hAnsi="GHEA Grapalat" w:cs="GHEA Grapalat"/>
          <w:i w:val="0"/>
          <w:sz w:val="18"/>
          <w:szCs w:val="18"/>
        </w:rPr>
      </w:pPr>
      <w:r w:rsidRPr="00905F91">
        <w:rPr>
          <w:rFonts w:ascii="GHEA Grapalat" w:hAnsi="GHEA Grapalat" w:cs="GHEA Grapalat"/>
          <w:i w:val="0"/>
          <w:sz w:val="18"/>
          <w:szCs w:val="18"/>
        </w:rPr>
        <w:t xml:space="preserve">26.Prequalified bidders </w:t>
      </w:r>
      <w:r w:rsidR="00950A93" w:rsidRPr="00905F91">
        <w:rPr>
          <w:rFonts w:ascii="GHEA Grapalat" w:hAnsi="GHEA Grapalat" w:cs="GHEA Grapalat"/>
          <w:i w:val="0"/>
          <w:sz w:val="18"/>
          <w:szCs w:val="18"/>
          <w:lang w:val="en-US"/>
        </w:rPr>
        <w:t xml:space="preserve">who submitted </w:t>
      </w:r>
      <w:r w:rsidRPr="00905F91">
        <w:rPr>
          <w:rFonts w:ascii="GHEA Grapalat" w:hAnsi="GHEA Grapalat" w:cs="GHEA Grapalat"/>
          <w:i w:val="0"/>
          <w:sz w:val="18"/>
          <w:szCs w:val="18"/>
        </w:rPr>
        <w:t xml:space="preserve">documents later than the time limit provided for by point 25 of this notice shall not be provided with an invitation, and the deadline for submission of bids for the </w:t>
      </w:r>
      <w:r w:rsidR="00FE6FAB" w:rsidRPr="00905F91">
        <w:rPr>
          <w:rFonts w:ascii="GHEA Grapalat" w:hAnsi="GHEA Grapalat"/>
          <w:i w:val="0"/>
          <w:sz w:val="18"/>
          <w:szCs w:val="18"/>
        </w:rPr>
        <w:t>closed targeted tender</w:t>
      </w:r>
      <w:r w:rsidR="00FE6FAB" w:rsidRPr="00905F91">
        <w:rPr>
          <w:rFonts w:ascii="GHEA Grapalat" w:hAnsi="GHEA Grapalat" w:cs="GHEA Grapalat"/>
          <w:i w:val="0"/>
          <w:sz w:val="18"/>
          <w:szCs w:val="18"/>
        </w:rPr>
        <w:t xml:space="preserve"> </w:t>
      </w:r>
      <w:r w:rsidRPr="00905F91">
        <w:rPr>
          <w:rFonts w:ascii="GHEA Grapalat" w:hAnsi="GHEA Grapalat" w:cs="GHEA Grapalat"/>
          <w:i w:val="0"/>
          <w:sz w:val="18"/>
          <w:szCs w:val="18"/>
        </w:rPr>
        <w:t>shall be calculated from the day following the expiry of the time limit prescribed by the same point.</w:t>
      </w:r>
    </w:p>
    <w:p w:rsidR="00716F4B" w:rsidRPr="00905F91" w:rsidRDefault="00716F4B" w:rsidP="00716F4B">
      <w:pPr>
        <w:pStyle w:val="1"/>
        <w:spacing w:after="0" w:line="240" w:lineRule="auto"/>
        <w:ind w:left="0" w:right="-2"/>
        <w:jc w:val="both"/>
        <w:rPr>
          <w:rFonts w:ascii="Sylfaen" w:hAnsi="Sylfaen"/>
          <w:sz w:val="18"/>
          <w:szCs w:val="18"/>
        </w:rPr>
      </w:pPr>
      <w:r w:rsidRPr="00905F91">
        <w:rPr>
          <w:rFonts w:ascii="GHEA Grapalat" w:hAnsi="GHEA Grapalat"/>
          <w:sz w:val="18"/>
          <w:szCs w:val="18"/>
        </w:rPr>
        <w:t xml:space="preserve">     27.</w:t>
      </w:r>
      <w:r w:rsidRPr="00905F91">
        <w:rPr>
          <w:rFonts w:ascii="GHEA Grapalat" w:hAnsi="GHEA Grapalat" w:cs="Arial"/>
          <w:sz w:val="18"/>
          <w:szCs w:val="18"/>
        </w:rPr>
        <w:t>An appeal against this procedure is carried out in accordance with the RA Law on Procurement and the RA Civil Procedure Code.</w:t>
      </w:r>
    </w:p>
    <w:p w:rsidR="00716F4B" w:rsidRPr="00905F91" w:rsidRDefault="00716F4B" w:rsidP="00716F4B">
      <w:pPr>
        <w:pStyle w:val="ListParagraph"/>
        <w:shd w:val="clear" w:color="auto" w:fill="FFFFFF"/>
        <w:spacing w:after="0" w:line="240" w:lineRule="auto"/>
        <w:ind w:left="142" w:right="-2" w:firstLine="142"/>
        <w:jc w:val="both"/>
        <w:textAlignment w:val="top"/>
        <w:rPr>
          <w:rFonts w:ascii="GHEA Grapalat" w:hAnsi="GHEA Grapalat" w:cs="Arial"/>
          <w:sz w:val="18"/>
          <w:szCs w:val="18"/>
        </w:rPr>
      </w:pPr>
      <w:r w:rsidRPr="00905F91">
        <w:rPr>
          <w:rFonts w:ascii="GHEA Grapalat" w:hAnsi="GHEA Grapalat" w:cs="Arial"/>
          <w:sz w:val="18"/>
          <w:szCs w:val="18"/>
        </w:rPr>
        <w:t>Moreover, each</w:t>
      </w:r>
    </w:p>
    <w:p w:rsidR="00716F4B" w:rsidRPr="00905F91" w:rsidRDefault="00716F4B" w:rsidP="00716F4B">
      <w:pPr>
        <w:pStyle w:val="ListParagraph"/>
        <w:shd w:val="clear" w:color="auto" w:fill="FFFFFF"/>
        <w:spacing w:after="0" w:line="240" w:lineRule="auto"/>
        <w:ind w:left="142" w:right="-2" w:firstLine="142"/>
        <w:jc w:val="both"/>
        <w:textAlignment w:val="top"/>
        <w:rPr>
          <w:rFonts w:ascii="GHEA Grapalat" w:hAnsi="GHEA Grapalat" w:cs="Arial"/>
          <w:sz w:val="18"/>
          <w:szCs w:val="18"/>
        </w:rPr>
      </w:pPr>
      <w:r w:rsidRPr="00905F91">
        <w:rPr>
          <w:rFonts w:ascii="GHEA Grapalat" w:hAnsi="GHEA Grapalat" w:cs="Arial"/>
          <w:sz w:val="18"/>
          <w:szCs w:val="18"/>
        </w:rPr>
        <w:t>1) an interested person has the right to appeal the actions (inaction) and decisions of the client, the evaluation committee in accordance with the procedure established by the Civil Procedure Code of the Republic of Armenia;</w:t>
      </w:r>
    </w:p>
    <w:p w:rsidR="00716F4B" w:rsidRPr="00905F91" w:rsidRDefault="00716F4B" w:rsidP="00716F4B">
      <w:pPr>
        <w:pStyle w:val="ListParagraph"/>
        <w:shd w:val="clear" w:color="auto" w:fill="FFFFFF"/>
        <w:spacing w:after="0" w:line="240" w:lineRule="auto"/>
        <w:ind w:left="142" w:right="-2" w:firstLine="142"/>
        <w:jc w:val="both"/>
        <w:textAlignment w:val="top"/>
        <w:rPr>
          <w:rFonts w:ascii="GHEA Grapalat" w:hAnsi="GHEA Grapalat" w:cs="Arial"/>
          <w:sz w:val="18"/>
          <w:szCs w:val="18"/>
        </w:rPr>
      </w:pPr>
      <w:r w:rsidRPr="00905F91">
        <w:rPr>
          <w:rFonts w:ascii="GHEA Grapalat" w:hAnsi="GHEA Grapalat" w:cs="Arial"/>
          <w:sz w:val="18"/>
          <w:szCs w:val="18"/>
        </w:rPr>
        <w:t>2) anyone has the right to appeal the requirements of this announcement before the deadline for submission of applications in accordance with the procedure established by the Civil Procedure Code of the Republic of Armenia.</w:t>
      </w:r>
    </w:p>
    <w:p w:rsidR="00716F4B" w:rsidRPr="00905F91" w:rsidRDefault="00716F4B" w:rsidP="00716F4B">
      <w:pPr>
        <w:pStyle w:val="ListParagraph"/>
        <w:shd w:val="clear" w:color="auto" w:fill="FFFFFF"/>
        <w:spacing w:after="0" w:line="240" w:lineRule="auto"/>
        <w:ind w:left="142" w:right="-2" w:firstLine="142"/>
        <w:jc w:val="both"/>
        <w:textAlignment w:val="top"/>
        <w:rPr>
          <w:rFonts w:ascii="GHEA Grapalat" w:hAnsi="GHEA Grapalat" w:cs="Arial"/>
          <w:sz w:val="18"/>
          <w:szCs w:val="18"/>
        </w:rPr>
      </w:pPr>
      <w:r w:rsidRPr="00905F91">
        <w:rPr>
          <w:rFonts w:ascii="GHEA Grapalat" w:hAnsi="GHEA Grapalat" w:cs="Arial"/>
          <w:sz w:val="18"/>
          <w:szCs w:val="18"/>
        </w:rPr>
        <w:t>The rates of state fees charged for appeals are defined by the Law "On State Fees".</w:t>
      </w:r>
    </w:p>
    <w:p w:rsidR="00484876" w:rsidRPr="00905F91" w:rsidRDefault="00484876" w:rsidP="00A94EFE">
      <w:pPr>
        <w:pStyle w:val="1"/>
        <w:spacing w:after="0" w:line="240" w:lineRule="auto"/>
        <w:ind w:left="0" w:right="-2" w:firstLine="180"/>
        <w:jc w:val="both"/>
        <w:rPr>
          <w:rFonts w:ascii="GHEA Grapalat" w:hAnsi="GHEA Grapalat"/>
          <w:sz w:val="18"/>
          <w:szCs w:val="18"/>
        </w:rPr>
      </w:pPr>
      <w:r w:rsidRPr="00905F91">
        <w:rPr>
          <w:rFonts w:ascii="GHEA Grapalat" w:hAnsi="GHEA Grapalat"/>
          <w:sz w:val="18"/>
          <w:szCs w:val="18"/>
        </w:rPr>
        <w:t xml:space="preserve">For getting additional information concerning this announcement you can contact the Procurement Coordinator, </w:t>
      </w:r>
      <w:r w:rsidR="00A94EFE" w:rsidRPr="00905F91">
        <w:rPr>
          <w:rFonts w:ascii="GHEA Grapalat" w:hAnsi="GHEA Grapalat"/>
          <w:sz w:val="18"/>
          <w:szCs w:val="18"/>
        </w:rPr>
        <w:t>leading</w:t>
      </w:r>
      <w:r w:rsidRPr="00905F91">
        <w:rPr>
          <w:rFonts w:ascii="GHEA Grapalat" w:hAnsi="GHEA Grapalat"/>
          <w:sz w:val="18"/>
          <w:szCs w:val="18"/>
        </w:rPr>
        <w:t xml:space="preserve"> Specialist of the Department of Procurement documents of Logistic Support Departme</w:t>
      </w:r>
      <w:r w:rsidR="00A94EFE" w:rsidRPr="00905F91">
        <w:rPr>
          <w:rFonts w:ascii="GHEA Grapalat" w:hAnsi="GHEA Grapalat"/>
          <w:sz w:val="18"/>
          <w:szCs w:val="18"/>
        </w:rPr>
        <w:t>nt of the Ministry of Defence</w:t>
      </w:r>
      <w:r w:rsidR="00A16520" w:rsidRPr="00905F91">
        <w:rPr>
          <w:rFonts w:ascii="GHEA Grapalat" w:hAnsi="GHEA Grapalat" w:cs="Arial"/>
          <w:sz w:val="18"/>
          <w:szCs w:val="18"/>
          <w:lang w:eastAsia="ru-RU"/>
        </w:rPr>
        <w:t>L.Tazayan</w:t>
      </w:r>
      <w:r w:rsidRPr="00905F91">
        <w:rPr>
          <w:rFonts w:ascii="GHEA Grapalat" w:hAnsi="GHEA Grapalat"/>
          <w:sz w:val="18"/>
          <w:szCs w:val="18"/>
        </w:rPr>
        <w:t>.</w:t>
      </w:r>
    </w:p>
    <w:p w:rsidR="00484876" w:rsidRPr="00905F91" w:rsidRDefault="00484876" w:rsidP="00382D51">
      <w:pPr>
        <w:pStyle w:val="1"/>
        <w:spacing w:after="0" w:line="240" w:lineRule="auto"/>
        <w:ind w:left="0" w:right="-2"/>
        <w:jc w:val="both"/>
        <w:rPr>
          <w:rFonts w:ascii="GHEA Grapalat" w:hAnsi="GHEA Grapalat"/>
          <w:sz w:val="18"/>
          <w:szCs w:val="18"/>
        </w:rPr>
      </w:pPr>
    </w:p>
    <w:p w:rsidR="00484876" w:rsidRPr="00905F91" w:rsidRDefault="00484876" w:rsidP="00A94EFE">
      <w:pPr>
        <w:spacing w:after="0"/>
        <w:ind w:right="-2"/>
        <w:rPr>
          <w:rFonts w:ascii="GHEA Grapalat" w:hAnsi="GHEA Grapalat"/>
          <w:sz w:val="18"/>
          <w:szCs w:val="18"/>
          <w:lang w:val="af-ZA"/>
        </w:rPr>
      </w:pPr>
      <w:r w:rsidRPr="00905F91">
        <w:rPr>
          <w:rFonts w:ascii="GHEA Grapalat" w:hAnsi="GHEA Grapalat"/>
          <w:sz w:val="18"/>
          <w:szCs w:val="18"/>
        </w:rPr>
        <w:t xml:space="preserve">Phone: </w:t>
      </w:r>
      <w:r w:rsidR="00A16520" w:rsidRPr="00905F91">
        <w:rPr>
          <w:rFonts w:ascii="GHEA Grapalat" w:hAnsi="GHEA Grapalat" w:cs="GHEA Grapalat"/>
          <w:sz w:val="18"/>
          <w:szCs w:val="18"/>
        </w:rPr>
        <w:t>010-66-24-94</w:t>
      </w:r>
    </w:p>
    <w:p w:rsidR="00484876" w:rsidRPr="00905F91" w:rsidRDefault="00484876" w:rsidP="00382D51">
      <w:pPr>
        <w:spacing w:after="0"/>
        <w:ind w:right="-2"/>
        <w:jc w:val="both"/>
        <w:rPr>
          <w:rFonts w:ascii="GHEA Grapalat" w:hAnsi="GHEA Grapalat"/>
          <w:sz w:val="18"/>
          <w:szCs w:val="18"/>
        </w:rPr>
      </w:pPr>
      <w:r w:rsidRPr="00905F91">
        <w:rPr>
          <w:rFonts w:ascii="GHEA Grapalat" w:hAnsi="GHEA Grapalat"/>
          <w:sz w:val="18"/>
          <w:szCs w:val="18"/>
        </w:rPr>
        <w:t xml:space="preserve">E-mail: </w:t>
      </w:r>
      <w:hyperlink r:id="rId7" w:history="1">
        <w:r w:rsidR="00A16520" w:rsidRPr="00905F91">
          <w:rPr>
            <w:rStyle w:val="Hyperlink"/>
            <w:rFonts w:ascii="GHEA Grapalat" w:hAnsi="GHEA Grapalat"/>
            <w:color w:val="auto"/>
            <w:sz w:val="18"/>
            <w:szCs w:val="18"/>
            <w:lang w:val="af-ZA"/>
          </w:rPr>
          <w:t>l.tazayan@mil.am</w:t>
        </w:r>
      </w:hyperlink>
      <w:r w:rsidR="00D745EB" w:rsidRPr="00905F91">
        <w:rPr>
          <w:rFonts w:ascii="Sylfaen" w:hAnsi="Sylfaen"/>
          <w:sz w:val="18"/>
          <w:szCs w:val="18"/>
        </w:rPr>
        <w:t>.</w:t>
      </w:r>
    </w:p>
    <w:p w:rsidR="00484876" w:rsidRPr="00905F91" w:rsidRDefault="00484876" w:rsidP="00382D51">
      <w:pPr>
        <w:spacing w:after="0"/>
        <w:ind w:right="-2"/>
        <w:jc w:val="both"/>
        <w:rPr>
          <w:rFonts w:ascii="GHEA Grapalat" w:hAnsi="GHEA Grapalat"/>
          <w:sz w:val="18"/>
          <w:szCs w:val="18"/>
        </w:rPr>
      </w:pPr>
      <w:r w:rsidRPr="00905F91">
        <w:rPr>
          <w:rFonts w:ascii="GHEA Grapalat" w:hAnsi="GHEA Grapalat"/>
          <w:sz w:val="18"/>
          <w:szCs w:val="18"/>
        </w:rPr>
        <w:t>Client: Ministry of Defense of the Republic of Armenia.</w:t>
      </w:r>
    </w:p>
    <w:p w:rsidR="00484876" w:rsidRPr="00905F91" w:rsidRDefault="00484876" w:rsidP="00382D51">
      <w:pPr>
        <w:pStyle w:val="BodyTextIndent"/>
        <w:spacing w:line="240" w:lineRule="auto"/>
        <w:ind w:right="-2" w:firstLine="0"/>
        <w:rPr>
          <w:rFonts w:ascii="GHEA Grapalat" w:hAnsi="GHEA Grapalat" w:cs="Arial"/>
          <w:i w:val="0"/>
          <w:sz w:val="18"/>
          <w:szCs w:val="18"/>
          <w:lang w:val="en-US"/>
        </w:rPr>
      </w:pPr>
    </w:p>
    <w:p w:rsidR="00484876" w:rsidRPr="00905F91" w:rsidRDefault="00484876" w:rsidP="00382D51">
      <w:pPr>
        <w:pStyle w:val="BodyTextIndent"/>
        <w:spacing w:line="240" w:lineRule="auto"/>
        <w:ind w:right="-2" w:firstLine="0"/>
        <w:rPr>
          <w:rFonts w:ascii="GHEA Grapalat" w:hAnsi="GHEA Grapalat" w:cs="Arial"/>
          <w:i w:val="0"/>
          <w:sz w:val="18"/>
          <w:szCs w:val="18"/>
          <w:lang w:val="en-US"/>
        </w:rPr>
      </w:pPr>
    </w:p>
    <w:p w:rsidR="00484876" w:rsidRPr="00905F91" w:rsidRDefault="00484876" w:rsidP="00382D51">
      <w:pPr>
        <w:pStyle w:val="BodyTextIndent"/>
        <w:spacing w:line="240" w:lineRule="auto"/>
        <w:ind w:right="-2" w:firstLine="0"/>
        <w:rPr>
          <w:rFonts w:ascii="GHEA Grapalat" w:hAnsi="GHEA Grapalat" w:cs="Arial"/>
          <w:i w:val="0"/>
          <w:sz w:val="18"/>
          <w:szCs w:val="18"/>
          <w:lang w:val="en-US"/>
        </w:rPr>
      </w:pPr>
    </w:p>
    <w:p w:rsidR="000E0C21" w:rsidRPr="00905F91" w:rsidRDefault="000E0C21" w:rsidP="00382D51">
      <w:pPr>
        <w:jc w:val="right"/>
        <w:rPr>
          <w:rFonts w:ascii="Sylfaen" w:hAnsi="Sylfaen"/>
          <w:sz w:val="18"/>
          <w:szCs w:val="18"/>
        </w:rPr>
      </w:pPr>
    </w:p>
    <w:p w:rsidR="000E0C21" w:rsidRPr="00905F91" w:rsidRDefault="000E0C21" w:rsidP="00382D51">
      <w:pPr>
        <w:jc w:val="right"/>
        <w:rPr>
          <w:rFonts w:ascii="Sylfaen" w:hAnsi="Sylfaen"/>
          <w:sz w:val="18"/>
          <w:szCs w:val="18"/>
        </w:rPr>
      </w:pPr>
    </w:p>
    <w:p w:rsidR="00F76C26" w:rsidRPr="00905F91" w:rsidRDefault="00F76C26" w:rsidP="00382D51">
      <w:pPr>
        <w:jc w:val="right"/>
        <w:rPr>
          <w:rFonts w:ascii="Sylfaen" w:hAnsi="Sylfaen"/>
          <w:sz w:val="18"/>
          <w:szCs w:val="18"/>
        </w:rPr>
      </w:pPr>
    </w:p>
    <w:p w:rsidR="00F76C26" w:rsidRPr="00905F91" w:rsidRDefault="00F76C26" w:rsidP="00382D51">
      <w:pPr>
        <w:jc w:val="right"/>
        <w:rPr>
          <w:rFonts w:ascii="Sylfaen" w:hAnsi="Sylfaen"/>
          <w:sz w:val="18"/>
          <w:szCs w:val="18"/>
        </w:rPr>
      </w:pPr>
    </w:p>
    <w:p w:rsidR="00E85EFA" w:rsidRPr="00905F91" w:rsidRDefault="00E85EFA" w:rsidP="000E0C21">
      <w:pPr>
        <w:pStyle w:val="FootnoteText"/>
        <w:jc w:val="right"/>
        <w:rPr>
          <w:sz w:val="18"/>
          <w:szCs w:val="18"/>
        </w:rPr>
      </w:pPr>
    </w:p>
    <w:p w:rsidR="000E0C21" w:rsidRPr="00905F91" w:rsidRDefault="000E0C21" w:rsidP="000E0C21">
      <w:pPr>
        <w:pStyle w:val="FootnoteText"/>
        <w:jc w:val="right"/>
        <w:rPr>
          <w:sz w:val="18"/>
          <w:szCs w:val="18"/>
        </w:rPr>
      </w:pPr>
      <w:r w:rsidRPr="00905F91">
        <w:rPr>
          <w:sz w:val="18"/>
          <w:szCs w:val="18"/>
        </w:rPr>
        <w:t>ex N 1</w:t>
      </w:r>
    </w:p>
    <w:p w:rsidR="007F4C2E" w:rsidRPr="00905F91" w:rsidRDefault="007F4C2E" w:rsidP="007F4C2E">
      <w:pPr>
        <w:spacing w:after="0" w:line="240" w:lineRule="auto"/>
        <w:jc w:val="right"/>
        <w:rPr>
          <w:rFonts w:ascii="GHEA Grapalat" w:hAnsi="GHEA Grapalat" w:cs="GHEA Grapalat"/>
          <w:sz w:val="18"/>
          <w:szCs w:val="18"/>
        </w:rPr>
      </w:pPr>
      <w:r w:rsidRPr="00905F91">
        <w:rPr>
          <w:rFonts w:ascii="GHEA Grapalat" w:hAnsi="GHEA Grapalat" w:cs="GHEA Grapalat"/>
          <w:sz w:val="18"/>
          <w:szCs w:val="18"/>
        </w:rPr>
        <w:t xml:space="preserve"> Annex N1 </w:t>
      </w:r>
    </w:p>
    <w:p w:rsidR="000E0C21" w:rsidRPr="00905F91" w:rsidRDefault="000E0C21" w:rsidP="000E0C21">
      <w:pPr>
        <w:pStyle w:val="BodyTextIndent"/>
        <w:spacing w:line="240" w:lineRule="auto"/>
        <w:jc w:val="right"/>
        <w:rPr>
          <w:rFonts w:ascii="GHEA Grapalat" w:hAnsi="GHEA Grapalat" w:cs="GHEA Grapalat"/>
          <w:i w:val="0"/>
          <w:sz w:val="18"/>
          <w:szCs w:val="18"/>
        </w:rPr>
      </w:pPr>
      <w:r w:rsidRPr="00905F91">
        <w:rPr>
          <w:rFonts w:ascii="GHEA Grapalat" w:hAnsi="GHEA Grapalat" w:cs="GHEA Grapalat"/>
          <w:i w:val="0"/>
          <w:sz w:val="18"/>
          <w:szCs w:val="18"/>
        </w:rPr>
        <w:t xml:space="preserve">to the noticeon the prequalification procedure </w:t>
      </w:r>
    </w:p>
    <w:p w:rsidR="000E0C21" w:rsidRPr="00905F91" w:rsidRDefault="000E0C21" w:rsidP="000E0C21">
      <w:pPr>
        <w:pStyle w:val="BodyTextIndent"/>
        <w:spacing w:line="240" w:lineRule="auto"/>
        <w:jc w:val="right"/>
        <w:rPr>
          <w:rFonts w:ascii="GHEA Grapalat" w:hAnsi="GHEA Grapalat" w:cs="GHEA Grapalat"/>
          <w:i w:val="0"/>
          <w:sz w:val="18"/>
          <w:szCs w:val="18"/>
        </w:rPr>
      </w:pPr>
      <w:r w:rsidRPr="00905F91">
        <w:rPr>
          <w:rFonts w:ascii="GHEA Grapalat" w:hAnsi="GHEA Grapalat" w:cs="GHEA Grapalat"/>
          <w:i w:val="0"/>
          <w:sz w:val="18"/>
          <w:szCs w:val="18"/>
        </w:rPr>
        <w:t xml:space="preserve">of the </w:t>
      </w:r>
      <w:r w:rsidR="00FE6FAB" w:rsidRPr="00905F91">
        <w:rPr>
          <w:rFonts w:ascii="GHEA Grapalat" w:hAnsi="GHEA Grapalat"/>
          <w:i w:val="0"/>
          <w:sz w:val="18"/>
          <w:szCs w:val="18"/>
        </w:rPr>
        <w:t>closed targeted tender</w:t>
      </w:r>
      <w:r w:rsidRPr="00905F91">
        <w:rPr>
          <w:rFonts w:ascii="GHEA Grapalat" w:hAnsi="GHEA Grapalat" w:cs="GHEA Grapalat"/>
          <w:i w:val="0"/>
          <w:sz w:val="18"/>
          <w:szCs w:val="18"/>
        </w:rPr>
        <w:t xml:space="preserve"> under the code </w:t>
      </w:r>
      <w:r w:rsidR="00661171" w:rsidRPr="00905F91">
        <w:rPr>
          <w:rFonts w:ascii="GHEA Grapalat" w:hAnsi="GHEA Grapalat"/>
          <w:i w:val="0"/>
          <w:sz w:val="18"/>
          <w:szCs w:val="18"/>
        </w:rPr>
        <w:t>“HH PN-</w:t>
      </w:r>
      <w:r w:rsidR="00727B17" w:rsidRPr="00905F91">
        <w:rPr>
          <w:rFonts w:ascii="GHEA Grapalat" w:hAnsi="GHEA Grapalat" w:cs="GHEA Grapalat"/>
          <w:i w:val="0"/>
          <w:sz w:val="18"/>
          <w:szCs w:val="18"/>
        </w:rPr>
        <w:t>PNMASHDZB-25-10/48</w:t>
      </w:r>
      <w:r w:rsidR="00661171" w:rsidRPr="00905F91">
        <w:rPr>
          <w:rFonts w:ascii="GHEA Grapalat" w:hAnsi="GHEA Grapalat"/>
          <w:i w:val="0"/>
          <w:sz w:val="18"/>
          <w:szCs w:val="18"/>
        </w:rPr>
        <w:t>”</w:t>
      </w:r>
    </w:p>
    <w:p w:rsidR="000E0C21" w:rsidRPr="00905F91" w:rsidRDefault="000E0C21" w:rsidP="000E0C21">
      <w:pPr>
        <w:pStyle w:val="BodyTextIndent"/>
        <w:rPr>
          <w:rFonts w:ascii="GHEA Grapalat" w:hAnsi="GHEA Grapalat" w:cs="GHEA Grapalat"/>
          <w:i w:val="0"/>
          <w:sz w:val="18"/>
          <w:szCs w:val="18"/>
        </w:rPr>
      </w:pPr>
    </w:p>
    <w:p w:rsidR="007F4C2E" w:rsidRPr="00905F91" w:rsidRDefault="007F4C2E" w:rsidP="000E0C21">
      <w:pPr>
        <w:pStyle w:val="BodyTextIndent"/>
        <w:rPr>
          <w:rFonts w:ascii="GHEA Grapalat" w:hAnsi="GHEA Grapalat" w:cs="GHEA Grapalat"/>
          <w:i w:val="0"/>
          <w:sz w:val="18"/>
          <w:szCs w:val="18"/>
        </w:rPr>
      </w:pPr>
    </w:p>
    <w:p w:rsidR="007F4C2E" w:rsidRPr="00905F91" w:rsidRDefault="007F4C2E" w:rsidP="000E0C21">
      <w:pPr>
        <w:pStyle w:val="BodyTextIndent"/>
        <w:rPr>
          <w:rFonts w:ascii="GHEA Grapalat" w:hAnsi="GHEA Grapalat" w:cs="GHEA Grapalat"/>
          <w:i w:val="0"/>
          <w:sz w:val="18"/>
          <w:szCs w:val="18"/>
        </w:rPr>
      </w:pPr>
    </w:p>
    <w:p w:rsidR="000E0C21" w:rsidRPr="00905F91" w:rsidRDefault="000E0C21" w:rsidP="000E0C21">
      <w:pPr>
        <w:pStyle w:val="BodyTextIndent"/>
        <w:spacing w:line="240" w:lineRule="auto"/>
        <w:jc w:val="center"/>
        <w:rPr>
          <w:rFonts w:ascii="GHEA Grapalat" w:hAnsi="GHEA Grapalat" w:cs="GHEA Grapalat"/>
          <w:i w:val="0"/>
          <w:sz w:val="18"/>
          <w:szCs w:val="18"/>
        </w:rPr>
      </w:pPr>
      <w:r w:rsidRPr="00905F91">
        <w:rPr>
          <w:rFonts w:ascii="GHEA Grapalat" w:hAnsi="GHEA Grapalat" w:cs="GHEA Grapalat"/>
          <w:i w:val="0"/>
          <w:sz w:val="18"/>
          <w:szCs w:val="18"/>
        </w:rPr>
        <w:t>APPLICATION</w:t>
      </w:r>
    </w:p>
    <w:p w:rsidR="000E0C21" w:rsidRPr="00905F91" w:rsidRDefault="000E0C21" w:rsidP="000E0C21">
      <w:pPr>
        <w:pStyle w:val="BodyTextIndent"/>
        <w:spacing w:line="240" w:lineRule="auto"/>
        <w:jc w:val="center"/>
        <w:rPr>
          <w:rFonts w:ascii="GHEA Grapalat" w:hAnsi="GHEA Grapalat" w:cs="GHEA Grapalat"/>
          <w:i w:val="0"/>
          <w:sz w:val="18"/>
          <w:szCs w:val="18"/>
        </w:rPr>
      </w:pPr>
      <w:r w:rsidRPr="00905F91">
        <w:rPr>
          <w:rFonts w:ascii="GHEA Grapalat" w:hAnsi="GHEA Grapalat" w:cs="GHEA Grapalat"/>
          <w:i w:val="0"/>
          <w:sz w:val="18"/>
          <w:szCs w:val="18"/>
        </w:rPr>
        <w:t>for participation in the prequalification procedure</w:t>
      </w:r>
    </w:p>
    <w:p w:rsidR="000E0C21" w:rsidRPr="00905F91" w:rsidRDefault="000E0C21" w:rsidP="000E0C21">
      <w:pPr>
        <w:pStyle w:val="BodyTextIndent"/>
        <w:rPr>
          <w:rFonts w:ascii="GHEA Grapalat" w:hAnsi="GHEA Grapalat" w:cs="GHEA Grapalat"/>
          <w:i w:val="0"/>
          <w:sz w:val="18"/>
          <w:szCs w:val="18"/>
        </w:rPr>
      </w:pPr>
    </w:p>
    <w:p w:rsidR="000E0C21" w:rsidRPr="00905F91" w:rsidRDefault="000E0C21" w:rsidP="000E0C21">
      <w:pPr>
        <w:pStyle w:val="BodyTextIndent"/>
        <w:spacing w:line="240" w:lineRule="auto"/>
        <w:ind w:firstLine="0"/>
        <w:rPr>
          <w:rFonts w:ascii="GHEA Grapalat" w:hAnsi="GHEA Grapalat" w:cs="GHEA Grapalat"/>
          <w:i w:val="0"/>
          <w:sz w:val="18"/>
          <w:szCs w:val="18"/>
        </w:rPr>
      </w:pPr>
      <w:r w:rsidRPr="00905F91">
        <w:rPr>
          <w:rFonts w:ascii="GHEA Grapalat" w:hAnsi="GHEA Grapalat" w:cs="GHEA Grapalat"/>
          <w:i w:val="0"/>
          <w:sz w:val="18"/>
          <w:szCs w:val="18"/>
        </w:rPr>
        <w:t xml:space="preserve">___________________________________informs of the intention to participate in the prequalification procedureof the </w:t>
      </w:r>
    </w:p>
    <w:p w:rsidR="000E0C21" w:rsidRPr="00905F91" w:rsidRDefault="000E0C21" w:rsidP="000E0C21">
      <w:pPr>
        <w:pStyle w:val="BodyTextIndent"/>
        <w:spacing w:line="240" w:lineRule="auto"/>
        <w:rPr>
          <w:rFonts w:ascii="GHEA Grapalat" w:hAnsi="GHEA Grapalat" w:cs="GHEA Grapalat"/>
          <w:i w:val="0"/>
          <w:sz w:val="18"/>
          <w:szCs w:val="18"/>
        </w:rPr>
      </w:pPr>
      <w:r w:rsidRPr="00905F91">
        <w:rPr>
          <w:rFonts w:ascii="GHEA Grapalat" w:hAnsi="GHEA Grapalat" w:cs="GHEA Grapalat"/>
          <w:i w:val="0"/>
          <w:sz w:val="18"/>
          <w:szCs w:val="18"/>
          <w:vertAlign w:val="superscript"/>
        </w:rPr>
        <w:t>name of the bidder</w:t>
      </w:r>
    </w:p>
    <w:p w:rsidR="000E0C21" w:rsidRPr="00905F91" w:rsidRDefault="00FE6FAB" w:rsidP="007F4C2E">
      <w:pPr>
        <w:pStyle w:val="BodyTextIndent"/>
        <w:ind w:firstLine="0"/>
        <w:rPr>
          <w:rFonts w:ascii="GHEA Grapalat" w:hAnsi="GHEA Grapalat" w:cs="GHEA Grapalat"/>
          <w:i w:val="0"/>
          <w:sz w:val="18"/>
          <w:szCs w:val="18"/>
        </w:rPr>
      </w:pPr>
      <w:r w:rsidRPr="00905F91">
        <w:rPr>
          <w:rFonts w:ascii="GHEA Grapalat" w:hAnsi="GHEA Grapalat"/>
          <w:i w:val="0"/>
          <w:sz w:val="18"/>
          <w:szCs w:val="18"/>
        </w:rPr>
        <w:t>closed targeted tender</w:t>
      </w:r>
      <w:r w:rsidRPr="00905F91">
        <w:rPr>
          <w:rFonts w:ascii="GHEA Grapalat" w:hAnsi="GHEA Grapalat" w:cs="GHEA Grapalat"/>
          <w:i w:val="0"/>
          <w:sz w:val="18"/>
          <w:szCs w:val="18"/>
        </w:rPr>
        <w:t xml:space="preserve"> </w:t>
      </w:r>
      <w:r w:rsidR="000E0C21" w:rsidRPr="00905F91">
        <w:rPr>
          <w:rFonts w:ascii="GHEA Grapalat" w:hAnsi="GHEA Grapalat" w:cs="GHEA Grapalat"/>
          <w:i w:val="0"/>
          <w:sz w:val="18"/>
          <w:szCs w:val="18"/>
        </w:rPr>
        <w:t>under</w:t>
      </w:r>
      <w:r w:rsidRPr="00905F91">
        <w:rPr>
          <w:rFonts w:ascii="GHEA Grapalat" w:hAnsi="GHEA Grapalat" w:cs="GHEA Grapalat"/>
          <w:i w:val="0"/>
          <w:sz w:val="18"/>
          <w:szCs w:val="18"/>
        </w:rPr>
        <w:t xml:space="preserve"> </w:t>
      </w:r>
      <w:r w:rsidR="000E0C21" w:rsidRPr="00905F91">
        <w:rPr>
          <w:rFonts w:ascii="GHEA Grapalat" w:hAnsi="GHEA Grapalat" w:cs="GHEA Grapalat"/>
          <w:i w:val="0"/>
          <w:sz w:val="18"/>
          <w:szCs w:val="18"/>
        </w:rPr>
        <w:t>the</w:t>
      </w:r>
      <w:r w:rsidRPr="00905F91">
        <w:rPr>
          <w:rFonts w:ascii="GHEA Grapalat" w:hAnsi="GHEA Grapalat" w:cs="GHEA Grapalat"/>
          <w:i w:val="0"/>
          <w:sz w:val="18"/>
          <w:szCs w:val="18"/>
        </w:rPr>
        <w:t xml:space="preserve"> </w:t>
      </w:r>
      <w:r w:rsidR="000E0C21" w:rsidRPr="00905F91">
        <w:rPr>
          <w:rFonts w:ascii="GHEA Grapalat" w:hAnsi="GHEA Grapalat" w:cs="GHEA Grapalat"/>
          <w:i w:val="0"/>
          <w:sz w:val="18"/>
          <w:szCs w:val="18"/>
        </w:rPr>
        <w:t>code</w:t>
      </w:r>
      <w:r w:rsidRPr="00905F91">
        <w:rPr>
          <w:rFonts w:ascii="GHEA Grapalat" w:hAnsi="GHEA Grapalat" w:cs="GHEA Grapalat"/>
          <w:i w:val="0"/>
          <w:sz w:val="18"/>
          <w:szCs w:val="18"/>
        </w:rPr>
        <w:t xml:space="preserve"> </w:t>
      </w:r>
      <w:r w:rsidR="00661171" w:rsidRPr="00905F91">
        <w:rPr>
          <w:rFonts w:ascii="GHEA Grapalat" w:hAnsi="GHEA Grapalat"/>
          <w:i w:val="0"/>
          <w:sz w:val="18"/>
          <w:szCs w:val="18"/>
        </w:rPr>
        <w:t>“HH PN-</w:t>
      </w:r>
      <w:r w:rsidR="00727B17" w:rsidRPr="00905F91">
        <w:rPr>
          <w:rFonts w:ascii="GHEA Grapalat" w:hAnsi="GHEA Grapalat" w:cs="GHEA Grapalat"/>
          <w:i w:val="0"/>
          <w:sz w:val="18"/>
          <w:szCs w:val="18"/>
        </w:rPr>
        <w:t>PNMASHDZB-25-10/48</w:t>
      </w:r>
      <w:r w:rsidR="00661171" w:rsidRPr="00905F91">
        <w:rPr>
          <w:rFonts w:ascii="GHEA Grapalat" w:hAnsi="GHEA Grapalat"/>
          <w:i w:val="0"/>
          <w:sz w:val="18"/>
          <w:szCs w:val="18"/>
        </w:rPr>
        <w:t>”</w:t>
      </w:r>
      <w:r w:rsidR="007F4C2E" w:rsidRPr="00905F91">
        <w:rPr>
          <w:rFonts w:ascii="GHEA Grapalat" w:hAnsi="GHEA Grapalat"/>
          <w:i w:val="0"/>
          <w:sz w:val="18"/>
          <w:szCs w:val="18"/>
        </w:rPr>
        <w:t xml:space="preserve"> </w:t>
      </w:r>
      <w:r w:rsidR="000E0C21" w:rsidRPr="00905F91">
        <w:rPr>
          <w:rFonts w:ascii="GHEA Grapalat" w:hAnsi="GHEA Grapalat" w:cs="GHEA Grapalat"/>
          <w:i w:val="0"/>
          <w:sz w:val="18"/>
          <w:szCs w:val="18"/>
        </w:rPr>
        <w:t>by the Ministry of</w:t>
      </w:r>
      <w:r w:rsidR="008E6DA6" w:rsidRPr="00905F91">
        <w:rPr>
          <w:rFonts w:ascii="GHEA Grapalat" w:hAnsi="GHEA Grapalat" w:cs="GHEA Grapalat"/>
          <w:i w:val="0"/>
          <w:sz w:val="18"/>
          <w:szCs w:val="18"/>
        </w:rPr>
        <w:t xml:space="preserve"> </w:t>
      </w:r>
      <w:r w:rsidR="000E0C21" w:rsidRPr="00905F91">
        <w:rPr>
          <w:rFonts w:ascii="GHEA Grapalat" w:hAnsi="GHEA Grapalat" w:cs="GHEA Grapalat"/>
          <w:i w:val="0"/>
          <w:sz w:val="18"/>
          <w:szCs w:val="18"/>
        </w:rPr>
        <w:t>Defense of RA,and submits a bid in compliance with the requirements of the prequalification notice.</w:t>
      </w:r>
    </w:p>
    <w:p w:rsidR="000E0C21" w:rsidRPr="00905F91" w:rsidRDefault="000E0C21" w:rsidP="000E0C21">
      <w:pPr>
        <w:spacing w:after="160" w:line="360" w:lineRule="auto"/>
        <w:jc w:val="both"/>
        <w:rPr>
          <w:rFonts w:ascii="GHEA Grapalat" w:hAnsi="GHEA Grapalat" w:cs="GHEA Grapalat"/>
          <w:sz w:val="18"/>
          <w:szCs w:val="18"/>
        </w:rPr>
      </w:pPr>
    </w:p>
    <w:p w:rsidR="000E0C21" w:rsidRPr="00905F91" w:rsidRDefault="000E0C21" w:rsidP="000E0C21">
      <w:pPr>
        <w:jc w:val="both"/>
        <w:rPr>
          <w:rFonts w:ascii="GHEA Grapalat" w:hAnsi="GHEA Grapalat" w:cs="GHEA Grapalat"/>
          <w:sz w:val="18"/>
          <w:szCs w:val="18"/>
          <w:u w:val="single"/>
        </w:rPr>
      </w:pPr>
      <w:r w:rsidRPr="00905F91">
        <w:rPr>
          <w:rFonts w:ascii="GHEA Grapalat" w:hAnsi="GHEA Grapalat" w:cs="GHEA Grapalat"/>
          <w:sz w:val="18"/>
          <w:szCs w:val="18"/>
        </w:rPr>
        <w:t>The tax identification number of __________________________________is_________________________.</w:t>
      </w:r>
    </w:p>
    <w:p w:rsidR="000E0C21" w:rsidRPr="00905F91" w:rsidRDefault="000E0C21" w:rsidP="000E0C21">
      <w:pPr>
        <w:tabs>
          <w:tab w:val="left" w:pos="6521"/>
        </w:tabs>
        <w:spacing w:after="160"/>
        <w:ind w:left="3969"/>
        <w:jc w:val="both"/>
        <w:rPr>
          <w:rFonts w:ascii="GHEA Grapalat" w:hAnsi="GHEA Grapalat" w:cs="GHEA Grapalat"/>
          <w:sz w:val="18"/>
          <w:szCs w:val="18"/>
          <w:vertAlign w:val="superscript"/>
        </w:rPr>
      </w:pPr>
      <w:r w:rsidRPr="00905F91">
        <w:rPr>
          <w:rFonts w:ascii="GHEA Grapalat" w:hAnsi="GHEA Grapalat" w:cs="GHEA Grapalat"/>
          <w:sz w:val="18"/>
          <w:szCs w:val="18"/>
          <w:vertAlign w:val="superscript"/>
        </w:rPr>
        <w:t>nameof the bidder</w:t>
      </w:r>
      <w:r w:rsidRPr="00905F91">
        <w:rPr>
          <w:rFonts w:ascii="GHEA Grapalat" w:hAnsi="GHEA Grapalat" w:cs="GHEA Grapalat"/>
          <w:sz w:val="18"/>
          <w:szCs w:val="18"/>
          <w:vertAlign w:val="superscript"/>
        </w:rPr>
        <w:tab/>
        <w:t>tax identification number</w:t>
      </w:r>
    </w:p>
    <w:p w:rsidR="000E0C21" w:rsidRPr="00905F91" w:rsidRDefault="000E0C21" w:rsidP="000E0C21">
      <w:pPr>
        <w:jc w:val="both"/>
        <w:rPr>
          <w:rFonts w:ascii="GHEA Grapalat" w:hAnsi="GHEA Grapalat" w:cs="GHEA Grapalat"/>
          <w:sz w:val="18"/>
          <w:szCs w:val="18"/>
          <w:u w:val="single"/>
        </w:rPr>
      </w:pPr>
      <w:r w:rsidRPr="00905F91">
        <w:rPr>
          <w:rFonts w:ascii="GHEA Grapalat" w:hAnsi="GHEA Grapalat" w:cs="GHEA Grapalat"/>
          <w:sz w:val="18"/>
          <w:szCs w:val="18"/>
        </w:rPr>
        <w:t>The electronic mail address of _____________________________________is _________________________.</w:t>
      </w:r>
    </w:p>
    <w:p w:rsidR="000E0C21" w:rsidRPr="00905F91" w:rsidRDefault="000E0C21" w:rsidP="000E0C21">
      <w:pPr>
        <w:tabs>
          <w:tab w:val="left" w:pos="6804"/>
        </w:tabs>
        <w:spacing w:after="160"/>
        <w:ind w:left="3969"/>
        <w:jc w:val="both"/>
        <w:rPr>
          <w:rFonts w:ascii="GHEA Grapalat" w:hAnsi="GHEA Grapalat" w:cs="GHEA Grapalat"/>
          <w:sz w:val="18"/>
          <w:szCs w:val="18"/>
          <w:vertAlign w:val="superscript"/>
        </w:rPr>
      </w:pPr>
      <w:r w:rsidRPr="00905F91">
        <w:rPr>
          <w:rFonts w:ascii="GHEA Grapalat" w:hAnsi="GHEA Grapalat" w:cs="GHEA Grapalat"/>
          <w:sz w:val="18"/>
          <w:szCs w:val="18"/>
          <w:vertAlign w:val="superscript"/>
        </w:rPr>
        <w:t xml:space="preserve">name of the bidder </w:t>
      </w:r>
      <w:r w:rsidRPr="00905F91">
        <w:rPr>
          <w:rFonts w:ascii="GHEA Grapalat" w:hAnsi="GHEA Grapalat" w:cs="GHEA Grapalat"/>
          <w:sz w:val="18"/>
          <w:szCs w:val="18"/>
          <w:vertAlign w:val="superscript"/>
        </w:rPr>
        <w:tab/>
        <w:t>e-mail address</w:t>
      </w:r>
    </w:p>
    <w:p w:rsidR="000E0C21" w:rsidRPr="00905F91" w:rsidRDefault="000E0C21" w:rsidP="000E0C21">
      <w:pPr>
        <w:spacing w:line="360" w:lineRule="auto"/>
        <w:jc w:val="right"/>
        <w:rPr>
          <w:rFonts w:ascii="GHEA Grapalat" w:hAnsi="GHEA Grapalat" w:cs="GHEA Grapalat"/>
          <w:sz w:val="18"/>
          <w:szCs w:val="18"/>
        </w:rPr>
      </w:pPr>
    </w:p>
    <w:p w:rsidR="000E0C21" w:rsidRPr="00905F91" w:rsidRDefault="000E0C21" w:rsidP="000E0C21">
      <w:pPr>
        <w:jc w:val="both"/>
        <w:rPr>
          <w:rFonts w:ascii="GHEA Grapalat" w:hAnsi="GHEA Grapalat" w:cs="GHEA Grapalat"/>
          <w:sz w:val="18"/>
          <w:szCs w:val="18"/>
          <w:u w:val="single"/>
        </w:rPr>
      </w:pPr>
      <w:r w:rsidRPr="00905F91">
        <w:rPr>
          <w:rFonts w:ascii="GHEA Grapalat" w:hAnsi="GHEA Grapalat" w:cs="GHEA Grapalat"/>
          <w:sz w:val="18"/>
          <w:szCs w:val="18"/>
        </w:rPr>
        <w:t xml:space="preserve">________________________________________________________ </w:t>
      </w:r>
      <w:r w:rsidRPr="00905F91">
        <w:rPr>
          <w:rFonts w:ascii="GHEA Grapalat" w:hAnsi="GHEA Grapalat" w:cs="GHEA Grapalat"/>
          <w:sz w:val="18"/>
          <w:szCs w:val="18"/>
        </w:rPr>
        <w:tab/>
        <w:t>_________________</w:t>
      </w:r>
    </w:p>
    <w:p w:rsidR="000E0C21" w:rsidRPr="00905F91" w:rsidRDefault="000E0C21" w:rsidP="000E0C21">
      <w:pPr>
        <w:tabs>
          <w:tab w:val="left" w:pos="7371"/>
        </w:tabs>
        <w:ind w:left="1134"/>
        <w:jc w:val="both"/>
        <w:rPr>
          <w:rFonts w:ascii="GHEA Grapalat" w:hAnsi="GHEA Grapalat" w:cs="GHEA Grapalat"/>
          <w:sz w:val="18"/>
          <w:szCs w:val="18"/>
          <w:vertAlign w:val="superscript"/>
        </w:rPr>
      </w:pPr>
      <w:r w:rsidRPr="00905F91">
        <w:rPr>
          <w:rFonts w:ascii="GHEA Grapalat" w:hAnsi="GHEA Grapalat" w:cs="GHEA Grapalat"/>
          <w:sz w:val="18"/>
          <w:szCs w:val="18"/>
          <w:vertAlign w:val="superscript"/>
        </w:rPr>
        <w:t>name of the bidder (position, name, surname of the head)</w:t>
      </w:r>
      <w:r w:rsidRPr="00905F91">
        <w:rPr>
          <w:rFonts w:ascii="GHEA Grapalat" w:hAnsi="GHEA Grapalat" w:cs="GHEA Grapalat"/>
          <w:sz w:val="18"/>
          <w:szCs w:val="18"/>
          <w:vertAlign w:val="superscript"/>
        </w:rPr>
        <w:tab/>
        <w:t>signature</w:t>
      </w:r>
    </w:p>
    <w:p w:rsidR="000E0C21" w:rsidRPr="00905F91" w:rsidRDefault="000E0C21" w:rsidP="000E0C21">
      <w:pPr>
        <w:spacing w:after="160" w:line="360" w:lineRule="auto"/>
        <w:jc w:val="right"/>
        <w:rPr>
          <w:rFonts w:ascii="GHEA Grapalat" w:hAnsi="GHEA Grapalat" w:cs="GHEA Grapalat"/>
          <w:sz w:val="18"/>
          <w:szCs w:val="18"/>
        </w:rPr>
      </w:pPr>
    </w:p>
    <w:p w:rsidR="000E0C21" w:rsidRPr="00905F91" w:rsidRDefault="000E0C21" w:rsidP="000E0C21">
      <w:pPr>
        <w:spacing w:after="160" w:line="360" w:lineRule="auto"/>
        <w:ind w:right="1132"/>
        <w:jc w:val="right"/>
        <w:rPr>
          <w:rFonts w:ascii="GHEA Grapalat" w:hAnsi="GHEA Grapalat" w:cs="GHEA Grapalat"/>
          <w:sz w:val="18"/>
          <w:szCs w:val="18"/>
        </w:rPr>
      </w:pPr>
      <w:r w:rsidRPr="00905F91">
        <w:rPr>
          <w:rFonts w:ascii="GHEA Grapalat" w:hAnsi="GHEA Grapalat" w:cs="GHEA Grapalat"/>
          <w:sz w:val="18"/>
          <w:szCs w:val="18"/>
        </w:rPr>
        <w:t>Seal</w:t>
      </w:r>
    </w:p>
    <w:p w:rsidR="000E0C21" w:rsidRPr="00905F91" w:rsidRDefault="000E0C21" w:rsidP="000E0C21">
      <w:pPr>
        <w:spacing w:after="160" w:line="360" w:lineRule="auto"/>
        <w:ind w:right="1132"/>
        <w:jc w:val="right"/>
        <w:rPr>
          <w:rFonts w:ascii="GHEA Grapalat" w:hAnsi="GHEA Grapalat" w:cs="GHEA Grapalat"/>
          <w:sz w:val="18"/>
          <w:szCs w:val="18"/>
        </w:rPr>
      </w:pPr>
    </w:p>
    <w:p w:rsidR="000E0C21" w:rsidRPr="00905F91" w:rsidRDefault="000E0C21" w:rsidP="000E0C21">
      <w:pPr>
        <w:pStyle w:val="FootnoteText"/>
        <w:spacing w:after="160" w:line="360" w:lineRule="auto"/>
        <w:jc w:val="right"/>
        <w:rPr>
          <w:sz w:val="18"/>
          <w:szCs w:val="18"/>
        </w:rPr>
      </w:pPr>
    </w:p>
    <w:p w:rsidR="00F76C26" w:rsidRPr="00905F91" w:rsidRDefault="00F76C26" w:rsidP="000E0C21">
      <w:pPr>
        <w:pStyle w:val="FootnoteText"/>
        <w:spacing w:after="160" w:line="360" w:lineRule="auto"/>
        <w:jc w:val="right"/>
        <w:rPr>
          <w:sz w:val="18"/>
          <w:szCs w:val="18"/>
        </w:rPr>
      </w:pPr>
    </w:p>
    <w:p w:rsidR="00F76C26" w:rsidRPr="00905F91" w:rsidRDefault="00F76C26" w:rsidP="000E0C21">
      <w:pPr>
        <w:pStyle w:val="FootnoteText"/>
        <w:spacing w:after="160" w:line="360" w:lineRule="auto"/>
        <w:jc w:val="right"/>
        <w:rPr>
          <w:sz w:val="18"/>
          <w:szCs w:val="18"/>
        </w:rPr>
      </w:pPr>
    </w:p>
    <w:p w:rsidR="00F76C26" w:rsidRPr="00905F91" w:rsidRDefault="00F76C26" w:rsidP="000E0C21">
      <w:pPr>
        <w:pStyle w:val="FootnoteText"/>
        <w:spacing w:after="160" w:line="360" w:lineRule="auto"/>
        <w:jc w:val="right"/>
        <w:rPr>
          <w:sz w:val="18"/>
          <w:szCs w:val="18"/>
        </w:rPr>
      </w:pPr>
    </w:p>
    <w:p w:rsidR="00F76C26" w:rsidRPr="00905F91" w:rsidRDefault="00F76C26" w:rsidP="000E0C21">
      <w:pPr>
        <w:pStyle w:val="FootnoteText"/>
        <w:spacing w:after="160" w:line="360" w:lineRule="auto"/>
        <w:jc w:val="right"/>
        <w:rPr>
          <w:sz w:val="18"/>
          <w:szCs w:val="18"/>
        </w:rPr>
      </w:pPr>
    </w:p>
    <w:p w:rsidR="00F76C26" w:rsidRPr="00905F91" w:rsidRDefault="00F76C26" w:rsidP="000E0C21">
      <w:pPr>
        <w:pStyle w:val="FootnoteText"/>
        <w:spacing w:after="160" w:line="360" w:lineRule="auto"/>
        <w:jc w:val="right"/>
        <w:rPr>
          <w:sz w:val="18"/>
          <w:szCs w:val="18"/>
        </w:rPr>
      </w:pPr>
    </w:p>
    <w:p w:rsidR="00F76C26" w:rsidRPr="00905F91" w:rsidRDefault="00F76C26" w:rsidP="000E0C21">
      <w:pPr>
        <w:pStyle w:val="FootnoteText"/>
        <w:spacing w:after="160" w:line="360" w:lineRule="auto"/>
        <w:jc w:val="right"/>
        <w:rPr>
          <w:sz w:val="18"/>
          <w:szCs w:val="18"/>
        </w:rPr>
      </w:pPr>
    </w:p>
    <w:p w:rsidR="00F76C26" w:rsidRPr="00905F91" w:rsidRDefault="00F76C26" w:rsidP="000E0C21">
      <w:pPr>
        <w:pStyle w:val="FootnoteText"/>
        <w:spacing w:after="160" w:line="360" w:lineRule="auto"/>
        <w:jc w:val="right"/>
        <w:rPr>
          <w:sz w:val="18"/>
          <w:szCs w:val="18"/>
        </w:rPr>
      </w:pPr>
    </w:p>
    <w:p w:rsidR="00F76C26" w:rsidRPr="00905F91" w:rsidRDefault="00F76C26" w:rsidP="000E0C21">
      <w:pPr>
        <w:pStyle w:val="FootnoteText"/>
        <w:spacing w:after="160" w:line="360" w:lineRule="auto"/>
        <w:jc w:val="right"/>
        <w:rPr>
          <w:sz w:val="18"/>
          <w:szCs w:val="18"/>
        </w:rPr>
      </w:pPr>
    </w:p>
    <w:p w:rsidR="00F76C26" w:rsidRPr="00905F91" w:rsidRDefault="00F76C26" w:rsidP="000E0C21">
      <w:pPr>
        <w:pStyle w:val="FootnoteText"/>
        <w:spacing w:after="160" w:line="360" w:lineRule="auto"/>
        <w:jc w:val="right"/>
        <w:rPr>
          <w:sz w:val="18"/>
          <w:szCs w:val="18"/>
        </w:rPr>
      </w:pPr>
    </w:p>
    <w:p w:rsidR="00F76C26" w:rsidRPr="00905F91" w:rsidRDefault="00F76C26" w:rsidP="000E0C21">
      <w:pPr>
        <w:pStyle w:val="FootnoteText"/>
        <w:spacing w:after="160" w:line="360" w:lineRule="auto"/>
        <w:jc w:val="right"/>
        <w:rPr>
          <w:sz w:val="18"/>
          <w:szCs w:val="18"/>
        </w:rPr>
      </w:pPr>
    </w:p>
    <w:p w:rsidR="000E0C21" w:rsidRPr="00905F91" w:rsidRDefault="000E0C21" w:rsidP="000E0C21">
      <w:pPr>
        <w:pStyle w:val="FootnoteText"/>
        <w:spacing w:after="160" w:line="360" w:lineRule="auto"/>
        <w:jc w:val="right"/>
        <w:rPr>
          <w:sz w:val="18"/>
          <w:szCs w:val="18"/>
        </w:rPr>
      </w:pPr>
    </w:p>
    <w:p w:rsidR="000E0C21" w:rsidRPr="00905F91" w:rsidRDefault="000E0C21" w:rsidP="007F4C2E">
      <w:pPr>
        <w:spacing w:after="0" w:line="240" w:lineRule="auto"/>
        <w:jc w:val="right"/>
        <w:rPr>
          <w:rFonts w:ascii="GHEA Grapalat" w:hAnsi="GHEA Grapalat" w:cs="GHEA Grapalat"/>
          <w:sz w:val="18"/>
          <w:szCs w:val="18"/>
        </w:rPr>
      </w:pPr>
      <w:r w:rsidRPr="00905F91">
        <w:rPr>
          <w:rFonts w:ascii="GHEA Grapalat" w:hAnsi="GHEA Grapalat" w:cs="GHEA Grapalat"/>
          <w:sz w:val="18"/>
          <w:szCs w:val="18"/>
        </w:rPr>
        <w:t>Annex N2</w:t>
      </w:r>
    </w:p>
    <w:p w:rsidR="000E0C21" w:rsidRPr="00905F91" w:rsidRDefault="000E0C21" w:rsidP="007F4C2E">
      <w:pPr>
        <w:spacing w:after="0" w:line="240" w:lineRule="auto"/>
        <w:jc w:val="right"/>
        <w:rPr>
          <w:rFonts w:ascii="GHEA Grapalat" w:hAnsi="GHEA Grapalat" w:cs="GHEA Grapalat"/>
          <w:sz w:val="18"/>
          <w:szCs w:val="18"/>
        </w:rPr>
      </w:pPr>
      <w:r w:rsidRPr="00905F91">
        <w:rPr>
          <w:rFonts w:ascii="GHEA Grapalat" w:hAnsi="GHEA Grapalat" w:cs="GHEA Grapalat"/>
          <w:sz w:val="18"/>
          <w:szCs w:val="18"/>
        </w:rPr>
        <w:t>to the noticeon the prequalification procedure</w:t>
      </w:r>
    </w:p>
    <w:p w:rsidR="000E0C21" w:rsidRPr="00905F91" w:rsidRDefault="000E0C21" w:rsidP="007F4C2E">
      <w:pPr>
        <w:spacing w:after="0" w:line="240" w:lineRule="auto"/>
        <w:jc w:val="right"/>
        <w:rPr>
          <w:rFonts w:ascii="GHEA Grapalat" w:hAnsi="GHEA Grapalat" w:cs="GHEA Grapalat"/>
          <w:sz w:val="18"/>
          <w:szCs w:val="18"/>
        </w:rPr>
      </w:pPr>
      <w:r w:rsidRPr="00905F91">
        <w:rPr>
          <w:rFonts w:ascii="GHEA Grapalat" w:hAnsi="GHEA Grapalat" w:cs="GHEA Grapalat"/>
          <w:sz w:val="18"/>
          <w:szCs w:val="18"/>
        </w:rPr>
        <w:t xml:space="preserve">of the </w:t>
      </w:r>
      <w:r w:rsidR="00FE6FAB" w:rsidRPr="00905F91">
        <w:rPr>
          <w:rFonts w:ascii="GHEA Grapalat" w:hAnsi="GHEA Grapalat"/>
          <w:sz w:val="18"/>
          <w:szCs w:val="18"/>
        </w:rPr>
        <w:t>closed targeted tender</w:t>
      </w:r>
      <w:r w:rsidR="00FE6FAB" w:rsidRPr="00905F91">
        <w:rPr>
          <w:rFonts w:ascii="GHEA Grapalat" w:hAnsi="GHEA Grapalat" w:cs="GHEA Grapalat"/>
          <w:sz w:val="18"/>
          <w:szCs w:val="18"/>
        </w:rPr>
        <w:t xml:space="preserve"> </w:t>
      </w:r>
      <w:r w:rsidRPr="00905F91">
        <w:rPr>
          <w:rFonts w:ascii="GHEA Grapalat" w:hAnsi="GHEA Grapalat" w:cs="GHEA Grapalat"/>
          <w:sz w:val="18"/>
          <w:szCs w:val="18"/>
        </w:rPr>
        <w:t xml:space="preserve">under the code </w:t>
      </w:r>
      <w:r w:rsidR="00661171" w:rsidRPr="00905F91">
        <w:rPr>
          <w:rFonts w:ascii="GHEA Grapalat" w:hAnsi="GHEA Grapalat"/>
          <w:sz w:val="18"/>
          <w:szCs w:val="18"/>
        </w:rPr>
        <w:t>“HH PN-</w:t>
      </w:r>
      <w:r w:rsidR="00727B17" w:rsidRPr="00905F91">
        <w:rPr>
          <w:rFonts w:ascii="GHEA Grapalat" w:hAnsi="GHEA Grapalat" w:cs="GHEA Grapalat"/>
          <w:sz w:val="18"/>
          <w:szCs w:val="18"/>
        </w:rPr>
        <w:t>PNMASHDZB-25-10/48</w:t>
      </w:r>
      <w:r w:rsidR="00661171" w:rsidRPr="00905F91">
        <w:rPr>
          <w:rFonts w:ascii="GHEA Grapalat" w:hAnsi="GHEA Grapalat"/>
          <w:sz w:val="18"/>
          <w:szCs w:val="18"/>
        </w:rPr>
        <w:t>”</w:t>
      </w:r>
    </w:p>
    <w:p w:rsidR="000E0C21" w:rsidRPr="00905F91" w:rsidRDefault="000E0C21" w:rsidP="007F4C2E">
      <w:pPr>
        <w:spacing w:after="0" w:line="360" w:lineRule="auto"/>
        <w:jc w:val="both"/>
        <w:rPr>
          <w:rFonts w:ascii="GHEA Grapalat" w:hAnsi="GHEA Grapalat" w:cs="GHEA Grapalat"/>
          <w:sz w:val="18"/>
          <w:szCs w:val="18"/>
        </w:rPr>
      </w:pPr>
    </w:p>
    <w:p w:rsidR="00621D21" w:rsidRPr="00905F91" w:rsidRDefault="00621D21" w:rsidP="007F4C2E">
      <w:pPr>
        <w:spacing w:after="0" w:line="360" w:lineRule="auto"/>
        <w:jc w:val="both"/>
        <w:rPr>
          <w:rFonts w:ascii="GHEA Grapalat" w:hAnsi="GHEA Grapalat" w:cs="GHEA Grapalat"/>
          <w:sz w:val="18"/>
          <w:szCs w:val="18"/>
        </w:rPr>
      </w:pPr>
    </w:p>
    <w:p w:rsidR="000E0C21" w:rsidRPr="00905F91" w:rsidRDefault="000E0C21" w:rsidP="000E0C21">
      <w:pPr>
        <w:jc w:val="center"/>
        <w:rPr>
          <w:rFonts w:ascii="GHEA Grapalat" w:hAnsi="GHEA Grapalat" w:cs="GHEA Grapalat"/>
          <w:sz w:val="18"/>
          <w:szCs w:val="18"/>
        </w:rPr>
      </w:pPr>
      <w:r w:rsidRPr="00905F91">
        <w:rPr>
          <w:rFonts w:ascii="GHEA Grapalat" w:hAnsi="GHEA Grapalat" w:cs="GHEA Grapalat"/>
          <w:sz w:val="18"/>
          <w:szCs w:val="18"/>
        </w:rPr>
        <w:t>STATEMENT</w:t>
      </w:r>
    </w:p>
    <w:p w:rsidR="000E0C21" w:rsidRPr="00905F91" w:rsidRDefault="000E0C21" w:rsidP="000E0C21">
      <w:pPr>
        <w:spacing w:after="160"/>
        <w:jc w:val="center"/>
        <w:rPr>
          <w:rFonts w:ascii="GHEA Grapalat" w:hAnsi="GHEA Grapalat" w:cs="GHEA Grapalat"/>
          <w:bCs/>
          <w:sz w:val="18"/>
          <w:szCs w:val="18"/>
        </w:rPr>
      </w:pPr>
      <w:r w:rsidRPr="00905F91">
        <w:rPr>
          <w:rFonts w:ascii="GHEA Grapalat" w:hAnsi="GHEA Grapalat" w:cs="GHEA Grapalat"/>
          <w:bCs/>
          <w:sz w:val="18"/>
          <w:szCs w:val="18"/>
        </w:rPr>
        <w:t>on compliance with the qualification criterion "Compliance of professional activities with activities provided for by the contract"</w:t>
      </w:r>
    </w:p>
    <w:p w:rsidR="000E0C21" w:rsidRPr="00905F91" w:rsidRDefault="000E0C21" w:rsidP="000E0C21">
      <w:pPr>
        <w:jc w:val="both"/>
        <w:rPr>
          <w:rFonts w:ascii="GHEA Grapalat" w:hAnsi="GHEA Grapalat" w:cs="GHEA Grapalat"/>
          <w:sz w:val="18"/>
          <w:szCs w:val="18"/>
        </w:rPr>
      </w:pPr>
      <w:r w:rsidRPr="00905F91">
        <w:rPr>
          <w:rFonts w:ascii="GHEA Grapalat" w:hAnsi="GHEA Grapalat" w:cs="GHEA Grapalat"/>
          <w:sz w:val="18"/>
          <w:szCs w:val="18"/>
        </w:rPr>
        <w:t>________________________________________________ declares and certifies that duringthe year of</w:t>
      </w:r>
      <w:r w:rsidR="007F4C2E" w:rsidRPr="00905F91">
        <w:rPr>
          <w:rFonts w:ascii="GHEA Grapalat" w:hAnsi="GHEA Grapalat" w:cs="GHEA Grapalat"/>
          <w:sz w:val="18"/>
          <w:szCs w:val="18"/>
        </w:rPr>
        <w:t xml:space="preserve"> </w:t>
      </w:r>
      <w:r w:rsidRPr="00905F91">
        <w:rPr>
          <w:rFonts w:ascii="GHEA Grapalat" w:hAnsi="GHEA Grapalat" w:cs="GHEA Grapalat"/>
          <w:sz w:val="18"/>
          <w:szCs w:val="18"/>
        </w:rPr>
        <w:t>submission</w:t>
      </w:r>
      <w:r w:rsidR="007F4C2E" w:rsidRPr="00905F91">
        <w:rPr>
          <w:rFonts w:ascii="GHEA Grapalat" w:hAnsi="GHEA Grapalat" w:cs="GHEA Grapalat"/>
          <w:sz w:val="18"/>
          <w:szCs w:val="18"/>
        </w:rPr>
        <w:t xml:space="preserve"> </w:t>
      </w:r>
      <w:r w:rsidRPr="00905F91">
        <w:rPr>
          <w:rFonts w:ascii="GHEA Grapalat" w:hAnsi="GHEA Grapalat" w:cs="GHEA Grapalat"/>
          <w:sz w:val="18"/>
          <w:szCs w:val="18"/>
        </w:rPr>
        <w:t>of the</w:t>
      </w:r>
    </w:p>
    <w:p w:rsidR="000E0C21" w:rsidRPr="00905F91" w:rsidRDefault="000E0C21" w:rsidP="000E0C21">
      <w:pPr>
        <w:spacing w:after="160"/>
        <w:ind w:left="1985"/>
        <w:jc w:val="both"/>
        <w:rPr>
          <w:rFonts w:ascii="GHEA Grapalat" w:hAnsi="GHEA Grapalat" w:cs="GHEA Grapalat"/>
          <w:sz w:val="18"/>
          <w:szCs w:val="18"/>
          <w:vertAlign w:val="superscript"/>
        </w:rPr>
      </w:pPr>
      <w:r w:rsidRPr="00905F91">
        <w:rPr>
          <w:rFonts w:ascii="GHEA Grapalat" w:hAnsi="GHEA Grapalat" w:cs="GHEA Grapalat"/>
          <w:sz w:val="18"/>
          <w:szCs w:val="18"/>
          <w:vertAlign w:val="superscript"/>
        </w:rPr>
        <w:t>name of the bidder</w:t>
      </w:r>
    </w:p>
    <w:p w:rsidR="000E0C21" w:rsidRPr="00905F91" w:rsidRDefault="000E0C21" w:rsidP="000E0C21">
      <w:pPr>
        <w:spacing w:after="160" w:line="360" w:lineRule="auto"/>
        <w:jc w:val="both"/>
        <w:rPr>
          <w:rFonts w:ascii="GHEA Grapalat" w:hAnsi="GHEA Grapalat" w:cs="GHEA Grapalat"/>
          <w:sz w:val="18"/>
          <w:szCs w:val="18"/>
        </w:rPr>
      </w:pPr>
      <w:r w:rsidRPr="00905F91">
        <w:rPr>
          <w:rFonts w:ascii="GHEA Grapalat" w:hAnsi="GHEA Grapalat" w:cs="GHEA Grapalat"/>
          <w:sz w:val="18"/>
          <w:szCs w:val="18"/>
        </w:rPr>
        <w:t xml:space="preserve">bid and the three preceding years has performed the </w:t>
      </w:r>
      <w:r w:rsidR="00503F92" w:rsidRPr="00905F91">
        <w:rPr>
          <w:rFonts w:ascii="GHEA Grapalat" w:hAnsi="GHEA Grapalat" w:cs="GHEA Grapalat"/>
          <w:sz w:val="18"/>
          <w:szCs w:val="18"/>
        </w:rPr>
        <w:t>below-mentioned</w:t>
      </w:r>
      <w:r w:rsidR="00503F92" w:rsidRPr="00905F91">
        <w:rPr>
          <w:rFonts w:ascii="GHEA Grapalat" w:hAnsi="GHEA Grapalat" w:cs="GHEA Grapalat"/>
          <w:sz w:val="20"/>
          <w:szCs w:val="20"/>
        </w:rPr>
        <w:t xml:space="preserve"> </w:t>
      </w:r>
      <w:r w:rsidR="00503F92" w:rsidRPr="00905F91">
        <w:rPr>
          <w:rFonts w:ascii="GHEA Grapalat" w:hAnsi="GHEA Grapalat" w:cs="GHEA Grapalat"/>
          <w:sz w:val="18"/>
          <w:szCs w:val="18"/>
        </w:rPr>
        <w:t>works</w:t>
      </w:r>
      <w:r w:rsidRPr="00905F91">
        <w:rPr>
          <w:rFonts w:ascii="GHEA Grapalat" w:hAnsi="GHEA Grapalat" w:cs="GHEA Grapalat"/>
          <w:sz w:val="18"/>
          <w:szCs w:val="18"/>
        </w:rPr>
        <w:t>:</w:t>
      </w:r>
    </w:p>
    <w:p w:rsidR="000E0C21" w:rsidRPr="00905F91" w:rsidRDefault="000E0C21" w:rsidP="000E0C21">
      <w:pPr>
        <w:spacing w:after="160" w:line="360" w:lineRule="auto"/>
        <w:jc w:val="both"/>
        <w:rPr>
          <w:rFonts w:ascii="GHEA Grapalat" w:hAnsi="GHEA Grapalat" w:cs="GHEA Grapalat"/>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38"/>
        <w:gridCol w:w="2377"/>
        <w:gridCol w:w="7015"/>
      </w:tblGrid>
      <w:tr w:rsidR="00385A1E" w:rsidRPr="00905F91" w:rsidTr="005F2875">
        <w:tc>
          <w:tcPr>
            <w:tcW w:w="10530" w:type="dxa"/>
            <w:gridSpan w:val="3"/>
          </w:tcPr>
          <w:p w:rsidR="000E0C21" w:rsidRPr="00905F91" w:rsidRDefault="000E0C21" w:rsidP="005F2875">
            <w:pPr>
              <w:spacing w:after="120"/>
              <w:jc w:val="center"/>
              <w:rPr>
                <w:rFonts w:ascii="GHEA Grapalat" w:hAnsi="GHEA Grapalat" w:cs="GHEA Grapalat"/>
                <w:sz w:val="18"/>
                <w:szCs w:val="18"/>
              </w:rPr>
            </w:pPr>
            <w:r w:rsidRPr="00905F91">
              <w:rPr>
                <w:rFonts w:ascii="GHEA Grapalat" w:hAnsi="GHEA Grapalat" w:cs="GHEA Grapalat"/>
                <w:sz w:val="18"/>
                <w:szCs w:val="18"/>
              </w:rPr>
              <w:t>Contracts duly implementedduring the year of submission of the prequalification bid and the three preceding years</w:t>
            </w:r>
          </w:p>
        </w:tc>
      </w:tr>
      <w:tr w:rsidR="00385A1E" w:rsidRPr="00905F91" w:rsidTr="005F2875">
        <w:tc>
          <w:tcPr>
            <w:tcW w:w="1138" w:type="dxa"/>
          </w:tcPr>
          <w:p w:rsidR="000E0C21" w:rsidRPr="00905F91" w:rsidRDefault="000E0C21" w:rsidP="005F2875">
            <w:pPr>
              <w:spacing w:after="120"/>
              <w:jc w:val="center"/>
              <w:rPr>
                <w:rFonts w:ascii="GHEA Grapalat" w:hAnsi="GHEA Grapalat" w:cs="GHEA Grapalat"/>
                <w:sz w:val="18"/>
                <w:szCs w:val="18"/>
              </w:rPr>
            </w:pPr>
            <w:r w:rsidRPr="00905F91">
              <w:rPr>
                <w:rFonts w:ascii="GHEA Grapalat" w:hAnsi="GHEA Grapalat" w:cs="GHEA Grapalat"/>
                <w:sz w:val="18"/>
                <w:szCs w:val="18"/>
              </w:rPr>
              <w:t>N/N</w:t>
            </w:r>
          </w:p>
        </w:tc>
        <w:tc>
          <w:tcPr>
            <w:tcW w:w="2377" w:type="dxa"/>
          </w:tcPr>
          <w:p w:rsidR="000E0C21" w:rsidRPr="00905F91" w:rsidRDefault="000E0C21" w:rsidP="005F2875">
            <w:pPr>
              <w:spacing w:after="120"/>
              <w:jc w:val="center"/>
              <w:rPr>
                <w:rFonts w:ascii="GHEA Grapalat" w:hAnsi="GHEA Grapalat" w:cs="GHEA Grapalat"/>
                <w:sz w:val="18"/>
                <w:szCs w:val="18"/>
              </w:rPr>
            </w:pPr>
            <w:r w:rsidRPr="00905F91">
              <w:rPr>
                <w:rFonts w:ascii="GHEA Grapalat" w:hAnsi="GHEA Grapalat" w:cs="GHEA Grapalat"/>
                <w:sz w:val="18"/>
                <w:szCs w:val="18"/>
              </w:rPr>
              <w:t>subject matter</w:t>
            </w:r>
          </w:p>
        </w:tc>
        <w:tc>
          <w:tcPr>
            <w:tcW w:w="7015" w:type="dxa"/>
          </w:tcPr>
          <w:p w:rsidR="000E0C21" w:rsidRPr="00905F91" w:rsidRDefault="000E0C21" w:rsidP="005F2875">
            <w:pPr>
              <w:spacing w:after="120"/>
              <w:jc w:val="center"/>
              <w:rPr>
                <w:rFonts w:ascii="GHEA Grapalat" w:hAnsi="GHEA Grapalat" w:cs="GHEA Grapalat"/>
                <w:sz w:val="18"/>
                <w:szCs w:val="18"/>
              </w:rPr>
            </w:pPr>
            <w:r w:rsidRPr="00905F91">
              <w:rPr>
                <w:rFonts w:ascii="GHEA Grapalat" w:hAnsi="GHEA Grapalat" w:cs="GHEA Grapalat"/>
                <w:sz w:val="18"/>
                <w:szCs w:val="18"/>
              </w:rPr>
              <w:t>data on the contracting authority and the contact information thereof</w:t>
            </w:r>
          </w:p>
        </w:tc>
      </w:tr>
      <w:tr w:rsidR="00385A1E" w:rsidRPr="00905F91" w:rsidTr="005F2875">
        <w:tc>
          <w:tcPr>
            <w:tcW w:w="10530" w:type="dxa"/>
            <w:gridSpan w:val="3"/>
          </w:tcPr>
          <w:p w:rsidR="000E0C21" w:rsidRPr="00905F91" w:rsidRDefault="000E0C21" w:rsidP="005F2875">
            <w:pPr>
              <w:spacing w:after="120"/>
              <w:jc w:val="center"/>
              <w:rPr>
                <w:rFonts w:ascii="GHEA Grapalat" w:hAnsi="GHEA Grapalat" w:cs="GHEA Grapalat"/>
                <w:sz w:val="18"/>
                <w:szCs w:val="18"/>
              </w:rPr>
            </w:pPr>
            <w:r w:rsidRPr="00905F91">
              <w:rPr>
                <w:rFonts w:ascii="GHEA Grapalat" w:hAnsi="GHEA Grapalat" w:cs="GHEA Grapalat"/>
                <w:sz w:val="18"/>
                <w:szCs w:val="18"/>
              </w:rPr>
              <w:t>Date: ...........</w:t>
            </w:r>
          </w:p>
        </w:tc>
      </w:tr>
      <w:tr w:rsidR="00385A1E" w:rsidRPr="00905F91" w:rsidTr="005F2875">
        <w:tc>
          <w:tcPr>
            <w:tcW w:w="1138" w:type="dxa"/>
          </w:tcPr>
          <w:p w:rsidR="000E0C21" w:rsidRPr="00905F91" w:rsidRDefault="000E0C21" w:rsidP="005F2875">
            <w:pPr>
              <w:spacing w:after="120"/>
              <w:jc w:val="center"/>
              <w:rPr>
                <w:rFonts w:ascii="GHEA Grapalat" w:hAnsi="GHEA Grapalat" w:cs="GHEA Grapalat"/>
                <w:sz w:val="18"/>
                <w:szCs w:val="18"/>
              </w:rPr>
            </w:pPr>
            <w:r w:rsidRPr="00905F91">
              <w:rPr>
                <w:rFonts w:ascii="GHEA Grapalat" w:hAnsi="GHEA Grapalat" w:cs="GHEA Grapalat"/>
                <w:sz w:val="18"/>
                <w:szCs w:val="18"/>
              </w:rPr>
              <w:t>1</w:t>
            </w:r>
          </w:p>
        </w:tc>
        <w:tc>
          <w:tcPr>
            <w:tcW w:w="2377" w:type="dxa"/>
          </w:tcPr>
          <w:p w:rsidR="000E0C21" w:rsidRPr="00905F91" w:rsidRDefault="000E0C21" w:rsidP="005F2875">
            <w:pPr>
              <w:spacing w:after="120"/>
              <w:jc w:val="center"/>
              <w:rPr>
                <w:rFonts w:ascii="GHEA Grapalat" w:hAnsi="GHEA Grapalat" w:cs="GHEA Grapalat"/>
                <w:sz w:val="18"/>
                <w:szCs w:val="18"/>
              </w:rPr>
            </w:pPr>
          </w:p>
        </w:tc>
        <w:tc>
          <w:tcPr>
            <w:tcW w:w="7015" w:type="dxa"/>
          </w:tcPr>
          <w:p w:rsidR="000E0C21" w:rsidRPr="00905F91" w:rsidRDefault="000E0C21" w:rsidP="005F2875">
            <w:pPr>
              <w:spacing w:after="120"/>
              <w:jc w:val="center"/>
              <w:rPr>
                <w:rFonts w:ascii="GHEA Grapalat" w:hAnsi="GHEA Grapalat" w:cs="GHEA Grapalat"/>
                <w:sz w:val="18"/>
                <w:szCs w:val="18"/>
              </w:rPr>
            </w:pPr>
          </w:p>
        </w:tc>
      </w:tr>
      <w:tr w:rsidR="00385A1E" w:rsidRPr="00905F91" w:rsidTr="005F2875">
        <w:tc>
          <w:tcPr>
            <w:tcW w:w="1138" w:type="dxa"/>
          </w:tcPr>
          <w:p w:rsidR="000E0C21" w:rsidRPr="00905F91" w:rsidRDefault="000E0C21" w:rsidP="005F2875">
            <w:pPr>
              <w:spacing w:after="120"/>
              <w:jc w:val="center"/>
              <w:rPr>
                <w:rFonts w:ascii="GHEA Grapalat" w:hAnsi="GHEA Grapalat" w:cs="GHEA Grapalat"/>
                <w:sz w:val="18"/>
                <w:szCs w:val="18"/>
              </w:rPr>
            </w:pPr>
            <w:r w:rsidRPr="00905F91">
              <w:rPr>
                <w:rFonts w:ascii="GHEA Grapalat" w:hAnsi="GHEA Grapalat" w:cs="GHEA Grapalat"/>
                <w:sz w:val="18"/>
                <w:szCs w:val="18"/>
              </w:rPr>
              <w:t>2</w:t>
            </w:r>
          </w:p>
        </w:tc>
        <w:tc>
          <w:tcPr>
            <w:tcW w:w="2377" w:type="dxa"/>
          </w:tcPr>
          <w:p w:rsidR="000E0C21" w:rsidRPr="00905F91" w:rsidRDefault="000E0C21" w:rsidP="005F2875">
            <w:pPr>
              <w:spacing w:after="120"/>
              <w:jc w:val="center"/>
              <w:rPr>
                <w:rFonts w:ascii="GHEA Grapalat" w:hAnsi="GHEA Grapalat" w:cs="GHEA Grapalat"/>
                <w:sz w:val="18"/>
                <w:szCs w:val="18"/>
              </w:rPr>
            </w:pPr>
          </w:p>
        </w:tc>
        <w:tc>
          <w:tcPr>
            <w:tcW w:w="7015" w:type="dxa"/>
          </w:tcPr>
          <w:p w:rsidR="000E0C21" w:rsidRPr="00905F91" w:rsidRDefault="000E0C21" w:rsidP="005F2875">
            <w:pPr>
              <w:spacing w:after="120"/>
              <w:jc w:val="center"/>
              <w:rPr>
                <w:rFonts w:ascii="GHEA Grapalat" w:hAnsi="GHEA Grapalat" w:cs="GHEA Grapalat"/>
                <w:sz w:val="18"/>
                <w:szCs w:val="18"/>
              </w:rPr>
            </w:pPr>
          </w:p>
        </w:tc>
      </w:tr>
      <w:tr w:rsidR="00385A1E" w:rsidRPr="00905F91" w:rsidTr="005F2875">
        <w:tc>
          <w:tcPr>
            <w:tcW w:w="1138" w:type="dxa"/>
          </w:tcPr>
          <w:p w:rsidR="000E0C21" w:rsidRPr="00905F91" w:rsidRDefault="000E0C21" w:rsidP="005F2875">
            <w:pPr>
              <w:spacing w:after="120"/>
              <w:jc w:val="center"/>
              <w:rPr>
                <w:rFonts w:ascii="GHEA Grapalat" w:hAnsi="GHEA Grapalat" w:cs="GHEA Grapalat"/>
                <w:sz w:val="18"/>
                <w:szCs w:val="18"/>
              </w:rPr>
            </w:pPr>
            <w:r w:rsidRPr="00905F91">
              <w:rPr>
                <w:rFonts w:ascii="GHEA Grapalat" w:hAnsi="GHEA Grapalat" w:cs="GHEA Grapalat"/>
                <w:sz w:val="18"/>
                <w:szCs w:val="18"/>
              </w:rPr>
              <w:t>...</w:t>
            </w:r>
          </w:p>
        </w:tc>
        <w:tc>
          <w:tcPr>
            <w:tcW w:w="2377" w:type="dxa"/>
          </w:tcPr>
          <w:p w:rsidR="000E0C21" w:rsidRPr="00905F91" w:rsidRDefault="000E0C21" w:rsidP="005F2875">
            <w:pPr>
              <w:spacing w:after="120"/>
              <w:jc w:val="center"/>
              <w:rPr>
                <w:rFonts w:ascii="GHEA Grapalat" w:hAnsi="GHEA Grapalat" w:cs="GHEA Grapalat"/>
                <w:sz w:val="18"/>
                <w:szCs w:val="18"/>
              </w:rPr>
            </w:pPr>
          </w:p>
        </w:tc>
        <w:tc>
          <w:tcPr>
            <w:tcW w:w="7015" w:type="dxa"/>
          </w:tcPr>
          <w:p w:rsidR="000E0C21" w:rsidRPr="00905F91" w:rsidRDefault="000E0C21" w:rsidP="005F2875">
            <w:pPr>
              <w:spacing w:after="120"/>
              <w:jc w:val="center"/>
              <w:rPr>
                <w:rFonts w:ascii="GHEA Grapalat" w:hAnsi="GHEA Grapalat" w:cs="GHEA Grapalat"/>
                <w:sz w:val="18"/>
                <w:szCs w:val="18"/>
              </w:rPr>
            </w:pPr>
          </w:p>
        </w:tc>
      </w:tr>
      <w:tr w:rsidR="00385A1E" w:rsidRPr="00905F91" w:rsidTr="005F2875">
        <w:tc>
          <w:tcPr>
            <w:tcW w:w="10530" w:type="dxa"/>
            <w:gridSpan w:val="3"/>
          </w:tcPr>
          <w:p w:rsidR="000E0C21" w:rsidRPr="00905F91" w:rsidRDefault="000E0C21" w:rsidP="005F2875">
            <w:pPr>
              <w:spacing w:after="120"/>
              <w:jc w:val="center"/>
              <w:rPr>
                <w:rFonts w:ascii="GHEA Grapalat" w:hAnsi="GHEA Grapalat" w:cs="GHEA Grapalat"/>
                <w:sz w:val="18"/>
                <w:szCs w:val="18"/>
              </w:rPr>
            </w:pPr>
            <w:r w:rsidRPr="00905F91">
              <w:rPr>
                <w:rFonts w:ascii="GHEA Grapalat" w:hAnsi="GHEA Grapalat" w:cs="GHEA Grapalat"/>
                <w:sz w:val="18"/>
                <w:szCs w:val="18"/>
              </w:rPr>
              <w:t>Date: ...........</w:t>
            </w:r>
          </w:p>
        </w:tc>
      </w:tr>
      <w:tr w:rsidR="00385A1E" w:rsidRPr="00905F91" w:rsidTr="005F2875">
        <w:tc>
          <w:tcPr>
            <w:tcW w:w="1138" w:type="dxa"/>
          </w:tcPr>
          <w:p w:rsidR="000E0C21" w:rsidRPr="00905F91" w:rsidRDefault="000E0C21" w:rsidP="005F2875">
            <w:pPr>
              <w:spacing w:after="120"/>
              <w:jc w:val="center"/>
              <w:rPr>
                <w:rFonts w:ascii="GHEA Grapalat" w:hAnsi="GHEA Grapalat" w:cs="GHEA Grapalat"/>
                <w:sz w:val="18"/>
                <w:szCs w:val="18"/>
              </w:rPr>
            </w:pPr>
            <w:r w:rsidRPr="00905F91">
              <w:rPr>
                <w:rFonts w:ascii="GHEA Grapalat" w:hAnsi="GHEA Grapalat" w:cs="GHEA Grapalat"/>
                <w:sz w:val="18"/>
                <w:szCs w:val="18"/>
              </w:rPr>
              <w:t>1</w:t>
            </w:r>
          </w:p>
        </w:tc>
        <w:tc>
          <w:tcPr>
            <w:tcW w:w="2377" w:type="dxa"/>
          </w:tcPr>
          <w:p w:rsidR="000E0C21" w:rsidRPr="00905F91" w:rsidRDefault="000E0C21" w:rsidP="005F2875">
            <w:pPr>
              <w:spacing w:after="120"/>
              <w:jc w:val="center"/>
              <w:rPr>
                <w:rFonts w:ascii="GHEA Grapalat" w:hAnsi="GHEA Grapalat" w:cs="GHEA Grapalat"/>
                <w:sz w:val="18"/>
                <w:szCs w:val="18"/>
              </w:rPr>
            </w:pPr>
          </w:p>
        </w:tc>
        <w:tc>
          <w:tcPr>
            <w:tcW w:w="7015" w:type="dxa"/>
          </w:tcPr>
          <w:p w:rsidR="000E0C21" w:rsidRPr="00905F91" w:rsidRDefault="000E0C21" w:rsidP="005F2875">
            <w:pPr>
              <w:spacing w:after="120"/>
              <w:jc w:val="center"/>
              <w:rPr>
                <w:rFonts w:ascii="GHEA Grapalat" w:hAnsi="GHEA Grapalat" w:cs="GHEA Grapalat"/>
                <w:sz w:val="18"/>
                <w:szCs w:val="18"/>
              </w:rPr>
            </w:pPr>
          </w:p>
        </w:tc>
      </w:tr>
      <w:tr w:rsidR="00385A1E" w:rsidRPr="00905F91" w:rsidTr="005F2875">
        <w:tc>
          <w:tcPr>
            <w:tcW w:w="1138" w:type="dxa"/>
          </w:tcPr>
          <w:p w:rsidR="000E0C21" w:rsidRPr="00905F91" w:rsidRDefault="000E0C21" w:rsidP="005F2875">
            <w:pPr>
              <w:spacing w:after="120"/>
              <w:jc w:val="center"/>
              <w:rPr>
                <w:rFonts w:ascii="GHEA Grapalat" w:hAnsi="GHEA Grapalat" w:cs="GHEA Grapalat"/>
                <w:sz w:val="18"/>
                <w:szCs w:val="18"/>
              </w:rPr>
            </w:pPr>
            <w:r w:rsidRPr="00905F91">
              <w:rPr>
                <w:rFonts w:ascii="GHEA Grapalat" w:hAnsi="GHEA Grapalat" w:cs="GHEA Grapalat"/>
                <w:sz w:val="18"/>
                <w:szCs w:val="18"/>
              </w:rPr>
              <w:t>2</w:t>
            </w:r>
          </w:p>
        </w:tc>
        <w:tc>
          <w:tcPr>
            <w:tcW w:w="2377" w:type="dxa"/>
          </w:tcPr>
          <w:p w:rsidR="000E0C21" w:rsidRPr="00905F91" w:rsidRDefault="000E0C21" w:rsidP="005F2875">
            <w:pPr>
              <w:spacing w:after="120"/>
              <w:jc w:val="center"/>
              <w:rPr>
                <w:rFonts w:ascii="GHEA Grapalat" w:hAnsi="GHEA Grapalat" w:cs="GHEA Grapalat"/>
                <w:sz w:val="18"/>
                <w:szCs w:val="18"/>
              </w:rPr>
            </w:pPr>
          </w:p>
        </w:tc>
        <w:tc>
          <w:tcPr>
            <w:tcW w:w="7015" w:type="dxa"/>
          </w:tcPr>
          <w:p w:rsidR="000E0C21" w:rsidRPr="00905F91" w:rsidRDefault="000E0C21" w:rsidP="005F2875">
            <w:pPr>
              <w:spacing w:after="120"/>
              <w:jc w:val="center"/>
              <w:rPr>
                <w:rFonts w:ascii="GHEA Grapalat" w:hAnsi="GHEA Grapalat" w:cs="GHEA Grapalat"/>
                <w:sz w:val="18"/>
                <w:szCs w:val="18"/>
              </w:rPr>
            </w:pPr>
          </w:p>
        </w:tc>
      </w:tr>
      <w:tr w:rsidR="00385A1E" w:rsidRPr="00905F91" w:rsidTr="005F2875">
        <w:tc>
          <w:tcPr>
            <w:tcW w:w="1138" w:type="dxa"/>
          </w:tcPr>
          <w:p w:rsidR="000E0C21" w:rsidRPr="00905F91" w:rsidRDefault="000E0C21" w:rsidP="005F2875">
            <w:pPr>
              <w:spacing w:after="120"/>
              <w:jc w:val="center"/>
              <w:rPr>
                <w:rFonts w:ascii="GHEA Grapalat" w:hAnsi="GHEA Grapalat" w:cs="GHEA Grapalat"/>
                <w:sz w:val="18"/>
                <w:szCs w:val="18"/>
              </w:rPr>
            </w:pPr>
            <w:r w:rsidRPr="00905F91">
              <w:rPr>
                <w:rFonts w:ascii="GHEA Grapalat" w:hAnsi="GHEA Grapalat" w:cs="GHEA Grapalat"/>
                <w:sz w:val="18"/>
                <w:szCs w:val="18"/>
              </w:rPr>
              <w:t>...</w:t>
            </w:r>
          </w:p>
        </w:tc>
        <w:tc>
          <w:tcPr>
            <w:tcW w:w="2377" w:type="dxa"/>
          </w:tcPr>
          <w:p w:rsidR="000E0C21" w:rsidRPr="00905F91" w:rsidRDefault="000E0C21" w:rsidP="005F2875">
            <w:pPr>
              <w:spacing w:after="120"/>
              <w:jc w:val="center"/>
              <w:rPr>
                <w:rFonts w:ascii="GHEA Grapalat" w:hAnsi="GHEA Grapalat" w:cs="GHEA Grapalat"/>
                <w:sz w:val="18"/>
                <w:szCs w:val="18"/>
              </w:rPr>
            </w:pPr>
          </w:p>
        </w:tc>
        <w:tc>
          <w:tcPr>
            <w:tcW w:w="7015" w:type="dxa"/>
          </w:tcPr>
          <w:p w:rsidR="000E0C21" w:rsidRPr="00905F91" w:rsidRDefault="000E0C21" w:rsidP="005F2875">
            <w:pPr>
              <w:spacing w:after="120"/>
              <w:jc w:val="center"/>
              <w:rPr>
                <w:rFonts w:ascii="GHEA Grapalat" w:hAnsi="GHEA Grapalat" w:cs="GHEA Grapalat"/>
                <w:sz w:val="18"/>
                <w:szCs w:val="18"/>
              </w:rPr>
            </w:pPr>
          </w:p>
        </w:tc>
      </w:tr>
      <w:tr w:rsidR="00385A1E" w:rsidRPr="00905F91" w:rsidTr="005F2875">
        <w:tc>
          <w:tcPr>
            <w:tcW w:w="10530" w:type="dxa"/>
            <w:gridSpan w:val="3"/>
          </w:tcPr>
          <w:p w:rsidR="000E0C21" w:rsidRPr="00905F91" w:rsidRDefault="000E0C21" w:rsidP="005F2875">
            <w:pPr>
              <w:spacing w:after="120"/>
              <w:jc w:val="center"/>
              <w:rPr>
                <w:rFonts w:ascii="GHEA Grapalat" w:hAnsi="GHEA Grapalat" w:cs="GHEA Grapalat"/>
                <w:sz w:val="18"/>
                <w:szCs w:val="18"/>
              </w:rPr>
            </w:pPr>
            <w:r w:rsidRPr="00905F91">
              <w:rPr>
                <w:rFonts w:ascii="GHEA Grapalat" w:hAnsi="GHEA Grapalat" w:cs="GHEA Grapalat"/>
                <w:sz w:val="18"/>
                <w:szCs w:val="18"/>
              </w:rPr>
              <w:t>Date: ...........</w:t>
            </w:r>
          </w:p>
        </w:tc>
      </w:tr>
      <w:tr w:rsidR="00385A1E" w:rsidRPr="00905F91" w:rsidTr="005F2875">
        <w:tc>
          <w:tcPr>
            <w:tcW w:w="1138" w:type="dxa"/>
          </w:tcPr>
          <w:p w:rsidR="000E0C21" w:rsidRPr="00905F91" w:rsidRDefault="000E0C21" w:rsidP="005F2875">
            <w:pPr>
              <w:spacing w:after="120"/>
              <w:jc w:val="center"/>
              <w:rPr>
                <w:rFonts w:ascii="GHEA Grapalat" w:hAnsi="GHEA Grapalat" w:cs="GHEA Grapalat"/>
                <w:sz w:val="18"/>
                <w:szCs w:val="18"/>
              </w:rPr>
            </w:pPr>
            <w:r w:rsidRPr="00905F91">
              <w:rPr>
                <w:rFonts w:ascii="GHEA Grapalat" w:hAnsi="GHEA Grapalat" w:cs="GHEA Grapalat"/>
                <w:sz w:val="18"/>
                <w:szCs w:val="18"/>
              </w:rPr>
              <w:t>1</w:t>
            </w:r>
          </w:p>
        </w:tc>
        <w:tc>
          <w:tcPr>
            <w:tcW w:w="2377" w:type="dxa"/>
          </w:tcPr>
          <w:p w:rsidR="000E0C21" w:rsidRPr="00905F91" w:rsidRDefault="000E0C21" w:rsidP="005F2875">
            <w:pPr>
              <w:spacing w:after="120"/>
              <w:jc w:val="center"/>
              <w:rPr>
                <w:rFonts w:ascii="GHEA Grapalat" w:hAnsi="GHEA Grapalat" w:cs="GHEA Grapalat"/>
                <w:sz w:val="18"/>
                <w:szCs w:val="18"/>
              </w:rPr>
            </w:pPr>
          </w:p>
        </w:tc>
        <w:tc>
          <w:tcPr>
            <w:tcW w:w="7015" w:type="dxa"/>
          </w:tcPr>
          <w:p w:rsidR="000E0C21" w:rsidRPr="00905F91" w:rsidRDefault="000E0C21" w:rsidP="005F2875">
            <w:pPr>
              <w:spacing w:after="120"/>
              <w:jc w:val="center"/>
              <w:rPr>
                <w:rFonts w:ascii="GHEA Grapalat" w:hAnsi="GHEA Grapalat" w:cs="GHEA Grapalat"/>
                <w:sz w:val="18"/>
                <w:szCs w:val="18"/>
              </w:rPr>
            </w:pPr>
          </w:p>
        </w:tc>
      </w:tr>
      <w:tr w:rsidR="00385A1E" w:rsidRPr="00905F91" w:rsidTr="005F2875">
        <w:tc>
          <w:tcPr>
            <w:tcW w:w="1138" w:type="dxa"/>
          </w:tcPr>
          <w:p w:rsidR="000E0C21" w:rsidRPr="00905F91" w:rsidRDefault="000E0C21" w:rsidP="005F2875">
            <w:pPr>
              <w:spacing w:after="120"/>
              <w:jc w:val="center"/>
              <w:rPr>
                <w:rFonts w:ascii="GHEA Grapalat" w:hAnsi="GHEA Grapalat" w:cs="GHEA Grapalat"/>
                <w:sz w:val="18"/>
                <w:szCs w:val="18"/>
              </w:rPr>
            </w:pPr>
            <w:r w:rsidRPr="00905F91">
              <w:rPr>
                <w:rFonts w:ascii="GHEA Grapalat" w:hAnsi="GHEA Grapalat" w:cs="GHEA Grapalat"/>
                <w:sz w:val="18"/>
                <w:szCs w:val="18"/>
              </w:rPr>
              <w:t>2</w:t>
            </w:r>
          </w:p>
        </w:tc>
        <w:tc>
          <w:tcPr>
            <w:tcW w:w="2377" w:type="dxa"/>
          </w:tcPr>
          <w:p w:rsidR="000E0C21" w:rsidRPr="00905F91" w:rsidRDefault="000E0C21" w:rsidP="005F2875">
            <w:pPr>
              <w:spacing w:after="120"/>
              <w:jc w:val="center"/>
              <w:rPr>
                <w:rFonts w:ascii="GHEA Grapalat" w:hAnsi="GHEA Grapalat" w:cs="GHEA Grapalat"/>
                <w:sz w:val="18"/>
                <w:szCs w:val="18"/>
              </w:rPr>
            </w:pPr>
          </w:p>
        </w:tc>
        <w:tc>
          <w:tcPr>
            <w:tcW w:w="7015" w:type="dxa"/>
          </w:tcPr>
          <w:p w:rsidR="000E0C21" w:rsidRPr="00905F91" w:rsidRDefault="000E0C21" w:rsidP="005F2875">
            <w:pPr>
              <w:spacing w:after="120"/>
              <w:jc w:val="center"/>
              <w:rPr>
                <w:rFonts w:ascii="GHEA Grapalat" w:hAnsi="GHEA Grapalat" w:cs="GHEA Grapalat"/>
                <w:sz w:val="18"/>
                <w:szCs w:val="18"/>
              </w:rPr>
            </w:pPr>
          </w:p>
        </w:tc>
      </w:tr>
      <w:tr w:rsidR="00385A1E" w:rsidRPr="00905F91" w:rsidTr="005F2875">
        <w:tc>
          <w:tcPr>
            <w:tcW w:w="1138" w:type="dxa"/>
          </w:tcPr>
          <w:p w:rsidR="000E0C21" w:rsidRPr="00905F91" w:rsidRDefault="000E0C21" w:rsidP="005F2875">
            <w:pPr>
              <w:spacing w:after="120"/>
              <w:jc w:val="center"/>
              <w:rPr>
                <w:rFonts w:ascii="GHEA Grapalat" w:hAnsi="GHEA Grapalat" w:cs="GHEA Grapalat"/>
                <w:sz w:val="18"/>
                <w:szCs w:val="18"/>
              </w:rPr>
            </w:pPr>
            <w:r w:rsidRPr="00905F91">
              <w:rPr>
                <w:rFonts w:ascii="GHEA Grapalat" w:hAnsi="GHEA Grapalat" w:cs="GHEA Grapalat"/>
                <w:sz w:val="18"/>
                <w:szCs w:val="18"/>
              </w:rPr>
              <w:t>...</w:t>
            </w:r>
          </w:p>
        </w:tc>
        <w:tc>
          <w:tcPr>
            <w:tcW w:w="2377" w:type="dxa"/>
          </w:tcPr>
          <w:p w:rsidR="000E0C21" w:rsidRPr="00905F91" w:rsidRDefault="000E0C21" w:rsidP="005F2875">
            <w:pPr>
              <w:spacing w:after="120"/>
              <w:jc w:val="center"/>
              <w:rPr>
                <w:rFonts w:ascii="GHEA Grapalat" w:hAnsi="GHEA Grapalat" w:cs="GHEA Grapalat"/>
                <w:sz w:val="18"/>
                <w:szCs w:val="18"/>
              </w:rPr>
            </w:pPr>
          </w:p>
        </w:tc>
        <w:tc>
          <w:tcPr>
            <w:tcW w:w="7015" w:type="dxa"/>
          </w:tcPr>
          <w:p w:rsidR="000E0C21" w:rsidRPr="00905F91" w:rsidRDefault="000E0C21" w:rsidP="005F2875">
            <w:pPr>
              <w:spacing w:after="120"/>
              <w:jc w:val="center"/>
              <w:rPr>
                <w:rFonts w:ascii="GHEA Grapalat" w:hAnsi="GHEA Grapalat" w:cs="GHEA Grapalat"/>
                <w:sz w:val="18"/>
                <w:szCs w:val="18"/>
              </w:rPr>
            </w:pPr>
          </w:p>
        </w:tc>
      </w:tr>
    </w:tbl>
    <w:p w:rsidR="000E0C21" w:rsidRPr="00905F91" w:rsidRDefault="000E0C21" w:rsidP="000E0C21">
      <w:pPr>
        <w:rPr>
          <w:sz w:val="18"/>
          <w:szCs w:val="18"/>
        </w:rPr>
      </w:pPr>
    </w:p>
    <w:p w:rsidR="000E0C21" w:rsidRPr="00905F91" w:rsidRDefault="000E0C21" w:rsidP="000E0C21">
      <w:pPr>
        <w:jc w:val="both"/>
        <w:rPr>
          <w:rFonts w:ascii="GHEA Grapalat" w:hAnsi="GHEA Grapalat" w:cs="GHEA Grapalat"/>
          <w:sz w:val="18"/>
          <w:szCs w:val="18"/>
          <w:u w:val="single"/>
        </w:rPr>
      </w:pPr>
      <w:r w:rsidRPr="00905F91">
        <w:rPr>
          <w:rFonts w:ascii="GHEA Grapalat" w:hAnsi="GHEA Grapalat" w:cs="GHEA Grapalat"/>
          <w:sz w:val="18"/>
          <w:szCs w:val="18"/>
        </w:rPr>
        <w:t xml:space="preserve">_______________________________________________________________ </w:t>
      </w:r>
      <w:r w:rsidRPr="00905F91">
        <w:rPr>
          <w:rFonts w:ascii="GHEA Grapalat" w:hAnsi="GHEA Grapalat" w:cs="GHEA Grapalat"/>
          <w:sz w:val="18"/>
          <w:szCs w:val="18"/>
        </w:rPr>
        <w:tab/>
        <w:t>_________________</w:t>
      </w:r>
    </w:p>
    <w:p w:rsidR="000E0C21" w:rsidRPr="00905F91" w:rsidRDefault="000E0C21" w:rsidP="000E0C21">
      <w:pPr>
        <w:tabs>
          <w:tab w:val="left" w:pos="7371"/>
        </w:tabs>
        <w:spacing w:after="160"/>
        <w:ind w:left="1134"/>
        <w:jc w:val="both"/>
        <w:rPr>
          <w:rFonts w:ascii="GHEA Grapalat" w:hAnsi="GHEA Grapalat" w:cs="GHEA Grapalat"/>
          <w:sz w:val="18"/>
          <w:szCs w:val="18"/>
          <w:vertAlign w:val="superscript"/>
        </w:rPr>
      </w:pPr>
      <w:r w:rsidRPr="00905F91">
        <w:rPr>
          <w:rFonts w:ascii="GHEA Grapalat" w:hAnsi="GHEA Grapalat" w:cs="GHEA Grapalat"/>
          <w:sz w:val="18"/>
          <w:szCs w:val="18"/>
          <w:vertAlign w:val="superscript"/>
        </w:rPr>
        <w:t>name of the bidder (position, name, surname of the head)</w:t>
      </w:r>
      <w:r w:rsidRPr="00905F91">
        <w:rPr>
          <w:rFonts w:ascii="GHEA Grapalat" w:hAnsi="GHEA Grapalat" w:cs="GHEA Grapalat"/>
          <w:sz w:val="18"/>
          <w:szCs w:val="18"/>
          <w:vertAlign w:val="superscript"/>
        </w:rPr>
        <w:tab/>
        <w:t>signature</w:t>
      </w:r>
    </w:p>
    <w:p w:rsidR="000E0C21" w:rsidRPr="00905F91" w:rsidRDefault="000E0C21" w:rsidP="000E0C21">
      <w:pPr>
        <w:spacing w:after="160" w:line="360" w:lineRule="auto"/>
        <w:ind w:right="565"/>
        <w:jc w:val="right"/>
        <w:rPr>
          <w:rFonts w:ascii="GHEA Grapalat" w:hAnsi="GHEA Grapalat" w:cs="GHEA Grapalat"/>
          <w:sz w:val="18"/>
          <w:szCs w:val="18"/>
        </w:rPr>
      </w:pPr>
    </w:p>
    <w:p w:rsidR="000E0C21" w:rsidRPr="00905F91" w:rsidRDefault="000E0C21" w:rsidP="000E0C21">
      <w:pPr>
        <w:spacing w:after="160" w:line="360" w:lineRule="auto"/>
        <w:ind w:right="565"/>
        <w:jc w:val="right"/>
        <w:rPr>
          <w:rFonts w:ascii="GHEA Grapalat" w:hAnsi="GHEA Grapalat" w:cs="GHEA Grapalat"/>
          <w:sz w:val="18"/>
          <w:szCs w:val="18"/>
        </w:rPr>
      </w:pPr>
      <w:r w:rsidRPr="00905F91">
        <w:rPr>
          <w:rFonts w:ascii="GHEA Grapalat" w:hAnsi="GHEA Grapalat" w:cs="GHEA Grapalat"/>
          <w:sz w:val="18"/>
          <w:szCs w:val="18"/>
        </w:rPr>
        <w:t>Seal</w:t>
      </w:r>
    </w:p>
    <w:p w:rsidR="000E0C21" w:rsidRPr="00905F91" w:rsidRDefault="000E0C21" w:rsidP="00382D51">
      <w:pPr>
        <w:jc w:val="right"/>
        <w:rPr>
          <w:rFonts w:ascii="Sylfaen" w:hAnsi="Sylfaen"/>
          <w:sz w:val="18"/>
          <w:szCs w:val="18"/>
        </w:rPr>
      </w:pPr>
    </w:p>
    <w:p w:rsidR="00484876" w:rsidRPr="00905F91" w:rsidRDefault="00484876" w:rsidP="00382D51">
      <w:pPr>
        <w:jc w:val="right"/>
        <w:rPr>
          <w:rFonts w:ascii="Sylfaen" w:hAnsi="Sylfaen"/>
          <w:sz w:val="18"/>
          <w:szCs w:val="18"/>
        </w:rPr>
      </w:pPr>
    </w:p>
    <w:p w:rsidR="00484876" w:rsidRPr="00905F91" w:rsidRDefault="00484876" w:rsidP="00382D51">
      <w:pPr>
        <w:pStyle w:val="BodyTextIndent"/>
        <w:spacing w:line="240" w:lineRule="auto"/>
        <w:ind w:right="-2" w:firstLine="0"/>
        <w:rPr>
          <w:rFonts w:ascii="GHEA Grapalat" w:hAnsi="GHEA Grapalat" w:cs="Arial"/>
          <w:i w:val="0"/>
          <w:sz w:val="18"/>
          <w:szCs w:val="18"/>
          <w:lang w:val="en-US"/>
        </w:rPr>
      </w:pPr>
    </w:p>
    <w:p w:rsidR="00484876" w:rsidRPr="00905F91" w:rsidRDefault="00484876" w:rsidP="00382D51">
      <w:pPr>
        <w:pStyle w:val="BodyTextIndent"/>
        <w:spacing w:line="240" w:lineRule="auto"/>
        <w:ind w:right="-2" w:firstLine="0"/>
        <w:rPr>
          <w:rFonts w:ascii="GHEA Grapalat" w:hAnsi="GHEA Grapalat" w:cs="Arial"/>
          <w:i w:val="0"/>
          <w:sz w:val="18"/>
          <w:szCs w:val="18"/>
          <w:lang w:val="en-US"/>
        </w:rPr>
      </w:pPr>
    </w:p>
    <w:sectPr w:rsidR="00484876" w:rsidRPr="00905F91" w:rsidSect="00382D51">
      <w:pgSz w:w="11906" w:h="16838"/>
      <w:pgMar w:top="284" w:right="567" w:bottom="284" w:left="900"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498C" w:rsidRDefault="0007498C" w:rsidP="0054642F">
      <w:pPr>
        <w:spacing w:after="0" w:line="240" w:lineRule="auto"/>
      </w:pPr>
      <w:r>
        <w:separator/>
      </w:r>
    </w:p>
  </w:endnote>
  <w:endnote w:type="continuationSeparator" w:id="1">
    <w:p w:rsidR="0007498C" w:rsidRDefault="0007498C" w:rsidP="005464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498C" w:rsidRDefault="0007498C" w:rsidP="0054642F">
      <w:pPr>
        <w:spacing w:after="0" w:line="240" w:lineRule="auto"/>
      </w:pPr>
      <w:r>
        <w:separator/>
      </w:r>
    </w:p>
  </w:footnote>
  <w:footnote w:type="continuationSeparator" w:id="1">
    <w:p w:rsidR="0007498C" w:rsidRDefault="0007498C" w:rsidP="005464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05pt;height:15.05pt;visibility:visible;mso-wrap-style:square" o:bullet="t">
        <v:imagedata r:id="rId1" o:title=""/>
      </v:shape>
    </w:pict>
  </w:numPicBullet>
  <w:abstractNum w:abstractNumId="0">
    <w:nsid w:val="0B394C3A"/>
    <w:multiLevelType w:val="multilevel"/>
    <w:tmpl w:val="1D74656C"/>
    <w:lvl w:ilvl="0">
      <w:start w:val="1"/>
      <w:numFmt w:val="decimal"/>
      <w:lvlText w:val="%1)"/>
      <w:lvlJc w:val="left"/>
      <w:pPr>
        <w:ind w:left="360" w:hanging="360"/>
      </w:pPr>
      <w:rPr>
        <w:rFonts w:cs="Times New Roman" w:hint="default"/>
        <w:sz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1DDF3553"/>
    <w:multiLevelType w:val="multilevel"/>
    <w:tmpl w:val="E38AE534"/>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2">
    <w:nsid w:val="400E0C7C"/>
    <w:multiLevelType w:val="hybridMultilevel"/>
    <w:tmpl w:val="3BEC3D5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5E30154B"/>
    <w:multiLevelType w:val="hybridMultilevel"/>
    <w:tmpl w:val="C89E0FCC"/>
    <w:lvl w:ilvl="0" w:tplc="04190011">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__Grammarly_42____i" w:val="H4sIAAAAAAAEAKtWckksSQxILCpxzi/NK1GyMqwFAAEhoTITAAAA"/>
    <w:docVar w:name="__Grammarly_42___1" w:val="H4sIAAAAAAAEAKtWcslP9kxRslIyNDY2NDUxMja0MDQ2szA3NzdU0lEKTi0uzszPAykwqgUA9YsGkywAAAA="/>
  </w:docVars>
  <w:rsids>
    <w:rsidRoot w:val="00BA3672"/>
    <w:rsid w:val="0000477A"/>
    <w:rsid w:val="00011E15"/>
    <w:rsid w:val="000262C7"/>
    <w:rsid w:val="000269F9"/>
    <w:rsid w:val="000324DC"/>
    <w:rsid w:val="00036564"/>
    <w:rsid w:val="00040254"/>
    <w:rsid w:val="00040A61"/>
    <w:rsid w:val="000431C5"/>
    <w:rsid w:val="000501AB"/>
    <w:rsid w:val="0005089B"/>
    <w:rsid w:val="00053431"/>
    <w:rsid w:val="000543A2"/>
    <w:rsid w:val="00061B63"/>
    <w:rsid w:val="00063B37"/>
    <w:rsid w:val="000650B0"/>
    <w:rsid w:val="00065569"/>
    <w:rsid w:val="00065BD2"/>
    <w:rsid w:val="0007498C"/>
    <w:rsid w:val="000771F1"/>
    <w:rsid w:val="0008372F"/>
    <w:rsid w:val="000840DC"/>
    <w:rsid w:val="00084666"/>
    <w:rsid w:val="00087983"/>
    <w:rsid w:val="0009466F"/>
    <w:rsid w:val="000A2D05"/>
    <w:rsid w:val="000A406A"/>
    <w:rsid w:val="000A542B"/>
    <w:rsid w:val="000C041F"/>
    <w:rsid w:val="000C4786"/>
    <w:rsid w:val="000C54A2"/>
    <w:rsid w:val="000C5BDB"/>
    <w:rsid w:val="000C7611"/>
    <w:rsid w:val="000D4DE6"/>
    <w:rsid w:val="000D7676"/>
    <w:rsid w:val="000E0C21"/>
    <w:rsid w:val="000E2248"/>
    <w:rsid w:val="000E27D9"/>
    <w:rsid w:val="000E3077"/>
    <w:rsid w:val="000E7FEA"/>
    <w:rsid w:val="0010063F"/>
    <w:rsid w:val="00101CCF"/>
    <w:rsid w:val="001042DC"/>
    <w:rsid w:val="001046D2"/>
    <w:rsid w:val="001104C9"/>
    <w:rsid w:val="001151E8"/>
    <w:rsid w:val="00130712"/>
    <w:rsid w:val="0013601C"/>
    <w:rsid w:val="0014069C"/>
    <w:rsid w:val="001555CE"/>
    <w:rsid w:val="00162AE0"/>
    <w:rsid w:val="00171857"/>
    <w:rsid w:val="00171D42"/>
    <w:rsid w:val="001776B4"/>
    <w:rsid w:val="0018301F"/>
    <w:rsid w:val="00191941"/>
    <w:rsid w:val="001A1A5D"/>
    <w:rsid w:val="001A260F"/>
    <w:rsid w:val="001A45A9"/>
    <w:rsid w:val="001B33D2"/>
    <w:rsid w:val="001C3A80"/>
    <w:rsid w:val="001C4E8D"/>
    <w:rsid w:val="001C4FB5"/>
    <w:rsid w:val="001C7199"/>
    <w:rsid w:val="001D5F7C"/>
    <w:rsid w:val="001E435F"/>
    <w:rsid w:val="001E44D5"/>
    <w:rsid w:val="001F2364"/>
    <w:rsid w:val="001F6F5D"/>
    <w:rsid w:val="00205A37"/>
    <w:rsid w:val="00212FE8"/>
    <w:rsid w:val="00215C9D"/>
    <w:rsid w:val="00217BCC"/>
    <w:rsid w:val="00222B4A"/>
    <w:rsid w:val="00230F6B"/>
    <w:rsid w:val="00232937"/>
    <w:rsid w:val="00233138"/>
    <w:rsid w:val="002433D4"/>
    <w:rsid w:val="00246778"/>
    <w:rsid w:val="00246DF9"/>
    <w:rsid w:val="0024747C"/>
    <w:rsid w:val="00247E4E"/>
    <w:rsid w:val="00250016"/>
    <w:rsid w:val="00252774"/>
    <w:rsid w:val="00256D9D"/>
    <w:rsid w:val="00257FF0"/>
    <w:rsid w:val="00261B12"/>
    <w:rsid w:val="0026452B"/>
    <w:rsid w:val="00264E95"/>
    <w:rsid w:val="00264F6B"/>
    <w:rsid w:val="00267AE3"/>
    <w:rsid w:val="002715F9"/>
    <w:rsid w:val="002760BB"/>
    <w:rsid w:val="00283C5A"/>
    <w:rsid w:val="00296AC0"/>
    <w:rsid w:val="002A138B"/>
    <w:rsid w:val="002A7085"/>
    <w:rsid w:val="002B2300"/>
    <w:rsid w:val="002B39B5"/>
    <w:rsid w:val="002B40B5"/>
    <w:rsid w:val="002C0993"/>
    <w:rsid w:val="002D08A9"/>
    <w:rsid w:val="002D5CCD"/>
    <w:rsid w:val="002E0FD4"/>
    <w:rsid w:val="002E1993"/>
    <w:rsid w:val="002E526A"/>
    <w:rsid w:val="002F5063"/>
    <w:rsid w:val="00302014"/>
    <w:rsid w:val="00302425"/>
    <w:rsid w:val="003115DB"/>
    <w:rsid w:val="00315CA8"/>
    <w:rsid w:val="00322872"/>
    <w:rsid w:val="00322B8B"/>
    <w:rsid w:val="00322BA4"/>
    <w:rsid w:val="00322C48"/>
    <w:rsid w:val="00323A8D"/>
    <w:rsid w:val="003265EC"/>
    <w:rsid w:val="00353D9F"/>
    <w:rsid w:val="00354EEF"/>
    <w:rsid w:val="00356182"/>
    <w:rsid w:val="0036773D"/>
    <w:rsid w:val="00372FA4"/>
    <w:rsid w:val="00382D51"/>
    <w:rsid w:val="003836D8"/>
    <w:rsid w:val="00385A1E"/>
    <w:rsid w:val="00385DDA"/>
    <w:rsid w:val="0038768F"/>
    <w:rsid w:val="00390490"/>
    <w:rsid w:val="003920CC"/>
    <w:rsid w:val="003941A9"/>
    <w:rsid w:val="00395C8F"/>
    <w:rsid w:val="003965AC"/>
    <w:rsid w:val="00397E1F"/>
    <w:rsid w:val="003B1774"/>
    <w:rsid w:val="003B3A39"/>
    <w:rsid w:val="003B6EC2"/>
    <w:rsid w:val="003C2D8D"/>
    <w:rsid w:val="003E17F4"/>
    <w:rsid w:val="003F1D51"/>
    <w:rsid w:val="003F68B1"/>
    <w:rsid w:val="003F7976"/>
    <w:rsid w:val="004031F5"/>
    <w:rsid w:val="0041063F"/>
    <w:rsid w:val="00411CDF"/>
    <w:rsid w:val="0041610D"/>
    <w:rsid w:val="00420C8C"/>
    <w:rsid w:val="00423236"/>
    <w:rsid w:val="00425663"/>
    <w:rsid w:val="00425B8A"/>
    <w:rsid w:val="00433EAC"/>
    <w:rsid w:val="00447658"/>
    <w:rsid w:val="0045354F"/>
    <w:rsid w:val="004550DA"/>
    <w:rsid w:val="004574E2"/>
    <w:rsid w:val="00457825"/>
    <w:rsid w:val="0046080E"/>
    <w:rsid w:val="00463904"/>
    <w:rsid w:val="00466AB9"/>
    <w:rsid w:val="00474817"/>
    <w:rsid w:val="00474930"/>
    <w:rsid w:val="004770CB"/>
    <w:rsid w:val="00482205"/>
    <w:rsid w:val="00483105"/>
    <w:rsid w:val="00484876"/>
    <w:rsid w:val="00485ABA"/>
    <w:rsid w:val="00486874"/>
    <w:rsid w:val="004919B4"/>
    <w:rsid w:val="00492C70"/>
    <w:rsid w:val="00495064"/>
    <w:rsid w:val="004A268C"/>
    <w:rsid w:val="004A3354"/>
    <w:rsid w:val="004B053C"/>
    <w:rsid w:val="004B3AF3"/>
    <w:rsid w:val="004B3D54"/>
    <w:rsid w:val="004D0EE0"/>
    <w:rsid w:val="004D5EFF"/>
    <w:rsid w:val="004E25EC"/>
    <w:rsid w:val="004F2C56"/>
    <w:rsid w:val="004F7611"/>
    <w:rsid w:val="00503F92"/>
    <w:rsid w:val="005103FF"/>
    <w:rsid w:val="00511683"/>
    <w:rsid w:val="0051241E"/>
    <w:rsid w:val="00515423"/>
    <w:rsid w:val="00536160"/>
    <w:rsid w:val="00544F45"/>
    <w:rsid w:val="0054509A"/>
    <w:rsid w:val="0054642F"/>
    <w:rsid w:val="00561796"/>
    <w:rsid w:val="0056584A"/>
    <w:rsid w:val="00567561"/>
    <w:rsid w:val="005710B4"/>
    <w:rsid w:val="00573162"/>
    <w:rsid w:val="00577B9B"/>
    <w:rsid w:val="00583DAE"/>
    <w:rsid w:val="005844B2"/>
    <w:rsid w:val="005A6163"/>
    <w:rsid w:val="005A6328"/>
    <w:rsid w:val="005A70C5"/>
    <w:rsid w:val="005B21D5"/>
    <w:rsid w:val="005B6773"/>
    <w:rsid w:val="005B6D72"/>
    <w:rsid w:val="005B78D4"/>
    <w:rsid w:val="005D6A95"/>
    <w:rsid w:val="005D7A23"/>
    <w:rsid w:val="005E02D5"/>
    <w:rsid w:val="005E6D8D"/>
    <w:rsid w:val="005F0656"/>
    <w:rsid w:val="005F1418"/>
    <w:rsid w:val="006053BD"/>
    <w:rsid w:val="00607FDA"/>
    <w:rsid w:val="00611E41"/>
    <w:rsid w:val="006136F9"/>
    <w:rsid w:val="00616EE1"/>
    <w:rsid w:val="00621D21"/>
    <w:rsid w:val="00630AE7"/>
    <w:rsid w:val="00630D28"/>
    <w:rsid w:val="0063403B"/>
    <w:rsid w:val="006348D4"/>
    <w:rsid w:val="00643185"/>
    <w:rsid w:val="00644A68"/>
    <w:rsid w:val="00644B4A"/>
    <w:rsid w:val="00645601"/>
    <w:rsid w:val="006458A5"/>
    <w:rsid w:val="00646AB9"/>
    <w:rsid w:val="00653F9A"/>
    <w:rsid w:val="006547C5"/>
    <w:rsid w:val="006607EC"/>
    <w:rsid w:val="00661171"/>
    <w:rsid w:val="00663B3E"/>
    <w:rsid w:val="00663D8A"/>
    <w:rsid w:val="0066402F"/>
    <w:rsid w:val="00673E3B"/>
    <w:rsid w:val="006802C5"/>
    <w:rsid w:val="006840D9"/>
    <w:rsid w:val="006930D4"/>
    <w:rsid w:val="006A473C"/>
    <w:rsid w:val="006A4B82"/>
    <w:rsid w:val="006A7D92"/>
    <w:rsid w:val="006B132D"/>
    <w:rsid w:val="006B1F7C"/>
    <w:rsid w:val="006E72CF"/>
    <w:rsid w:val="007023C2"/>
    <w:rsid w:val="00704888"/>
    <w:rsid w:val="0070662F"/>
    <w:rsid w:val="00716F4B"/>
    <w:rsid w:val="007221E2"/>
    <w:rsid w:val="00723A80"/>
    <w:rsid w:val="007266C6"/>
    <w:rsid w:val="00727B17"/>
    <w:rsid w:val="00727CC9"/>
    <w:rsid w:val="007329FA"/>
    <w:rsid w:val="00741E2E"/>
    <w:rsid w:val="00741EFE"/>
    <w:rsid w:val="00752360"/>
    <w:rsid w:val="00761266"/>
    <w:rsid w:val="00762EC3"/>
    <w:rsid w:val="00765C1E"/>
    <w:rsid w:val="0077076C"/>
    <w:rsid w:val="00776A5D"/>
    <w:rsid w:val="00781737"/>
    <w:rsid w:val="00790465"/>
    <w:rsid w:val="0079122E"/>
    <w:rsid w:val="0079150C"/>
    <w:rsid w:val="00796D85"/>
    <w:rsid w:val="007A1E47"/>
    <w:rsid w:val="007A5401"/>
    <w:rsid w:val="007A6197"/>
    <w:rsid w:val="007A6905"/>
    <w:rsid w:val="007A713C"/>
    <w:rsid w:val="007A7E50"/>
    <w:rsid w:val="007B6635"/>
    <w:rsid w:val="007C33B1"/>
    <w:rsid w:val="007D4433"/>
    <w:rsid w:val="007D649F"/>
    <w:rsid w:val="007D777D"/>
    <w:rsid w:val="007F4652"/>
    <w:rsid w:val="007F4C2E"/>
    <w:rsid w:val="0080037F"/>
    <w:rsid w:val="00801451"/>
    <w:rsid w:val="00802762"/>
    <w:rsid w:val="00810F9A"/>
    <w:rsid w:val="00814F16"/>
    <w:rsid w:val="00816421"/>
    <w:rsid w:val="00821EE8"/>
    <w:rsid w:val="00822017"/>
    <w:rsid w:val="008236AF"/>
    <w:rsid w:val="00826339"/>
    <w:rsid w:val="00835EA5"/>
    <w:rsid w:val="00837AA8"/>
    <w:rsid w:val="00840CFD"/>
    <w:rsid w:val="00840DD3"/>
    <w:rsid w:val="00844C3D"/>
    <w:rsid w:val="00846DDD"/>
    <w:rsid w:val="00864D35"/>
    <w:rsid w:val="00870E4E"/>
    <w:rsid w:val="00873A7B"/>
    <w:rsid w:val="00873DED"/>
    <w:rsid w:val="00875D18"/>
    <w:rsid w:val="00876BC7"/>
    <w:rsid w:val="00884A74"/>
    <w:rsid w:val="00891E23"/>
    <w:rsid w:val="00894BDC"/>
    <w:rsid w:val="008955DD"/>
    <w:rsid w:val="008A010D"/>
    <w:rsid w:val="008A3F26"/>
    <w:rsid w:val="008A66D1"/>
    <w:rsid w:val="008A7578"/>
    <w:rsid w:val="008A7A85"/>
    <w:rsid w:val="008B5EC3"/>
    <w:rsid w:val="008C25E8"/>
    <w:rsid w:val="008C26E9"/>
    <w:rsid w:val="008C2BA0"/>
    <w:rsid w:val="008C607B"/>
    <w:rsid w:val="008D07B4"/>
    <w:rsid w:val="008D0CBF"/>
    <w:rsid w:val="008D5C60"/>
    <w:rsid w:val="008E6885"/>
    <w:rsid w:val="008E6DA6"/>
    <w:rsid w:val="008F739A"/>
    <w:rsid w:val="0090441E"/>
    <w:rsid w:val="009056A0"/>
    <w:rsid w:val="00905E4B"/>
    <w:rsid w:val="00905F91"/>
    <w:rsid w:val="0091136A"/>
    <w:rsid w:val="009134DF"/>
    <w:rsid w:val="00916EC1"/>
    <w:rsid w:val="00920BF2"/>
    <w:rsid w:val="0093229F"/>
    <w:rsid w:val="00934F53"/>
    <w:rsid w:val="009377DB"/>
    <w:rsid w:val="00937AF2"/>
    <w:rsid w:val="009402FB"/>
    <w:rsid w:val="00942D4C"/>
    <w:rsid w:val="00942D64"/>
    <w:rsid w:val="00943DDB"/>
    <w:rsid w:val="0094461E"/>
    <w:rsid w:val="00944DB7"/>
    <w:rsid w:val="00950A93"/>
    <w:rsid w:val="00951CF9"/>
    <w:rsid w:val="009538E4"/>
    <w:rsid w:val="00957DB2"/>
    <w:rsid w:val="00962C67"/>
    <w:rsid w:val="00964B09"/>
    <w:rsid w:val="00965689"/>
    <w:rsid w:val="00966685"/>
    <w:rsid w:val="00966DB2"/>
    <w:rsid w:val="0097021D"/>
    <w:rsid w:val="0098191B"/>
    <w:rsid w:val="00981CC5"/>
    <w:rsid w:val="00981F21"/>
    <w:rsid w:val="00982FBB"/>
    <w:rsid w:val="00982FC0"/>
    <w:rsid w:val="00987A1D"/>
    <w:rsid w:val="009A3B31"/>
    <w:rsid w:val="009A5A7D"/>
    <w:rsid w:val="009B7B58"/>
    <w:rsid w:val="009C33C1"/>
    <w:rsid w:val="009D0668"/>
    <w:rsid w:val="009D342B"/>
    <w:rsid w:val="009D79D2"/>
    <w:rsid w:val="009D7BB5"/>
    <w:rsid w:val="009D7CB7"/>
    <w:rsid w:val="009E144B"/>
    <w:rsid w:val="009E1E58"/>
    <w:rsid w:val="009E4AB6"/>
    <w:rsid w:val="009E7B68"/>
    <w:rsid w:val="009F51C9"/>
    <w:rsid w:val="009F5B35"/>
    <w:rsid w:val="00A0247C"/>
    <w:rsid w:val="00A04F30"/>
    <w:rsid w:val="00A0571C"/>
    <w:rsid w:val="00A07C23"/>
    <w:rsid w:val="00A07E5F"/>
    <w:rsid w:val="00A16520"/>
    <w:rsid w:val="00A20D00"/>
    <w:rsid w:val="00A229CA"/>
    <w:rsid w:val="00A24AC7"/>
    <w:rsid w:val="00A31E35"/>
    <w:rsid w:val="00A3305D"/>
    <w:rsid w:val="00A366B2"/>
    <w:rsid w:val="00A46CE1"/>
    <w:rsid w:val="00A5670E"/>
    <w:rsid w:val="00A71882"/>
    <w:rsid w:val="00A81659"/>
    <w:rsid w:val="00A82BA5"/>
    <w:rsid w:val="00A90129"/>
    <w:rsid w:val="00A91A11"/>
    <w:rsid w:val="00A92B4E"/>
    <w:rsid w:val="00A94EFE"/>
    <w:rsid w:val="00AA2A8B"/>
    <w:rsid w:val="00AA31E0"/>
    <w:rsid w:val="00AC26F9"/>
    <w:rsid w:val="00AC75BB"/>
    <w:rsid w:val="00AD2C90"/>
    <w:rsid w:val="00AD40BA"/>
    <w:rsid w:val="00AD67A8"/>
    <w:rsid w:val="00AD7F09"/>
    <w:rsid w:val="00AE7BDA"/>
    <w:rsid w:val="00AF00C6"/>
    <w:rsid w:val="00AF38A3"/>
    <w:rsid w:val="00AF6835"/>
    <w:rsid w:val="00B06301"/>
    <w:rsid w:val="00B068F6"/>
    <w:rsid w:val="00B07CB9"/>
    <w:rsid w:val="00B15015"/>
    <w:rsid w:val="00B15A4E"/>
    <w:rsid w:val="00B21511"/>
    <w:rsid w:val="00B22691"/>
    <w:rsid w:val="00B33E52"/>
    <w:rsid w:val="00B4531B"/>
    <w:rsid w:val="00B45E0C"/>
    <w:rsid w:val="00B4673C"/>
    <w:rsid w:val="00B5013C"/>
    <w:rsid w:val="00B51655"/>
    <w:rsid w:val="00B52F7F"/>
    <w:rsid w:val="00B566A9"/>
    <w:rsid w:val="00B575C8"/>
    <w:rsid w:val="00B61417"/>
    <w:rsid w:val="00B65790"/>
    <w:rsid w:val="00B675C9"/>
    <w:rsid w:val="00B760E9"/>
    <w:rsid w:val="00B81CD1"/>
    <w:rsid w:val="00B84A04"/>
    <w:rsid w:val="00BA10AE"/>
    <w:rsid w:val="00BA3672"/>
    <w:rsid w:val="00BB1754"/>
    <w:rsid w:val="00BB4127"/>
    <w:rsid w:val="00BB591E"/>
    <w:rsid w:val="00BC2FCB"/>
    <w:rsid w:val="00BE39AF"/>
    <w:rsid w:val="00BE426B"/>
    <w:rsid w:val="00BF020A"/>
    <w:rsid w:val="00BF54B8"/>
    <w:rsid w:val="00BF68CF"/>
    <w:rsid w:val="00BF7A28"/>
    <w:rsid w:val="00C017FF"/>
    <w:rsid w:val="00C0370C"/>
    <w:rsid w:val="00C06629"/>
    <w:rsid w:val="00C3263E"/>
    <w:rsid w:val="00C32DFB"/>
    <w:rsid w:val="00C357A4"/>
    <w:rsid w:val="00C35E2F"/>
    <w:rsid w:val="00C46186"/>
    <w:rsid w:val="00C614ED"/>
    <w:rsid w:val="00C61CE3"/>
    <w:rsid w:val="00C6628A"/>
    <w:rsid w:val="00C71AB0"/>
    <w:rsid w:val="00C75341"/>
    <w:rsid w:val="00C76C10"/>
    <w:rsid w:val="00C8281B"/>
    <w:rsid w:val="00C86A90"/>
    <w:rsid w:val="00C92B78"/>
    <w:rsid w:val="00C968FC"/>
    <w:rsid w:val="00CA1CBA"/>
    <w:rsid w:val="00CA3273"/>
    <w:rsid w:val="00CA36B6"/>
    <w:rsid w:val="00CA3CCF"/>
    <w:rsid w:val="00CB0A5B"/>
    <w:rsid w:val="00CB38D3"/>
    <w:rsid w:val="00CB78F3"/>
    <w:rsid w:val="00CC5344"/>
    <w:rsid w:val="00CE4C81"/>
    <w:rsid w:val="00CF0C76"/>
    <w:rsid w:val="00CF1671"/>
    <w:rsid w:val="00CF2D56"/>
    <w:rsid w:val="00CF43A3"/>
    <w:rsid w:val="00CF5B6B"/>
    <w:rsid w:val="00D02F3C"/>
    <w:rsid w:val="00D07E75"/>
    <w:rsid w:val="00D20533"/>
    <w:rsid w:val="00D31655"/>
    <w:rsid w:val="00D3563B"/>
    <w:rsid w:val="00D371F6"/>
    <w:rsid w:val="00D4315C"/>
    <w:rsid w:val="00D45F07"/>
    <w:rsid w:val="00D46515"/>
    <w:rsid w:val="00D50F92"/>
    <w:rsid w:val="00D55A67"/>
    <w:rsid w:val="00D57CF2"/>
    <w:rsid w:val="00D60FCE"/>
    <w:rsid w:val="00D61008"/>
    <w:rsid w:val="00D63037"/>
    <w:rsid w:val="00D6484C"/>
    <w:rsid w:val="00D66840"/>
    <w:rsid w:val="00D674F0"/>
    <w:rsid w:val="00D7004E"/>
    <w:rsid w:val="00D745EB"/>
    <w:rsid w:val="00D74A41"/>
    <w:rsid w:val="00D760F3"/>
    <w:rsid w:val="00D86CC9"/>
    <w:rsid w:val="00D87025"/>
    <w:rsid w:val="00DA2C00"/>
    <w:rsid w:val="00DA2EB5"/>
    <w:rsid w:val="00DA7454"/>
    <w:rsid w:val="00DA7A88"/>
    <w:rsid w:val="00DB0B97"/>
    <w:rsid w:val="00DB2959"/>
    <w:rsid w:val="00DB5019"/>
    <w:rsid w:val="00DB5A7D"/>
    <w:rsid w:val="00DC13BE"/>
    <w:rsid w:val="00DD38C3"/>
    <w:rsid w:val="00DE2ADB"/>
    <w:rsid w:val="00DE42B6"/>
    <w:rsid w:val="00DE48FD"/>
    <w:rsid w:val="00DE7169"/>
    <w:rsid w:val="00DF3F8F"/>
    <w:rsid w:val="00E00D10"/>
    <w:rsid w:val="00E07CFA"/>
    <w:rsid w:val="00E10258"/>
    <w:rsid w:val="00E10A54"/>
    <w:rsid w:val="00E13438"/>
    <w:rsid w:val="00E16BD7"/>
    <w:rsid w:val="00E275DE"/>
    <w:rsid w:val="00E3357E"/>
    <w:rsid w:val="00E34F7F"/>
    <w:rsid w:val="00E37738"/>
    <w:rsid w:val="00E40282"/>
    <w:rsid w:val="00E41A28"/>
    <w:rsid w:val="00E429ED"/>
    <w:rsid w:val="00E4440C"/>
    <w:rsid w:val="00E44AE6"/>
    <w:rsid w:val="00E4723C"/>
    <w:rsid w:val="00E4736C"/>
    <w:rsid w:val="00E56412"/>
    <w:rsid w:val="00E6044F"/>
    <w:rsid w:val="00E606D2"/>
    <w:rsid w:val="00E64911"/>
    <w:rsid w:val="00E6674E"/>
    <w:rsid w:val="00E6742B"/>
    <w:rsid w:val="00E72849"/>
    <w:rsid w:val="00E85116"/>
    <w:rsid w:val="00E8533A"/>
    <w:rsid w:val="00E855E1"/>
    <w:rsid w:val="00E85EFA"/>
    <w:rsid w:val="00E9046B"/>
    <w:rsid w:val="00E91A69"/>
    <w:rsid w:val="00E9362E"/>
    <w:rsid w:val="00E939A6"/>
    <w:rsid w:val="00EA0D7B"/>
    <w:rsid w:val="00EA0FE4"/>
    <w:rsid w:val="00EA541A"/>
    <w:rsid w:val="00EB4DFC"/>
    <w:rsid w:val="00EB55EB"/>
    <w:rsid w:val="00EB6610"/>
    <w:rsid w:val="00EC001E"/>
    <w:rsid w:val="00EC2EB8"/>
    <w:rsid w:val="00EC4B81"/>
    <w:rsid w:val="00ED0E36"/>
    <w:rsid w:val="00ED67F0"/>
    <w:rsid w:val="00EE0681"/>
    <w:rsid w:val="00EE18F7"/>
    <w:rsid w:val="00EE3F02"/>
    <w:rsid w:val="00EF110B"/>
    <w:rsid w:val="00EF381C"/>
    <w:rsid w:val="00EF7064"/>
    <w:rsid w:val="00F02249"/>
    <w:rsid w:val="00F02834"/>
    <w:rsid w:val="00F044E5"/>
    <w:rsid w:val="00F05361"/>
    <w:rsid w:val="00F20AD2"/>
    <w:rsid w:val="00F21D51"/>
    <w:rsid w:val="00F258E8"/>
    <w:rsid w:val="00F263CA"/>
    <w:rsid w:val="00F27B5C"/>
    <w:rsid w:val="00F330AD"/>
    <w:rsid w:val="00F33C3E"/>
    <w:rsid w:val="00F40658"/>
    <w:rsid w:val="00F46F04"/>
    <w:rsid w:val="00F54A7F"/>
    <w:rsid w:val="00F5721F"/>
    <w:rsid w:val="00F67590"/>
    <w:rsid w:val="00F705A4"/>
    <w:rsid w:val="00F71365"/>
    <w:rsid w:val="00F744D6"/>
    <w:rsid w:val="00F74669"/>
    <w:rsid w:val="00F76C26"/>
    <w:rsid w:val="00F803CB"/>
    <w:rsid w:val="00F84940"/>
    <w:rsid w:val="00F91D8D"/>
    <w:rsid w:val="00F924E5"/>
    <w:rsid w:val="00F973C3"/>
    <w:rsid w:val="00FA03CF"/>
    <w:rsid w:val="00FA0A06"/>
    <w:rsid w:val="00FA15BB"/>
    <w:rsid w:val="00FA20E9"/>
    <w:rsid w:val="00FB0AE7"/>
    <w:rsid w:val="00FB2485"/>
    <w:rsid w:val="00FB3F7F"/>
    <w:rsid w:val="00FB41CB"/>
    <w:rsid w:val="00FB7678"/>
    <w:rsid w:val="00FC192D"/>
    <w:rsid w:val="00FC1A70"/>
    <w:rsid w:val="00FC33A6"/>
    <w:rsid w:val="00FD0994"/>
    <w:rsid w:val="00FE6FAB"/>
    <w:rsid w:val="00FF4E67"/>
    <w:rsid w:val="00FF7B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67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99"/>
    <w:rsid w:val="006053BD"/>
    <w:pPr>
      <w:ind w:left="720"/>
      <w:contextualSpacing/>
    </w:pPr>
  </w:style>
  <w:style w:type="paragraph" w:styleId="ListParagraph">
    <w:name w:val="List Paragraph"/>
    <w:basedOn w:val="Normal"/>
    <w:uiPriority w:val="99"/>
    <w:qFormat/>
    <w:rsid w:val="00162AE0"/>
    <w:pPr>
      <w:ind w:left="720"/>
      <w:contextualSpacing/>
    </w:pPr>
  </w:style>
  <w:style w:type="paragraph" w:customStyle="1" w:styleId="norm">
    <w:name w:val="norm"/>
    <w:basedOn w:val="Normal"/>
    <w:uiPriority w:val="99"/>
    <w:rsid w:val="00CF0C76"/>
    <w:pPr>
      <w:spacing w:after="0" w:line="480" w:lineRule="auto"/>
      <w:ind w:firstLine="709"/>
      <w:jc w:val="both"/>
    </w:pPr>
    <w:rPr>
      <w:rFonts w:ascii="Arial Armenian" w:eastAsia="Times New Roman" w:hAnsi="Arial Armenian"/>
      <w:szCs w:val="20"/>
      <w:lang w:eastAsia="ru-RU"/>
    </w:rPr>
  </w:style>
  <w:style w:type="paragraph" w:styleId="BodyTextIndent">
    <w:name w:val="Body Text Indent"/>
    <w:aliases w:val="Char,Char Char Char Char, Char, Char Char Char Char"/>
    <w:basedOn w:val="Normal"/>
    <w:link w:val="BodyTextIndentChar"/>
    <w:rsid w:val="000650B0"/>
    <w:pPr>
      <w:spacing w:after="0" w:line="360" w:lineRule="auto"/>
      <w:ind w:firstLine="720"/>
      <w:jc w:val="both"/>
    </w:pPr>
    <w:rPr>
      <w:rFonts w:ascii="Arial LatArm" w:eastAsia="Times New Roman" w:hAnsi="Arial LatArm"/>
      <w:i/>
      <w:sz w:val="20"/>
      <w:szCs w:val="20"/>
      <w:lang w:val="en-AU"/>
    </w:rPr>
  </w:style>
  <w:style w:type="character" w:customStyle="1" w:styleId="BodyTextIndentChar">
    <w:name w:val="Body Text Indent Char"/>
    <w:aliases w:val="Char Char,Char Char Char Char Char, Char Char, Char Char Char Char Char"/>
    <w:basedOn w:val="DefaultParagraphFont"/>
    <w:link w:val="BodyTextIndent"/>
    <w:locked/>
    <w:rsid w:val="000650B0"/>
    <w:rPr>
      <w:rFonts w:ascii="Arial LatArm" w:hAnsi="Arial LatArm" w:cs="Times New Roman"/>
      <w:i/>
      <w:sz w:val="20"/>
      <w:szCs w:val="20"/>
      <w:lang w:val="en-AU"/>
    </w:rPr>
  </w:style>
  <w:style w:type="paragraph" w:customStyle="1" w:styleId="1">
    <w:name w:val="Абзац списка1"/>
    <w:basedOn w:val="Normal"/>
    <w:uiPriority w:val="99"/>
    <w:qFormat/>
    <w:rsid w:val="00962C67"/>
    <w:pPr>
      <w:ind w:left="720"/>
      <w:contextualSpacing/>
    </w:pPr>
  </w:style>
  <w:style w:type="paragraph" w:styleId="BodyTextIndent2">
    <w:name w:val="Body Text Indent 2"/>
    <w:basedOn w:val="Normal"/>
    <w:link w:val="BodyTextIndent2Char"/>
    <w:uiPriority w:val="99"/>
    <w:rsid w:val="004770CB"/>
    <w:pPr>
      <w:spacing w:after="120" w:line="480" w:lineRule="auto"/>
      <w:ind w:left="283"/>
    </w:pPr>
  </w:style>
  <w:style w:type="character" w:customStyle="1" w:styleId="BodyTextIndent2Char">
    <w:name w:val="Body Text Indent 2 Char"/>
    <w:basedOn w:val="DefaultParagraphFont"/>
    <w:link w:val="BodyTextIndent2"/>
    <w:uiPriority w:val="99"/>
    <w:locked/>
    <w:rsid w:val="004770CB"/>
    <w:rPr>
      <w:rFonts w:ascii="Calibri" w:eastAsia="Times New Roman" w:hAnsi="Calibri" w:cs="Times New Roman"/>
      <w:lang w:val="en-US"/>
    </w:rPr>
  </w:style>
  <w:style w:type="paragraph" w:styleId="Header">
    <w:name w:val="header"/>
    <w:basedOn w:val="Normal"/>
    <w:link w:val="HeaderChar"/>
    <w:uiPriority w:val="99"/>
    <w:semiHidden/>
    <w:rsid w:val="0054642F"/>
    <w:pPr>
      <w:tabs>
        <w:tab w:val="center" w:pos="4844"/>
        <w:tab w:val="right" w:pos="9689"/>
      </w:tabs>
      <w:spacing w:after="0" w:line="240" w:lineRule="auto"/>
    </w:pPr>
  </w:style>
  <w:style w:type="character" w:customStyle="1" w:styleId="HeaderChar">
    <w:name w:val="Header Char"/>
    <w:basedOn w:val="DefaultParagraphFont"/>
    <w:link w:val="Header"/>
    <w:uiPriority w:val="99"/>
    <w:semiHidden/>
    <w:locked/>
    <w:rsid w:val="0054642F"/>
    <w:rPr>
      <w:rFonts w:ascii="Calibri" w:eastAsia="Times New Roman" w:hAnsi="Calibri" w:cs="Times New Roman"/>
      <w:lang w:val="en-US"/>
    </w:rPr>
  </w:style>
  <w:style w:type="paragraph" w:styleId="Footer">
    <w:name w:val="footer"/>
    <w:basedOn w:val="Normal"/>
    <w:link w:val="FooterChar"/>
    <w:uiPriority w:val="99"/>
    <w:semiHidden/>
    <w:rsid w:val="0054642F"/>
    <w:pPr>
      <w:tabs>
        <w:tab w:val="center" w:pos="4844"/>
        <w:tab w:val="right" w:pos="9689"/>
      </w:tabs>
      <w:spacing w:after="0" w:line="240" w:lineRule="auto"/>
    </w:pPr>
  </w:style>
  <w:style w:type="character" w:customStyle="1" w:styleId="FooterChar">
    <w:name w:val="Footer Char"/>
    <w:basedOn w:val="DefaultParagraphFont"/>
    <w:link w:val="Footer"/>
    <w:uiPriority w:val="99"/>
    <w:semiHidden/>
    <w:locked/>
    <w:rsid w:val="0054642F"/>
    <w:rPr>
      <w:rFonts w:ascii="Calibri" w:eastAsia="Times New Roman" w:hAnsi="Calibri" w:cs="Times New Roman"/>
      <w:lang w:val="en-US"/>
    </w:rPr>
  </w:style>
  <w:style w:type="character" w:customStyle="1" w:styleId="hps">
    <w:name w:val="hps"/>
    <w:basedOn w:val="DefaultParagraphFont"/>
    <w:uiPriority w:val="99"/>
    <w:rsid w:val="006840D9"/>
    <w:rPr>
      <w:rFonts w:cs="Times New Roman"/>
    </w:rPr>
  </w:style>
  <w:style w:type="character" w:customStyle="1" w:styleId="apple-converted-space">
    <w:name w:val="apple-converted-space"/>
    <w:basedOn w:val="DefaultParagraphFont"/>
    <w:uiPriority w:val="99"/>
    <w:rsid w:val="006840D9"/>
    <w:rPr>
      <w:rFonts w:cs="Times New Roman"/>
    </w:rPr>
  </w:style>
  <w:style w:type="character" w:customStyle="1" w:styleId="apple-style-span">
    <w:name w:val="apple-style-span"/>
    <w:basedOn w:val="DefaultParagraphFont"/>
    <w:uiPriority w:val="99"/>
    <w:rsid w:val="006840D9"/>
    <w:rPr>
      <w:rFonts w:cs="Times New Roman"/>
    </w:rPr>
  </w:style>
  <w:style w:type="paragraph" w:styleId="BalloonText">
    <w:name w:val="Balloon Text"/>
    <w:basedOn w:val="Normal"/>
    <w:link w:val="BalloonTextChar"/>
    <w:uiPriority w:val="99"/>
    <w:semiHidden/>
    <w:rsid w:val="00DA7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7454"/>
    <w:rPr>
      <w:rFonts w:ascii="Tahoma" w:eastAsia="Times New Roman" w:hAnsi="Tahoma" w:cs="Tahoma"/>
      <w:sz w:val="16"/>
      <w:szCs w:val="16"/>
      <w:lang w:val="en-US"/>
    </w:rPr>
  </w:style>
  <w:style w:type="paragraph" w:styleId="HTMLPreformatted">
    <w:name w:val="HTML Preformatted"/>
    <w:basedOn w:val="Normal"/>
    <w:link w:val="HTMLPreformattedChar"/>
    <w:uiPriority w:val="99"/>
    <w:unhideWhenUsed/>
    <w:rsid w:val="00616E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16EE1"/>
    <w:rPr>
      <w:rFonts w:ascii="Courier New" w:eastAsia="Times New Roman" w:hAnsi="Courier New" w:cs="Courier New"/>
    </w:rPr>
  </w:style>
  <w:style w:type="character" w:styleId="Hyperlink">
    <w:name w:val="Hyperlink"/>
    <w:rsid w:val="00D745EB"/>
    <w:rPr>
      <w:color w:val="0000FF"/>
      <w:u w:val="single"/>
    </w:rPr>
  </w:style>
  <w:style w:type="character" w:customStyle="1" w:styleId="y2iqfc">
    <w:name w:val="y2iqfc"/>
    <w:basedOn w:val="DefaultParagraphFont"/>
    <w:rsid w:val="00457825"/>
  </w:style>
  <w:style w:type="paragraph" w:styleId="FootnoteText">
    <w:name w:val="footnote text"/>
    <w:basedOn w:val="Normal"/>
    <w:link w:val="FootnoteTextChar"/>
    <w:uiPriority w:val="99"/>
    <w:semiHidden/>
    <w:rsid w:val="000E0C21"/>
    <w:pPr>
      <w:spacing w:after="0" w:line="240" w:lineRule="auto"/>
    </w:pPr>
    <w:rPr>
      <w:rFonts w:ascii="Times Armenian" w:eastAsia="Times New Roman" w:hAnsi="Times Armenian" w:cs="Times Armenian"/>
      <w:sz w:val="20"/>
      <w:szCs w:val="20"/>
      <w:lang w:val="en-GB" w:eastAsia="en-GB"/>
    </w:rPr>
  </w:style>
  <w:style w:type="character" w:customStyle="1" w:styleId="FootnoteTextChar">
    <w:name w:val="Footnote Text Char"/>
    <w:basedOn w:val="DefaultParagraphFont"/>
    <w:link w:val="FootnoteText"/>
    <w:uiPriority w:val="99"/>
    <w:semiHidden/>
    <w:rsid w:val="000E0C21"/>
    <w:rPr>
      <w:rFonts w:ascii="Times Armenian" w:eastAsia="Times New Roman" w:hAnsi="Times Armenian" w:cs="Times Armenian"/>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7399281">
      <w:bodyDiv w:val="1"/>
      <w:marLeft w:val="0"/>
      <w:marRight w:val="0"/>
      <w:marTop w:val="0"/>
      <w:marBottom w:val="0"/>
      <w:divBdr>
        <w:top w:val="none" w:sz="0" w:space="0" w:color="auto"/>
        <w:left w:val="none" w:sz="0" w:space="0" w:color="auto"/>
        <w:bottom w:val="none" w:sz="0" w:space="0" w:color="auto"/>
        <w:right w:val="none" w:sz="0" w:space="0" w:color="auto"/>
      </w:divBdr>
    </w:div>
    <w:div w:id="424805008">
      <w:bodyDiv w:val="1"/>
      <w:marLeft w:val="0"/>
      <w:marRight w:val="0"/>
      <w:marTop w:val="0"/>
      <w:marBottom w:val="0"/>
      <w:divBdr>
        <w:top w:val="none" w:sz="0" w:space="0" w:color="auto"/>
        <w:left w:val="none" w:sz="0" w:space="0" w:color="auto"/>
        <w:bottom w:val="none" w:sz="0" w:space="0" w:color="auto"/>
        <w:right w:val="none" w:sz="0" w:space="0" w:color="auto"/>
      </w:divBdr>
    </w:div>
    <w:div w:id="461926532">
      <w:bodyDiv w:val="1"/>
      <w:marLeft w:val="0"/>
      <w:marRight w:val="0"/>
      <w:marTop w:val="0"/>
      <w:marBottom w:val="0"/>
      <w:divBdr>
        <w:top w:val="none" w:sz="0" w:space="0" w:color="auto"/>
        <w:left w:val="none" w:sz="0" w:space="0" w:color="auto"/>
        <w:bottom w:val="none" w:sz="0" w:space="0" w:color="auto"/>
        <w:right w:val="none" w:sz="0" w:space="0" w:color="auto"/>
      </w:divBdr>
    </w:div>
    <w:div w:id="679549596">
      <w:bodyDiv w:val="1"/>
      <w:marLeft w:val="0"/>
      <w:marRight w:val="0"/>
      <w:marTop w:val="0"/>
      <w:marBottom w:val="0"/>
      <w:divBdr>
        <w:top w:val="none" w:sz="0" w:space="0" w:color="auto"/>
        <w:left w:val="none" w:sz="0" w:space="0" w:color="auto"/>
        <w:bottom w:val="none" w:sz="0" w:space="0" w:color="auto"/>
        <w:right w:val="none" w:sz="0" w:space="0" w:color="auto"/>
      </w:divBdr>
      <w:divsChild>
        <w:div w:id="1477064226">
          <w:marLeft w:val="0"/>
          <w:marRight w:val="0"/>
          <w:marTop w:val="0"/>
          <w:marBottom w:val="0"/>
          <w:divBdr>
            <w:top w:val="none" w:sz="0" w:space="0" w:color="auto"/>
            <w:left w:val="none" w:sz="0" w:space="0" w:color="auto"/>
            <w:bottom w:val="none" w:sz="0" w:space="0" w:color="auto"/>
            <w:right w:val="none" w:sz="0" w:space="0" w:color="auto"/>
          </w:divBdr>
        </w:div>
        <w:div w:id="1532720728">
          <w:marLeft w:val="0"/>
          <w:marRight w:val="0"/>
          <w:marTop w:val="0"/>
          <w:marBottom w:val="0"/>
          <w:divBdr>
            <w:top w:val="none" w:sz="0" w:space="0" w:color="auto"/>
            <w:left w:val="none" w:sz="0" w:space="0" w:color="auto"/>
            <w:bottom w:val="none" w:sz="0" w:space="0" w:color="auto"/>
            <w:right w:val="none" w:sz="0" w:space="0" w:color="auto"/>
          </w:divBdr>
          <w:divsChild>
            <w:div w:id="2088795829">
              <w:marLeft w:val="0"/>
              <w:marRight w:val="165"/>
              <w:marTop w:val="150"/>
              <w:marBottom w:val="0"/>
              <w:divBdr>
                <w:top w:val="none" w:sz="0" w:space="0" w:color="auto"/>
                <w:left w:val="none" w:sz="0" w:space="0" w:color="auto"/>
                <w:bottom w:val="none" w:sz="0" w:space="0" w:color="auto"/>
                <w:right w:val="none" w:sz="0" w:space="0" w:color="auto"/>
              </w:divBdr>
              <w:divsChild>
                <w:div w:id="1849829285">
                  <w:marLeft w:val="0"/>
                  <w:marRight w:val="0"/>
                  <w:marTop w:val="0"/>
                  <w:marBottom w:val="0"/>
                  <w:divBdr>
                    <w:top w:val="none" w:sz="0" w:space="0" w:color="auto"/>
                    <w:left w:val="none" w:sz="0" w:space="0" w:color="auto"/>
                    <w:bottom w:val="none" w:sz="0" w:space="0" w:color="auto"/>
                    <w:right w:val="none" w:sz="0" w:space="0" w:color="auto"/>
                  </w:divBdr>
                  <w:divsChild>
                    <w:div w:id="152682405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031276">
      <w:bodyDiv w:val="1"/>
      <w:marLeft w:val="0"/>
      <w:marRight w:val="0"/>
      <w:marTop w:val="0"/>
      <w:marBottom w:val="0"/>
      <w:divBdr>
        <w:top w:val="none" w:sz="0" w:space="0" w:color="auto"/>
        <w:left w:val="none" w:sz="0" w:space="0" w:color="auto"/>
        <w:bottom w:val="none" w:sz="0" w:space="0" w:color="auto"/>
        <w:right w:val="none" w:sz="0" w:space="0" w:color="auto"/>
      </w:divBdr>
    </w:div>
    <w:div w:id="717901146">
      <w:marLeft w:val="0"/>
      <w:marRight w:val="0"/>
      <w:marTop w:val="0"/>
      <w:marBottom w:val="0"/>
      <w:divBdr>
        <w:top w:val="none" w:sz="0" w:space="0" w:color="auto"/>
        <w:left w:val="none" w:sz="0" w:space="0" w:color="auto"/>
        <w:bottom w:val="none" w:sz="0" w:space="0" w:color="auto"/>
        <w:right w:val="none" w:sz="0" w:space="0" w:color="auto"/>
      </w:divBdr>
      <w:divsChild>
        <w:div w:id="717901144">
          <w:marLeft w:val="0"/>
          <w:marRight w:val="0"/>
          <w:marTop w:val="0"/>
          <w:marBottom w:val="0"/>
          <w:divBdr>
            <w:top w:val="none" w:sz="0" w:space="0" w:color="auto"/>
            <w:left w:val="none" w:sz="0" w:space="0" w:color="auto"/>
            <w:bottom w:val="none" w:sz="0" w:space="0" w:color="auto"/>
            <w:right w:val="none" w:sz="0" w:space="0" w:color="auto"/>
          </w:divBdr>
          <w:divsChild>
            <w:div w:id="717901322">
              <w:marLeft w:val="0"/>
              <w:marRight w:val="0"/>
              <w:marTop w:val="0"/>
              <w:marBottom w:val="0"/>
              <w:divBdr>
                <w:top w:val="none" w:sz="0" w:space="0" w:color="auto"/>
                <w:left w:val="none" w:sz="0" w:space="0" w:color="auto"/>
                <w:bottom w:val="none" w:sz="0" w:space="0" w:color="auto"/>
                <w:right w:val="none" w:sz="0" w:space="0" w:color="auto"/>
              </w:divBdr>
              <w:divsChild>
                <w:div w:id="717901142">
                  <w:marLeft w:val="0"/>
                  <w:marRight w:val="0"/>
                  <w:marTop w:val="0"/>
                  <w:marBottom w:val="0"/>
                  <w:divBdr>
                    <w:top w:val="none" w:sz="0" w:space="0" w:color="auto"/>
                    <w:left w:val="none" w:sz="0" w:space="0" w:color="auto"/>
                    <w:bottom w:val="none" w:sz="0" w:space="0" w:color="auto"/>
                    <w:right w:val="none" w:sz="0" w:space="0" w:color="auto"/>
                  </w:divBdr>
                  <w:divsChild>
                    <w:div w:id="717901165">
                      <w:marLeft w:val="0"/>
                      <w:marRight w:val="0"/>
                      <w:marTop w:val="0"/>
                      <w:marBottom w:val="0"/>
                      <w:divBdr>
                        <w:top w:val="none" w:sz="0" w:space="0" w:color="auto"/>
                        <w:left w:val="none" w:sz="0" w:space="0" w:color="auto"/>
                        <w:bottom w:val="none" w:sz="0" w:space="0" w:color="auto"/>
                        <w:right w:val="none" w:sz="0" w:space="0" w:color="auto"/>
                      </w:divBdr>
                      <w:divsChild>
                        <w:div w:id="717901321">
                          <w:marLeft w:val="0"/>
                          <w:marRight w:val="0"/>
                          <w:marTop w:val="0"/>
                          <w:marBottom w:val="0"/>
                          <w:divBdr>
                            <w:top w:val="none" w:sz="0" w:space="0" w:color="auto"/>
                            <w:left w:val="none" w:sz="0" w:space="0" w:color="auto"/>
                            <w:bottom w:val="none" w:sz="0" w:space="0" w:color="auto"/>
                            <w:right w:val="none" w:sz="0" w:space="0" w:color="auto"/>
                          </w:divBdr>
                          <w:divsChild>
                            <w:div w:id="717901179">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717901150">
                                      <w:marLeft w:val="60"/>
                                      <w:marRight w:val="0"/>
                                      <w:marTop w:val="0"/>
                                      <w:marBottom w:val="0"/>
                                      <w:divBdr>
                                        <w:top w:val="none" w:sz="0" w:space="0" w:color="auto"/>
                                        <w:left w:val="none" w:sz="0" w:space="0" w:color="auto"/>
                                        <w:bottom w:val="none" w:sz="0" w:space="0" w:color="auto"/>
                                        <w:right w:val="none" w:sz="0" w:space="0" w:color="auto"/>
                                      </w:divBdr>
                                      <w:divsChild>
                                        <w:div w:id="717901365">
                                          <w:marLeft w:val="0"/>
                                          <w:marRight w:val="0"/>
                                          <w:marTop w:val="0"/>
                                          <w:marBottom w:val="0"/>
                                          <w:divBdr>
                                            <w:top w:val="none" w:sz="0" w:space="0" w:color="auto"/>
                                            <w:left w:val="none" w:sz="0" w:space="0" w:color="auto"/>
                                            <w:bottom w:val="none" w:sz="0" w:space="0" w:color="auto"/>
                                            <w:right w:val="none" w:sz="0" w:space="0" w:color="auto"/>
                                          </w:divBdr>
                                          <w:divsChild>
                                            <w:div w:id="717901362">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67">
                                                  <w:marLeft w:val="0"/>
                                                  <w:marRight w:val="0"/>
                                                  <w:marTop w:val="0"/>
                                                  <w:marBottom w:val="0"/>
                                                  <w:divBdr>
                                                    <w:top w:val="none" w:sz="0" w:space="0" w:color="auto"/>
                                                    <w:left w:val="none" w:sz="0" w:space="0" w:color="auto"/>
                                                    <w:bottom w:val="none" w:sz="0" w:space="0" w:color="auto"/>
                                                    <w:right w:val="none" w:sz="0" w:space="0" w:color="auto"/>
                                                  </w:divBdr>
                                                  <w:divsChild>
                                                    <w:div w:id="717901166">
                                                      <w:marLeft w:val="0"/>
                                                      <w:marRight w:val="0"/>
                                                      <w:marTop w:val="0"/>
                                                      <w:marBottom w:val="0"/>
                                                      <w:divBdr>
                                                        <w:top w:val="none" w:sz="0" w:space="0" w:color="auto"/>
                                                        <w:left w:val="none" w:sz="0" w:space="0" w:color="auto"/>
                                                        <w:bottom w:val="none" w:sz="0" w:space="0" w:color="auto"/>
                                                        <w:right w:val="none" w:sz="0" w:space="0" w:color="auto"/>
                                                      </w:divBdr>
                                                    </w:div>
                                                  </w:divsChild>
                                                </w:div>
                                                <w:div w:id="717901327">
                                                  <w:marLeft w:val="0"/>
                                                  <w:marRight w:val="0"/>
                                                  <w:marTop w:val="0"/>
                                                  <w:marBottom w:val="0"/>
                                                  <w:divBdr>
                                                    <w:top w:val="none" w:sz="0" w:space="0" w:color="auto"/>
                                                    <w:left w:val="none" w:sz="0" w:space="0" w:color="auto"/>
                                                    <w:bottom w:val="none" w:sz="0" w:space="0" w:color="auto"/>
                                                    <w:right w:val="none" w:sz="0" w:space="0" w:color="auto"/>
                                                  </w:divBdr>
                                                  <w:divsChild>
                                                    <w:div w:id="71790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158">
      <w:marLeft w:val="0"/>
      <w:marRight w:val="0"/>
      <w:marTop w:val="0"/>
      <w:marBottom w:val="0"/>
      <w:divBdr>
        <w:top w:val="none" w:sz="0" w:space="0" w:color="auto"/>
        <w:left w:val="none" w:sz="0" w:space="0" w:color="auto"/>
        <w:bottom w:val="none" w:sz="0" w:space="0" w:color="auto"/>
        <w:right w:val="none" w:sz="0" w:space="0" w:color="auto"/>
      </w:divBdr>
      <w:divsChild>
        <w:div w:id="717901177">
          <w:marLeft w:val="0"/>
          <w:marRight w:val="0"/>
          <w:marTop w:val="0"/>
          <w:marBottom w:val="0"/>
          <w:divBdr>
            <w:top w:val="none" w:sz="0" w:space="0" w:color="auto"/>
            <w:left w:val="none" w:sz="0" w:space="0" w:color="auto"/>
            <w:bottom w:val="none" w:sz="0" w:space="0" w:color="auto"/>
            <w:right w:val="none" w:sz="0" w:space="0" w:color="auto"/>
          </w:divBdr>
          <w:divsChild>
            <w:div w:id="717901222">
              <w:marLeft w:val="0"/>
              <w:marRight w:val="0"/>
              <w:marTop w:val="0"/>
              <w:marBottom w:val="0"/>
              <w:divBdr>
                <w:top w:val="none" w:sz="0" w:space="0" w:color="auto"/>
                <w:left w:val="none" w:sz="0" w:space="0" w:color="auto"/>
                <w:bottom w:val="none" w:sz="0" w:space="0" w:color="auto"/>
                <w:right w:val="none" w:sz="0" w:space="0" w:color="auto"/>
              </w:divBdr>
              <w:divsChild>
                <w:div w:id="717901248">
                  <w:marLeft w:val="0"/>
                  <w:marRight w:val="0"/>
                  <w:marTop w:val="0"/>
                  <w:marBottom w:val="0"/>
                  <w:divBdr>
                    <w:top w:val="none" w:sz="0" w:space="0" w:color="auto"/>
                    <w:left w:val="none" w:sz="0" w:space="0" w:color="auto"/>
                    <w:bottom w:val="none" w:sz="0" w:space="0" w:color="auto"/>
                    <w:right w:val="none" w:sz="0" w:space="0" w:color="auto"/>
                  </w:divBdr>
                  <w:divsChild>
                    <w:div w:id="717901282">
                      <w:marLeft w:val="0"/>
                      <w:marRight w:val="0"/>
                      <w:marTop w:val="0"/>
                      <w:marBottom w:val="0"/>
                      <w:divBdr>
                        <w:top w:val="none" w:sz="0" w:space="0" w:color="auto"/>
                        <w:left w:val="none" w:sz="0" w:space="0" w:color="auto"/>
                        <w:bottom w:val="none" w:sz="0" w:space="0" w:color="auto"/>
                        <w:right w:val="none" w:sz="0" w:space="0" w:color="auto"/>
                      </w:divBdr>
                      <w:divsChild>
                        <w:div w:id="717901357">
                          <w:marLeft w:val="0"/>
                          <w:marRight w:val="0"/>
                          <w:marTop w:val="0"/>
                          <w:marBottom w:val="0"/>
                          <w:divBdr>
                            <w:top w:val="none" w:sz="0" w:space="0" w:color="auto"/>
                            <w:left w:val="none" w:sz="0" w:space="0" w:color="auto"/>
                            <w:bottom w:val="none" w:sz="0" w:space="0" w:color="auto"/>
                            <w:right w:val="none" w:sz="0" w:space="0" w:color="auto"/>
                          </w:divBdr>
                          <w:divsChild>
                            <w:div w:id="717901402">
                              <w:marLeft w:val="0"/>
                              <w:marRight w:val="0"/>
                              <w:marTop w:val="0"/>
                              <w:marBottom w:val="0"/>
                              <w:divBdr>
                                <w:top w:val="none" w:sz="0" w:space="0" w:color="auto"/>
                                <w:left w:val="none" w:sz="0" w:space="0" w:color="auto"/>
                                <w:bottom w:val="none" w:sz="0" w:space="0" w:color="auto"/>
                                <w:right w:val="none" w:sz="0" w:space="0" w:color="auto"/>
                              </w:divBdr>
                              <w:divsChild>
                                <w:div w:id="717901379">
                                  <w:marLeft w:val="0"/>
                                  <w:marRight w:val="0"/>
                                  <w:marTop w:val="0"/>
                                  <w:marBottom w:val="0"/>
                                  <w:divBdr>
                                    <w:top w:val="none" w:sz="0" w:space="0" w:color="auto"/>
                                    <w:left w:val="none" w:sz="0" w:space="0" w:color="auto"/>
                                    <w:bottom w:val="none" w:sz="0" w:space="0" w:color="auto"/>
                                    <w:right w:val="none" w:sz="0" w:space="0" w:color="auto"/>
                                  </w:divBdr>
                                  <w:divsChild>
                                    <w:div w:id="717901220">
                                      <w:marLeft w:val="60"/>
                                      <w:marRight w:val="0"/>
                                      <w:marTop w:val="0"/>
                                      <w:marBottom w:val="0"/>
                                      <w:divBdr>
                                        <w:top w:val="none" w:sz="0" w:space="0" w:color="auto"/>
                                        <w:left w:val="none" w:sz="0" w:space="0" w:color="auto"/>
                                        <w:bottom w:val="none" w:sz="0" w:space="0" w:color="auto"/>
                                        <w:right w:val="none" w:sz="0" w:space="0" w:color="auto"/>
                                      </w:divBdr>
                                      <w:divsChild>
                                        <w:div w:id="717901387">
                                          <w:marLeft w:val="0"/>
                                          <w:marRight w:val="0"/>
                                          <w:marTop w:val="0"/>
                                          <w:marBottom w:val="0"/>
                                          <w:divBdr>
                                            <w:top w:val="none" w:sz="0" w:space="0" w:color="auto"/>
                                            <w:left w:val="none" w:sz="0" w:space="0" w:color="auto"/>
                                            <w:bottom w:val="none" w:sz="0" w:space="0" w:color="auto"/>
                                            <w:right w:val="none" w:sz="0" w:space="0" w:color="auto"/>
                                          </w:divBdr>
                                          <w:divsChild>
                                            <w:div w:id="717901389">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74">
                                                  <w:marLeft w:val="0"/>
                                                  <w:marRight w:val="0"/>
                                                  <w:marTop w:val="0"/>
                                                  <w:marBottom w:val="0"/>
                                                  <w:divBdr>
                                                    <w:top w:val="none" w:sz="0" w:space="0" w:color="auto"/>
                                                    <w:left w:val="none" w:sz="0" w:space="0" w:color="auto"/>
                                                    <w:bottom w:val="none" w:sz="0" w:space="0" w:color="auto"/>
                                                    <w:right w:val="none" w:sz="0" w:space="0" w:color="auto"/>
                                                  </w:divBdr>
                                                  <w:divsChild>
                                                    <w:div w:id="717901268">
                                                      <w:marLeft w:val="0"/>
                                                      <w:marRight w:val="0"/>
                                                      <w:marTop w:val="0"/>
                                                      <w:marBottom w:val="0"/>
                                                      <w:divBdr>
                                                        <w:top w:val="none" w:sz="0" w:space="0" w:color="auto"/>
                                                        <w:left w:val="none" w:sz="0" w:space="0" w:color="auto"/>
                                                        <w:bottom w:val="none" w:sz="0" w:space="0" w:color="auto"/>
                                                        <w:right w:val="none" w:sz="0" w:space="0" w:color="auto"/>
                                                      </w:divBdr>
                                                    </w:div>
                                                  </w:divsChild>
                                                </w:div>
                                                <w:div w:id="717901305">
                                                  <w:marLeft w:val="0"/>
                                                  <w:marRight w:val="0"/>
                                                  <w:marTop w:val="0"/>
                                                  <w:marBottom w:val="0"/>
                                                  <w:divBdr>
                                                    <w:top w:val="none" w:sz="0" w:space="0" w:color="auto"/>
                                                    <w:left w:val="none" w:sz="0" w:space="0" w:color="auto"/>
                                                    <w:bottom w:val="none" w:sz="0" w:space="0" w:color="auto"/>
                                                    <w:right w:val="none" w:sz="0" w:space="0" w:color="auto"/>
                                                  </w:divBdr>
                                                  <w:divsChild>
                                                    <w:div w:id="71790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180">
      <w:marLeft w:val="0"/>
      <w:marRight w:val="0"/>
      <w:marTop w:val="0"/>
      <w:marBottom w:val="0"/>
      <w:divBdr>
        <w:top w:val="none" w:sz="0" w:space="0" w:color="auto"/>
        <w:left w:val="none" w:sz="0" w:space="0" w:color="auto"/>
        <w:bottom w:val="none" w:sz="0" w:space="0" w:color="auto"/>
        <w:right w:val="none" w:sz="0" w:space="0" w:color="auto"/>
      </w:divBdr>
      <w:divsChild>
        <w:div w:id="717901189">
          <w:marLeft w:val="0"/>
          <w:marRight w:val="0"/>
          <w:marTop w:val="0"/>
          <w:marBottom w:val="0"/>
          <w:divBdr>
            <w:top w:val="none" w:sz="0" w:space="0" w:color="auto"/>
            <w:left w:val="none" w:sz="0" w:space="0" w:color="auto"/>
            <w:bottom w:val="none" w:sz="0" w:space="0" w:color="auto"/>
            <w:right w:val="none" w:sz="0" w:space="0" w:color="auto"/>
          </w:divBdr>
          <w:divsChild>
            <w:div w:id="717901375">
              <w:marLeft w:val="0"/>
              <w:marRight w:val="0"/>
              <w:marTop w:val="0"/>
              <w:marBottom w:val="0"/>
              <w:divBdr>
                <w:top w:val="none" w:sz="0" w:space="0" w:color="auto"/>
                <w:left w:val="none" w:sz="0" w:space="0" w:color="auto"/>
                <w:bottom w:val="none" w:sz="0" w:space="0" w:color="auto"/>
                <w:right w:val="none" w:sz="0" w:space="0" w:color="auto"/>
              </w:divBdr>
              <w:divsChild>
                <w:div w:id="717901347">
                  <w:marLeft w:val="0"/>
                  <w:marRight w:val="0"/>
                  <w:marTop w:val="0"/>
                  <w:marBottom w:val="0"/>
                  <w:divBdr>
                    <w:top w:val="none" w:sz="0" w:space="0" w:color="auto"/>
                    <w:left w:val="none" w:sz="0" w:space="0" w:color="auto"/>
                    <w:bottom w:val="none" w:sz="0" w:space="0" w:color="auto"/>
                    <w:right w:val="none" w:sz="0" w:space="0" w:color="auto"/>
                  </w:divBdr>
                  <w:divsChild>
                    <w:div w:id="717901271">
                      <w:marLeft w:val="0"/>
                      <w:marRight w:val="0"/>
                      <w:marTop w:val="0"/>
                      <w:marBottom w:val="0"/>
                      <w:divBdr>
                        <w:top w:val="none" w:sz="0" w:space="0" w:color="auto"/>
                        <w:left w:val="none" w:sz="0" w:space="0" w:color="auto"/>
                        <w:bottom w:val="none" w:sz="0" w:space="0" w:color="auto"/>
                        <w:right w:val="none" w:sz="0" w:space="0" w:color="auto"/>
                      </w:divBdr>
                      <w:divsChild>
                        <w:div w:id="717901289">
                          <w:marLeft w:val="0"/>
                          <w:marRight w:val="0"/>
                          <w:marTop w:val="0"/>
                          <w:marBottom w:val="0"/>
                          <w:divBdr>
                            <w:top w:val="none" w:sz="0" w:space="0" w:color="auto"/>
                            <w:left w:val="none" w:sz="0" w:space="0" w:color="auto"/>
                            <w:bottom w:val="none" w:sz="0" w:space="0" w:color="auto"/>
                            <w:right w:val="none" w:sz="0" w:space="0" w:color="auto"/>
                          </w:divBdr>
                          <w:divsChild>
                            <w:div w:id="717901171">
                              <w:marLeft w:val="0"/>
                              <w:marRight w:val="0"/>
                              <w:marTop w:val="0"/>
                              <w:marBottom w:val="0"/>
                              <w:divBdr>
                                <w:top w:val="none" w:sz="0" w:space="0" w:color="auto"/>
                                <w:left w:val="none" w:sz="0" w:space="0" w:color="auto"/>
                                <w:bottom w:val="none" w:sz="0" w:space="0" w:color="auto"/>
                                <w:right w:val="none" w:sz="0" w:space="0" w:color="auto"/>
                              </w:divBdr>
                              <w:divsChild>
                                <w:div w:id="717901203">
                                  <w:marLeft w:val="0"/>
                                  <w:marRight w:val="0"/>
                                  <w:marTop w:val="0"/>
                                  <w:marBottom w:val="0"/>
                                  <w:divBdr>
                                    <w:top w:val="none" w:sz="0" w:space="0" w:color="auto"/>
                                    <w:left w:val="none" w:sz="0" w:space="0" w:color="auto"/>
                                    <w:bottom w:val="none" w:sz="0" w:space="0" w:color="auto"/>
                                    <w:right w:val="none" w:sz="0" w:space="0" w:color="auto"/>
                                  </w:divBdr>
                                  <w:divsChild>
                                    <w:div w:id="717901243">
                                      <w:marLeft w:val="60"/>
                                      <w:marRight w:val="0"/>
                                      <w:marTop w:val="0"/>
                                      <w:marBottom w:val="0"/>
                                      <w:divBdr>
                                        <w:top w:val="none" w:sz="0" w:space="0" w:color="auto"/>
                                        <w:left w:val="none" w:sz="0" w:space="0" w:color="auto"/>
                                        <w:bottom w:val="none" w:sz="0" w:space="0" w:color="auto"/>
                                        <w:right w:val="none" w:sz="0" w:space="0" w:color="auto"/>
                                      </w:divBdr>
                                      <w:divsChild>
                                        <w:div w:id="717901221">
                                          <w:marLeft w:val="0"/>
                                          <w:marRight w:val="0"/>
                                          <w:marTop w:val="0"/>
                                          <w:marBottom w:val="0"/>
                                          <w:divBdr>
                                            <w:top w:val="none" w:sz="0" w:space="0" w:color="auto"/>
                                            <w:left w:val="none" w:sz="0" w:space="0" w:color="auto"/>
                                            <w:bottom w:val="none" w:sz="0" w:space="0" w:color="auto"/>
                                            <w:right w:val="none" w:sz="0" w:space="0" w:color="auto"/>
                                          </w:divBdr>
                                          <w:divsChild>
                                            <w:div w:id="717901190">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53">
                                                  <w:marLeft w:val="0"/>
                                                  <w:marRight w:val="0"/>
                                                  <w:marTop w:val="0"/>
                                                  <w:marBottom w:val="0"/>
                                                  <w:divBdr>
                                                    <w:top w:val="none" w:sz="0" w:space="0" w:color="auto"/>
                                                    <w:left w:val="none" w:sz="0" w:space="0" w:color="auto"/>
                                                    <w:bottom w:val="none" w:sz="0" w:space="0" w:color="auto"/>
                                                    <w:right w:val="none" w:sz="0" w:space="0" w:color="auto"/>
                                                  </w:divBdr>
                                                  <w:divsChild>
                                                    <w:div w:id="717901238">
                                                      <w:marLeft w:val="0"/>
                                                      <w:marRight w:val="0"/>
                                                      <w:marTop w:val="0"/>
                                                      <w:marBottom w:val="0"/>
                                                      <w:divBdr>
                                                        <w:top w:val="none" w:sz="0" w:space="0" w:color="auto"/>
                                                        <w:left w:val="none" w:sz="0" w:space="0" w:color="auto"/>
                                                        <w:bottom w:val="none" w:sz="0" w:space="0" w:color="auto"/>
                                                        <w:right w:val="none" w:sz="0" w:space="0" w:color="auto"/>
                                                      </w:divBdr>
                                                    </w:div>
                                                  </w:divsChild>
                                                </w:div>
                                                <w:div w:id="717901336">
                                                  <w:marLeft w:val="0"/>
                                                  <w:marRight w:val="0"/>
                                                  <w:marTop w:val="0"/>
                                                  <w:marBottom w:val="0"/>
                                                  <w:divBdr>
                                                    <w:top w:val="none" w:sz="0" w:space="0" w:color="auto"/>
                                                    <w:left w:val="none" w:sz="0" w:space="0" w:color="auto"/>
                                                    <w:bottom w:val="none" w:sz="0" w:space="0" w:color="auto"/>
                                                    <w:right w:val="none" w:sz="0" w:space="0" w:color="auto"/>
                                                  </w:divBdr>
                                                  <w:divsChild>
                                                    <w:div w:id="7179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19">
      <w:marLeft w:val="0"/>
      <w:marRight w:val="0"/>
      <w:marTop w:val="0"/>
      <w:marBottom w:val="0"/>
      <w:divBdr>
        <w:top w:val="none" w:sz="0" w:space="0" w:color="auto"/>
        <w:left w:val="none" w:sz="0" w:space="0" w:color="auto"/>
        <w:bottom w:val="none" w:sz="0" w:space="0" w:color="auto"/>
        <w:right w:val="none" w:sz="0" w:space="0" w:color="auto"/>
      </w:divBdr>
      <w:divsChild>
        <w:div w:id="717901363">
          <w:marLeft w:val="0"/>
          <w:marRight w:val="0"/>
          <w:marTop w:val="0"/>
          <w:marBottom w:val="0"/>
          <w:divBdr>
            <w:top w:val="none" w:sz="0" w:space="0" w:color="auto"/>
            <w:left w:val="none" w:sz="0" w:space="0" w:color="auto"/>
            <w:bottom w:val="none" w:sz="0" w:space="0" w:color="auto"/>
            <w:right w:val="none" w:sz="0" w:space="0" w:color="auto"/>
          </w:divBdr>
          <w:divsChild>
            <w:div w:id="717901167">
              <w:marLeft w:val="0"/>
              <w:marRight w:val="0"/>
              <w:marTop w:val="0"/>
              <w:marBottom w:val="0"/>
              <w:divBdr>
                <w:top w:val="none" w:sz="0" w:space="0" w:color="auto"/>
                <w:left w:val="none" w:sz="0" w:space="0" w:color="auto"/>
                <w:bottom w:val="none" w:sz="0" w:space="0" w:color="auto"/>
                <w:right w:val="none" w:sz="0" w:space="0" w:color="auto"/>
              </w:divBdr>
              <w:divsChild>
                <w:div w:id="717901332">
                  <w:marLeft w:val="0"/>
                  <w:marRight w:val="0"/>
                  <w:marTop w:val="0"/>
                  <w:marBottom w:val="0"/>
                  <w:divBdr>
                    <w:top w:val="none" w:sz="0" w:space="0" w:color="auto"/>
                    <w:left w:val="none" w:sz="0" w:space="0" w:color="auto"/>
                    <w:bottom w:val="none" w:sz="0" w:space="0" w:color="auto"/>
                    <w:right w:val="none" w:sz="0" w:space="0" w:color="auto"/>
                  </w:divBdr>
                  <w:divsChild>
                    <w:div w:id="717901385">
                      <w:marLeft w:val="0"/>
                      <w:marRight w:val="0"/>
                      <w:marTop w:val="0"/>
                      <w:marBottom w:val="0"/>
                      <w:divBdr>
                        <w:top w:val="none" w:sz="0" w:space="0" w:color="auto"/>
                        <w:left w:val="none" w:sz="0" w:space="0" w:color="auto"/>
                        <w:bottom w:val="none" w:sz="0" w:space="0" w:color="auto"/>
                        <w:right w:val="none" w:sz="0" w:space="0" w:color="auto"/>
                      </w:divBdr>
                      <w:divsChild>
                        <w:div w:id="717901398">
                          <w:marLeft w:val="0"/>
                          <w:marRight w:val="0"/>
                          <w:marTop w:val="0"/>
                          <w:marBottom w:val="0"/>
                          <w:divBdr>
                            <w:top w:val="none" w:sz="0" w:space="0" w:color="auto"/>
                            <w:left w:val="none" w:sz="0" w:space="0" w:color="auto"/>
                            <w:bottom w:val="none" w:sz="0" w:space="0" w:color="auto"/>
                            <w:right w:val="none" w:sz="0" w:space="0" w:color="auto"/>
                          </w:divBdr>
                          <w:divsChild>
                            <w:div w:id="717901353">
                              <w:marLeft w:val="0"/>
                              <w:marRight w:val="0"/>
                              <w:marTop w:val="0"/>
                              <w:marBottom w:val="0"/>
                              <w:divBdr>
                                <w:top w:val="none" w:sz="0" w:space="0" w:color="auto"/>
                                <w:left w:val="none" w:sz="0" w:space="0" w:color="auto"/>
                                <w:bottom w:val="none" w:sz="0" w:space="0" w:color="auto"/>
                                <w:right w:val="none" w:sz="0" w:space="0" w:color="auto"/>
                              </w:divBdr>
                              <w:divsChild>
                                <w:div w:id="717901316">
                                  <w:marLeft w:val="0"/>
                                  <w:marRight w:val="0"/>
                                  <w:marTop w:val="0"/>
                                  <w:marBottom w:val="0"/>
                                  <w:divBdr>
                                    <w:top w:val="none" w:sz="0" w:space="0" w:color="auto"/>
                                    <w:left w:val="none" w:sz="0" w:space="0" w:color="auto"/>
                                    <w:bottom w:val="none" w:sz="0" w:space="0" w:color="auto"/>
                                    <w:right w:val="none" w:sz="0" w:space="0" w:color="auto"/>
                                  </w:divBdr>
                                  <w:divsChild>
                                    <w:div w:id="717901361">
                                      <w:marLeft w:val="60"/>
                                      <w:marRight w:val="0"/>
                                      <w:marTop w:val="0"/>
                                      <w:marBottom w:val="0"/>
                                      <w:divBdr>
                                        <w:top w:val="none" w:sz="0" w:space="0" w:color="auto"/>
                                        <w:left w:val="none" w:sz="0" w:space="0" w:color="auto"/>
                                        <w:bottom w:val="none" w:sz="0" w:space="0" w:color="auto"/>
                                        <w:right w:val="none" w:sz="0" w:space="0" w:color="auto"/>
                                      </w:divBdr>
                                      <w:divsChild>
                                        <w:div w:id="717901334">
                                          <w:marLeft w:val="0"/>
                                          <w:marRight w:val="0"/>
                                          <w:marTop w:val="0"/>
                                          <w:marBottom w:val="0"/>
                                          <w:divBdr>
                                            <w:top w:val="none" w:sz="0" w:space="0" w:color="auto"/>
                                            <w:left w:val="none" w:sz="0" w:space="0" w:color="auto"/>
                                            <w:bottom w:val="none" w:sz="0" w:space="0" w:color="auto"/>
                                            <w:right w:val="none" w:sz="0" w:space="0" w:color="auto"/>
                                          </w:divBdr>
                                          <w:divsChild>
                                            <w:div w:id="717901157">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173">
                                                  <w:marLeft w:val="0"/>
                                                  <w:marRight w:val="0"/>
                                                  <w:marTop w:val="0"/>
                                                  <w:marBottom w:val="0"/>
                                                  <w:divBdr>
                                                    <w:top w:val="none" w:sz="0" w:space="0" w:color="auto"/>
                                                    <w:left w:val="none" w:sz="0" w:space="0" w:color="auto"/>
                                                    <w:bottom w:val="none" w:sz="0" w:space="0" w:color="auto"/>
                                                    <w:right w:val="none" w:sz="0" w:space="0" w:color="auto"/>
                                                  </w:divBdr>
                                                  <w:divsChild>
                                                    <w:div w:id="717901371">
                                                      <w:marLeft w:val="0"/>
                                                      <w:marRight w:val="0"/>
                                                      <w:marTop w:val="0"/>
                                                      <w:marBottom w:val="0"/>
                                                      <w:divBdr>
                                                        <w:top w:val="none" w:sz="0" w:space="0" w:color="auto"/>
                                                        <w:left w:val="none" w:sz="0" w:space="0" w:color="auto"/>
                                                        <w:bottom w:val="none" w:sz="0" w:space="0" w:color="auto"/>
                                                        <w:right w:val="none" w:sz="0" w:space="0" w:color="auto"/>
                                                      </w:divBdr>
                                                    </w:div>
                                                  </w:divsChild>
                                                </w:div>
                                                <w:div w:id="717901281">
                                                  <w:marLeft w:val="0"/>
                                                  <w:marRight w:val="0"/>
                                                  <w:marTop w:val="0"/>
                                                  <w:marBottom w:val="0"/>
                                                  <w:divBdr>
                                                    <w:top w:val="none" w:sz="0" w:space="0" w:color="auto"/>
                                                    <w:left w:val="none" w:sz="0" w:space="0" w:color="auto"/>
                                                    <w:bottom w:val="none" w:sz="0" w:space="0" w:color="auto"/>
                                                    <w:right w:val="none" w:sz="0" w:space="0" w:color="auto"/>
                                                  </w:divBdr>
                                                  <w:divsChild>
                                                    <w:div w:id="71790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25">
      <w:marLeft w:val="0"/>
      <w:marRight w:val="0"/>
      <w:marTop w:val="0"/>
      <w:marBottom w:val="0"/>
      <w:divBdr>
        <w:top w:val="none" w:sz="0" w:space="0" w:color="auto"/>
        <w:left w:val="none" w:sz="0" w:space="0" w:color="auto"/>
        <w:bottom w:val="none" w:sz="0" w:space="0" w:color="auto"/>
        <w:right w:val="none" w:sz="0" w:space="0" w:color="auto"/>
      </w:divBdr>
      <w:divsChild>
        <w:div w:id="717901210">
          <w:marLeft w:val="0"/>
          <w:marRight w:val="0"/>
          <w:marTop w:val="0"/>
          <w:marBottom w:val="0"/>
          <w:divBdr>
            <w:top w:val="none" w:sz="0" w:space="0" w:color="auto"/>
            <w:left w:val="none" w:sz="0" w:space="0" w:color="auto"/>
            <w:bottom w:val="none" w:sz="0" w:space="0" w:color="auto"/>
            <w:right w:val="none" w:sz="0" w:space="0" w:color="auto"/>
          </w:divBdr>
          <w:divsChild>
            <w:div w:id="717901263">
              <w:marLeft w:val="0"/>
              <w:marRight w:val="0"/>
              <w:marTop w:val="0"/>
              <w:marBottom w:val="0"/>
              <w:divBdr>
                <w:top w:val="none" w:sz="0" w:space="0" w:color="auto"/>
                <w:left w:val="none" w:sz="0" w:space="0" w:color="auto"/>
                <w:bottom w:val="none" w:sz="0" w:space="0" w:color="auto"/>
                <w:right w:val="none" w:sz="0" w:space="0" w:color="auto"/>
              </w:divBdr>
              <w:divsChild>
                <w:div w:id="717901223">
                  <w:marLeft w:val="0"/>
                  <w:marRight w:val="0"/>
                  <w:marTop w:val="0"/>
                  <w:marBottom w:val="0"/>
                  <w:divBdr>
                    <w:top w:val="none" w:sz="0" w:space="0" w:color="auto"/>
                    <w:left w:val="none" w:sz="0" w:space="0" w:color="auto"/>
                    <w:bottom w:val="none" w:sz="0" w:space="0" w:color="auto"/>
                    <w:right w:val="none" w:sz="0" w:space="0" w:color="auto"/>
                  </w:divBdr>
                  <w:divsChild>
                    <w:div w:id="717901309">
                      <w:marLeft w:val="0"/>
                      <w:marRight w:val="0"/>
                      <w:marTop w:val="0"/>
                      <w:marBottom w:val="0"/>
                      <w:divBdr>
                        <w:top w:val="none" w:sz="0" w:space="0" w:color="auto"/>
                        <w:left w:val="none" w:sz="0" w:space="0" w:color="auto"/>
                        <w:bottom w:val="none" w:sz="0" w:space="0" w:color="auto"/>
                        <w:right w:val="none" w:sz="0" w:space="0" w:color="auto"/>
                      </w:divBdr>
                      <w:divsChild>
                        <w:div w:id="717901214">
                          <w:marLeft w:val="0"/>
                          <w:marRight w:val="0"/>
                          <w:marTop w:val="0"/>
                          <w:marBottom w:val="0"/>
                          <w:divBdr>
                            <w:top w:val="none" w:sz="0" w:space="0" w:color="auto"/>
                            <w:left w:val="none" w:sz="0" w:space="0" w:color="auto"/>
                            <w:bottom w:val="none" w:sz="0" w:space="0" w:color="auto"/>
                            <w:right w:val="none" w:sz="0" w:space="0" w:color="auto"/>
                          </w:divBdr>
                          <w:divsChild>
                            <w:div w:id="717901298">
                              <w:marLeft w:val="0"/>
                              <w:marRight w:val="0"/>
                              <w:marTop w:val="0"/>
                              <w:marBottom w:val="0"/>
                              <w:divBdr>
                                <w:top w:val="none" w:sz="0" w:space="0" w:color="auto"/>
                                <w:left w:val="none" w:sz="0" w:space="0" w:color="auto"/>
                                <w:bottom w:val="none" w:sz="0" w:space="0" w:color="auto"/>
                                <w:right w:val="none" w:sz="0" w:space="0" w:color="auto"/>
                              </w:divBdr>
                              <w:divsChild>
                                <w:div w:id="717901330">
                                  <w:marLeft w:val="0"/>
                                  <w:marRight w:val="0"/>
                                  <w:marTop w:val="0"/>
                                  <w:marBottom w:val="0"/>
                                  <w:divBdr>
                                    <w:top w:val="none" w:sz="0" w:space="0" w:color="auto"/>
                                    <w:left w:val="none" w:sz="0" w:space="0" w:color="auto"/>
                                    <w:bottom w:val="none" w:sz="0" w:space="0" w:color="auto"/>
                                    <w:right w:val="none" w:sz="0" w:space="0" w:color="auto"/>
                                  </w:divBdr>
                                  <w:divsChild>
                                    <w:div w:id="717901232">
                                      <w:marLeft w:val="60"/>
                                      <w:marRight w:val="0"/>
                                      <w:marTop w:val="0"/>
                                      <w:marBottom w:val="0"/>
                                      <w:divBdr>
                                        <w:top w:val="none" w:sz="0" w:space="0" w:color="auto"/>
                                        <w:left w:val="none" w:sz="0" w:space="0" w:color="auto"/>
                                        <w:bottom w:val="none" w:sz="0" w:space="0" w:color="auto"/>
                                        <w:right w:val="none" w:sz="0" w:space="0" w:color="auto"/>
                                      </w:divBdr>
                                      <w:divsChild>
                                        <w:div w:id="717901199">
                                          <w:marLeft w:val="0"/>
                                          <w:marRight w:val="0"/>
                                          <w:marTop w:val="0"/>
                                          <w:marBottom w:val="0"/>
                                          <w:divBdr>
                                            <w:top w:val="none" w:sz="0" w:space="0" w:color="auto"/>
                                            <w:left w:val="none" w:sz="0" w:space="0" w:color="auto"/>
                                            <w:bottom w:val="none" w:sz="0" w:space="0" w:color="auto"/>
                                            <w:right w:val="none" w:sz="0" w:space="0" w:color="auto"/>
                                          </w:divBdr>
                                          <w:divsChild>
                                            <w:div w:id="717901393">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45">
                                                  <w:marLeft w:val="0"/>
                                                  <w:marRight w:val="0"/>
                                                  <w:marTop w:val="0"/>
                                                  <w:marBottom w:val="0"/>
                                                  <w:divBdr>
                                                    <w:top w:val="none" w:sz="0" w:space="0" w:color="auto"/>
                                                    <w:left w:val="none" w:sz="0" w:space="0" w:color="auto"/>
                                                    <w:bottom w:val="none" w:sz="0" w:space="0" w:color="auto"/>
                                                    <w:right w:val="none" w:sz="0" w:space="0" w:color="auto"/>
                                                  </w:divBdr>
                                                  <w:divsChild>
                                                    <w:div w:id="717901294">
                                                      <w:marLeft w:val="0"/>
                                                      <w:marRight w:val="0"/>
                                                      <w:marTop w:val="0"/>
                                                      <w:marBottom w:val="0"/>
                                                      <w:divBdr>
                                                        <w:top w:val="none" w:sz="0" w:space="0" w:color="auto"/>
                                                        <w:left w:val="none" w:sz="0" w:space="0" w:color="auto"/>
                                                        <w:bottom w:val="none" w:sz="0" w:space="0" w:color="auto"/>
                                                        <w:right w:val="none" w:sz="0" w:space="0" w:color="auto"/>
                                                      </w:divBdr>
                                                    </w:div>
                                                  </w:divsChild>
                                                </w:div>
                                                <w:div w:id="717901399">
                                                  <w:marLeft w:val="0"/>
                                                  <w:marRight w:val="0"/>
                                                  <w:marTop w:val="0"/>
                                                  <w:marBottom w:val="0"/>
                                                  <w:divBdr>
                                                    <w:top w:val="none" w:sz="0" w:space="0" w:color="auto"/>
                                                    <w:left w:val="none" w:sz="0" w:space="0" w:color="auto"/>
                                                    <w:bottom w:val="none" w:sz="0" w:space="0" w:color="auto"/>
                                                    <w:right w:val="none" w:sz="0" w:space="0" w:color="auto"/>
                                                  </w:divBdr>
                                                  <w:divsChild>
                                                    <w:div w:id="71790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54">
      <w:marLeft w:val="0"/>
      <w:marRight w:val="0"/>
      <w:marTop w:val="0"/>
      <w:marBottom w:val="0"/>
      <w:divBdr>
        <w:top w:val="none" w:sz="0" w:space="0" w:color="auto"/>
        <w:left w:val="none" w:sz="0" w:space="0" w:color="auto"/>
        <w:bottom w:val="none" w:sz="0" w:space="0" w:color="auto"/>
        <w:right w:val="none" w:sz="0" w:space="0" w:color="auto"/>
      </w:divBdr>
      <w:divsChild>
        <w:div w:id="717901163">
          <w:marLeft w:val="0"/>
          <w:marRight w:val="0"/>
          <w:marTop w:val="0"/>
          <w:marBottom w:val="0"/>
          <w:divBdr>
            <w:top w:val="none" w:sz="0" w:space="0" w:color="auto"/>
            <w:left w:val="none" w:sz="0" w:space="0" w:color="auto"/>
            <w:bottom w:val="none" w:sz="0" w:space="0" w:color="auto"/>
            <w:right w:val="none" w:sz="0" w:space="0" w:color="auto"/>
          </w:divBdr>
          <w:divsChild>
            <w:div w:id="717901284">
              <w:marLeft w:val="0"/>
              <w:marRight w:val="0"/>
              <w:marTop w:val="0"/>
              <w:marBottom w:val="0"/>
              <w:divBdr>
                <w:top w:val="none" w:sz="0" w:space="0" w:color="auto"/>
                <w:left w:val="none" w:sz="0" w:space="0" w:color="auto"/>
                <w:bottom w:val="none" w:sz="0" w:space="0" w:color="auto"/>
                <w:right w:val="none" w:sz="0" w:space="0" w:color="auto"/>
              </w:divBdr>
              <w:divsChild>
                <w:div w:id="717901403">
                  <w:marLeft w:val="0"/>
                  <w:marRight w:val="0"/>
                  <w:marTop w:val="0"/>
                  <w:marBottom w:val="0"/>
                  <w:divBdr>
                    <w:top w:val="none" w:sz="0" w:space="0" w:color="auto"/>
                    <w:left w:val="none" w:sz="0" w:space="0" w:color="auto"/>
                    <w:bottom w:val="none" w:sz="0" w:space="0" w:color="auto"/>
                    <w:right w:val="none" w:sz="0" w:space="0" w:color="auto"/>
                  </w:divBdr>
                  <w:divsChild>
                    <w:div w:id="717901408">
                      <w:marLeft w:val="0"/>
                      <w:marRight w:val="0"/>
                      <w:marTop w:val="0"/>
                      <w:marBottom w:val="0"/>
                      <w:divBdr>
                        <w:top w:val="none" w:sz="0" w:space="0" w:color="auto"/>
                        <w:left w:val="none" w:sz="0" w:space="0" w:color="auto"/>
                        <w:bottom w:val="none" w:sz="0" w:space="0" w:color="auto"/>
                        <w:right w:val="none" w:sz="0" w:space="0" w:color="auto"/>
                      </w:divBdr>
                      <w:divsChild>
                        <w:div w:id="717901236">
                          <w:marLeft w:val="0"/>
                          <w:marRight w:val="0"/>
                          <w:marTop w:val="0"/>
                          <w:marBottom w:val="0"/>
                          <w:divBdr>
                            <w:top w:val="none" w:sz="0" w:space="0" w:color="auto"/>
                            <w:left w:val="none" w:sz="0" w:space="0" w:color="auto"/>
                            <w:bottom w:val="none" w:sz="0" w:space="0" w:color="auto"/>
                            <w:right w:val="none" w:sz="0" w:space="0" w:color="auto"/>
                          </w:divBdr>
                          <w:divsChild>
                            <w:div w:id="717901154">
                              <w:marLeft w:val="0"/>
                              <w:marRight w:val="0"/>
                              <w:marTop w:val="0"/>
                              <w:marBottom w:val="0"/>
                              <w:divBdr>
                                <w:top w:val="none" w:sz="0" w:space="0" w:color="auto"/>
                                <w:left w:val="none" w:sz="0" w:space="0" w:color="auto"/>
                                <w:bottom w:val="none" w:sz="0" w:space="0" w:color="auto"/>
                                <w:right w:val="none" w:sz="0" w:space="0" w:color="auto"/>
                              </w:divBdr>
                              <w:divsChild>
                                <w:div w:id="717901331">
                                  <w:marLeft w:val="0"/>
                                  <w:marRight w:val="0"/>
                                  <w:marTop w:val="0"/>
                                  <w:marBottom w:val="0"/>
                                  <w:divBdr>
                                    <w:top w:val="none" w:sz="0" w:space="0" w:color="auto"/>
                                    <w:left w:val="none" w:sz="0" w:space="0" w:color="auto"/>
                                    <w:bottom w:val="none" w:sz="0" w:space="0" w:color="auto"/>
                                    <w:right w:val="none" w:sz="0" w:space="0" w:color="auto"/>
                                  </w:divBdr>
                                  <w:divsChild>
                                    <w:div w:id="717901261">
                                      <w:marLeft w:val="60"/>
                                      <w:marRight w:val="0"/>
                                      <w:marTop w:val="0"/>
                                      <w:marBottom w:val="0"/>
                                      <w:divBdr>
                                        <w:top w:val="none" w:sz="0" w:space="0" w:color="auto"/>
                                        <w:left w:val="none" w:sz="0" w:space="0" w:color="auto"/>
                                        <w:bottom w:val="none" w:sz="0" w:space="0" w:color="auto"/>
                                        <w:right w:val="none" w:sz="0" w:space="0" w:color="auto"/>
                                      </w:divBdr>
                                      <w:divsChild>
                                        <w:div w:id="717901152">
                                          <w:marLeft w:val="0"/>
                                          <w:marRight w:val="0"/>
                                          <w:marTop w:val="0"/>
                                          <w:marBottom w:val="0"/>
                                          <w:divBdr>
                                            <w:top w:val="none" w:sz="0" w:space="0" w:color="auto"/>
                                            <w:left w:val="none" w:sz="0" w:space="0" w:color="auto"/>
                                            <w:bottom w:val="none" w:sz="0" w:space="0" w:color="auto"/>
                                            <w:right w:val="none" w:sz="0" w:space="0" w:color="auto"/>
                                          </w:divBdr>
                                          <w:divsChild>
                                            <w:div w:id="717901141">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08">
                                                  <w:marLeft w:val="0"/>
                                                  <w:marRight w:val="0"/>
                                                  <w:marTop w:val="0"/>
                                                  <w:marBottom w:val="0"/>
                                                  <w:divBdr>
                                                    <w:top w:val="none" w:sz="0" w:space="0" w:color="auto"/>
                                                    <w:left w:val="none" w:sz="0" w:space="0" w:color="auto"/>
                                                    <w:bottom w:val="none" w:sz="0" w:space="0" w:color="auto"/>
                                                    <w:right w:val="none" w:sz="0" w:space="0" w:color="auto"/>
                                                  </w:divBdr>
                                                  <w:divsChild>
                                                    <w:div w:id="717901246">
                                                      <w:marLeft w:val="0"/>
                                                      <w:marRight w:val="0"/>
                                                      <w:marTop w:val="0"/>
                                                      <w:marBottom w:val="0"/>
                                                      <w:divBdr>
                                                        <w:top w:val="none" w:sz="0" w:space="0" w:color="auto"/>
                                                        <w:left w:val="none" w:sz="0" w:space="0" w:color="auto"/>
                                                        <w:bottom w:val="none" w:sz="0" w:space="0" w:color="auto"/>
                                                        <w:right w:val="none" w:sz="0" w:space="0" w:color="auto"/>
                                                      </w:divBdr>
                                                    </w:div>
                                                  </w:divsChild>
                                                </w:div>
                                                <w:div w:id="717901216">
                                                  <w:marLeft w:val="0"/>
                                                  <w:marRight w:val="0"/>
                                                  <w:marTop w:val="0"/>
                                                  <w:marBottom w:val="0"/>
                                                  <w:divBdr>
                                                    <w:top w:val="none" w:sz="0" w:space="0" w:color="auto"/>
                                                    <w:left w:val="none" w:sz="0" w:space="0" w:color="auto"/>
                                                    <w:bottom w:val="none" w:sz="0" w:space="0" w:color="auto"/>
                                                    <w:right w:val="none" w:sz="0" w:space="0" w:color="auto"/>
                                                  </w:divBdr>
                                                  <w:divsChild>
                                                    <w:div w:id="71790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73">
      <w:marLeft w:val="0"/>
      <w:marRight w:val="0"/>
      <w:marTop w:val="0"/>
      <w:marBottom w:val="0"/>
      <w:divBdr>
        <w:top w:val="none" w:sz="0" w:space="0" w:color="auto"/>
        <w:left w:val="none" w:sz="0" w:space="0" w:color="auto"/>
        <w:bottom w:val="none" w:sz="0" w:space="0" w:color="auto"/>
        <w:right w:val="none" w:sz="0" w:space="0" w:color="auto"/>
      </w:divBdr>
      <w:divsChild>
        <w:div w:id="717901212">
          <w:marLeft w:val="0"/>
          <w:marRight w:val="0"/>
          <w:marTop w:val="0"/>
          <w:marBottom w:val="0"/>
          <w:divBdr>
            <w:top w:val="none" w:sz="0" w:space="0" w:color="auto"/>
            <w:left w:val="none" w:sz="0" w:space="0" w:color="auto"/>
            <w:bottom w:val="none" w:sz="0" w:space="0" w:color="auto"/>
            <w:right w:val="none" w:sz="0" w:space="0" w:color="auto"/>
          </w:divBdr>
          <w:divsChild>
            <w:div w:id="717901374">
              <w:marLeft w:val="0"/>
              <w:marRight w:val="0"/>
              <w:marTop w:val="0"/>
              <w:marBottom w:val="0"/>
              <w:divBdr>
                <w:top w:val="none" w:sz="0" w:space="0" w:color="auto"/>
                <w:left w:val="none" w:sz="0" w:space="0" w:color="auto"/>
                <w:bottom w:val="none" w:sz="0" w:space="0" w:color="auto"/>
                <w:right w:val="none" w:sz="0" w:space="0" w:color="auto"/>
              </w:divBdr>
              <w:divsChild>
                <w:div w:id="717901328">
                  <w:marLeft w:val="0"/>
                  <w:marRight w:val="0"/>
                  <w:marTop w:val="0"/>
                  <w:marBottom w:val="0"/>
                  <w:divBdr>
                    <w:top w:val="none" w:sz="0" w:space="0" w:color="auto"/>
                    <w:left w:val="none" w:sz="0" w:space="0" w:color="auto"/>
                    <w:bottom w:val="none" w:sz="0" w:space="0" w:color="auto"/>
                    <w:right w:val="none" w:sz="0" w:space="0" w:color="auto"/>
                  </w:divBdr>
                  <w:divsChild>
                    <w:div w:id="717901340">
                      <w:marLeft w:val="0"/>
                      <w:marRight w:val="0"/>
                      <w:marTop w:val="0"/>
                      <w:marBottom w:val="0"/>
                      <w:divBdr>
                        <w:top w:val="none" w:sz="0" w:space="0" w:color="auto"/>
                        <w:left w:val="none" w:sz="0" w:space="0" w:color="auto"/>
                        <w:bottom w:val="none" w:sz="0" w:space="0" w:color="auto"/>
                        <w:right w:val="none" w:sz="0" w:space="0" w:color="auto"/>
                      </w:divBdr>
                      <w:divsChild>
                        <w:div w:id="717901288">
                          <w:marLeft w:val="0"/>
                          <w:marRight w:val="0"/>
                          <w:marTop w:val="0"/>
                          <w:marBottom w:val="0"/>
                          <w:divBdr>
                            <w:top w:val="none" w:sz="0" w:space="0" w:color="auto"/>
                            <w:left w:val="none" w:sz="0" w:space="0" w:color="auto"/>
                            <w:bottom w:val="none" w:sz="0" w:space="0" w:color="auto"/>
                            <w:right w:val="none" w:sz="0" w:space="0" w:color="auto"/>
                          </w:divBdr>
                          <w:divsChild>
                            <w:div w:id="717901405">
                              <w:marLeft w:val="0"/>
                              <w:marRight w:val="0"/>
                              <w:marTop w:val="0"/>
                              <w:marBottom w:val="0"/>
                              <w:divBdr>
                                <w:top w:val="none" w:sz="0" w:space="0" w:color="auto"/>
                                <w:left w:val="none" w:sz="0" w:space="0" w:color="auto"/>
                                <w:bottom w:val="none" w:sz="0" w:space="0" w:color="auto"/>
                                <w:right w:val="none" w:sz="0" w:space="0" w:color="auto"/>
                              </w:divBdr>
                              <w:divsChild>
                                <w:div w:id="717901400">
                                  <w:marLeft w:val="0"/>
                                  <w:marRight w:val="0"/>
                                  <w:marTop w:val="0"/>
                                  <w:marBottom w:val="0"/>
                                  <w:divBdr>
                                    <w:top w:val="none" w:sz="0" w:space="0" w:color="auto"/>
                                    <w:left w:val="none" w:sz="0" w:space="0" w:color="auto"/>
                                    <w:bottom w:val="none" w:sz="0" w:space="0" w:color="auto"/>
                                    <w:right w:val="none" w:sz="0" w:space="0" w:color="auto"/>
                                  </w:divBdr>
                                  <w:divsChild>
                                    <w:div w:id="717901311">
                                      <w:marLeft w:val="60"/>
                                      <w:marRight w:val="0"/>
                                      <w:marTop w:val="0"/>
                                      <w:marBottom w:val="0"/>
                                      <w:divBdr>
                                        <w:top w:val="none" w:sz="0" w:space="0" w:color="auto"/>
                                        <w:left w:val="none" w:sz="0" w:space="0" w:color="auto"/>
                                        <w:bottom w:val="none" w:sz="0" w:space="0" w:color="auto"/>
                                        <w:right w:val="none" w:sz="0" w:space="0" w:color="auto"/>
                                      </w:divBdr>
                                      <w:divsChild>
                                        <w:div w:id="717901184">
                                          <w:marLeft w:val="0"/>
                                          <w:marRight w:val="0"/>
                                          <w:marTop w:val="0"/>
                                          <w:marBottom w:val="0"/>
                                          <w:divBdr>
                                            <w:top w:val="none" w:sz="0" w:space="0" w:color="auto"/>
                                            <w:left w:val="none" w:sz="0" w:space="0" w:color="auto"/>
                                            <w:bottom w:val="none" w:sz="0" w:space="0" w:color="auto"/>
                                            <w:right w:val="none" w:sz="0" w:space="0" w:color="auto"/>
                                          </w:divBdr>
                                          <w:divsChild>
                                            <w:div w:id="717901187">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42">
                                                  <w:marLeft w:val="0"/>
                                                  <w:marRight w:val="0"/>
                                                  <w:marTop w:val="0"/>
                                                  <w:marBottom w:val="0"/>
                                                  <w:divBdr>
                                                    <w:top w:val="none" w:sz="0" w:space="0" w:color="auto"/>
                                                    <w:left w:val="none" w:sz="0" w:space="0" w:color="auto"/>
                                                    <w:bottom w:val="none" w:sz="0" w:space="0" w:color="auto"/>
                                                    <w:right w:val="none" w:sz="0" w:space="0" w:color="auto"/>
                                                  </w:divBdr>
                                                  <w:divsChild>
                                                    <w:div w:id="717901360">
                                                      <w:marLeft w:val="0"/>
                                                      <w:marRight w:val="0"/>
                                                      <w:marTop w:val="0"/>
                                                      <w:marBottom w:val="0"/>
                                                      <w:divBdr>
                                                        <w:top w:val="none" w:sz="0" w:space="0" w:color="auto"/>
                                                        <w:left w:val="none" w:sz="0" w:space="0" w:color="auto"/>
                                                        <w:bottom w:val="none" w:sz="0" w:space="0" w:color="auto"/>
                                                        <w:right w:val="none" w:sz="0" w:space="0" w:color="auto"/>
                                                      </w:divBdr>
                                                    </w:div>
                                                  </w:divsChild>
                                                </w:div>
                                                <w:div w:id="717901378">
                                                  <w:marLeft w:val="0"/>
                                                  <w:marRight w:val="0"/>
                                                  <w:marTop w:val="0"/>
                                                  <w:marBottom w:val="0"/>
                                                  <w:divBdr>
                                                    <w:top w:val="none" w:sz="0" w:space="0" w:color="auto"/>
                                                    <w:left w:val="none" w:sz="0" w:space="0" w:color="auto"/>
                                                    <w:bottom w:val="none" w:sz="0" w:space="0" w:color="auto"/>
                                                    <w:right w:val="none" w:sz="0" w:space="0" w:color="auto"/>
                                                  </w:divBdr>
                                                  <w:divsChild>
                                                    <w:div w:id="71790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75">
      <w:marLeft w:val="0"/>
      <w:marRight w:val="0"/>
      <w:marTop w:val="0"/>
      <w:marBottom w:val="0"/>
      <w:divBdr>
        <w:top w:val="none" w:sz="0" w:space="0" w:color="auto"/>
        <w:left w:val="none" w:sz="0" w:space="0" w:color="auto"/>
        <w:bottom w:val="none" w:sz="0" w:space="0" w:color="auto"/>
        <w:right w:val="none" w:sz="0" w:space="0" w:color="auto"/>
      </w:divBdr>
      <w:divsChild>
        <w:div w:id="717901155">
          <w:marLeft w:val="0"/>
          <w:marRight w:val="0"/>
          <w:marTop w:val="0"/>
          <w:marBottom w:val="0"/>
          <w:divBdr>
            <w:top w:val="none" w:sz="0" w:space="0" w:color="auto"/>
            <w:left w:val="none" w:sz="0" w:space="0" w:color="auto"/>
            <w:bottom w:val="none" w:sz="0" w:space="0" w:color="auto"/>
            <w:right w:val="none" w:sz="0" w:space="0" w:color="auto"/>
          </w:divBdr>
          <w:divsChild>
            <w:div w:id="717901153">
              <w:marLeft w:val="0"/>
              <w:marRight w:val="0"/>
              <w:marTop w:val="0"/>
              <w:marBottom w:val="0"/>
              <w:divBdr>
                <w:top w:val="none" w:sz="0" w:space="0" w:color="auto"/>
                <w:left w:val="none" w:sz="0" w:space="0" w:color="auto"/>
                <w:bottom w:val="none" w:sz="0" w:space="0" w:color="auto"/>
                <w:right w:val="none" w:sz="0" w:space="0" w:color="auto"/>
              </w:divBdr>
              <w:divsChild>
                <w:div w:id="717901149">
                  <w:marLeft w:val="0"/>
                  <w:marRight w:val="0"/>
                  <w:marTop w:val="0"/>
                  <w:marBottom w:val="0"/>
                  <w:divBdr>
                    <w:top w:val="none" w:sz="0" w:space="0" w:color="auto"/>
                    <w:left w:val="none" w:sz="0" w:space="0" w:color="auto"/>
                    <w:bottom w:val="none" w:sz="0" w:space="0" w:color="auto"/>
                    <w:right w:val="none" w:sz="0" w:space="0" w:color="auto"/>
                  </w:divBdr>
                  <w:divsChild>
                    <w:div w:id="717901230">
                      <w:marLeft w:val="0"/>
                      <w:marRight w:val="0"/>
                      <w:marTop w:val="0"/>
                      <w:marBottom w:val="0"/>
                      <w:divBdr>
                        <w:top w:val="none" w:sz="0" w:space="0" w:color="auto"/>
                        <w:left w:val="none" w:sz="0" w:space="0" w:color="auto"/>
                        <w:bottom w:val="none" w:sz="0" w:space="0" w:color="auto"/>
                        <w:right w:val="none" w:sz="0" w:space="0" w:color="auto"/>
                      </w:divBdr>
                      <w:divsChild>
                        <w:div w:id="717901314">
                          <w:marLeft w:val="0"/>
                          <w:marRight w:val="0"/>
                          <w:marTop w:val="0"/>
                          <w:marBottom w:val="0"/>
                          <w:divBdr>
                            <w:top w:val="none" w:sz="0" w:space="0" w:color="auto"/>
                            <w:left w:val="none" w:sz="0" w:space="0" w:color="auto"/>
                            <w:bottom w:val="none" w:sz="0" w:space="0" w:color="auto"/>
                            <w:right w:val="none" w:sz="0" w:space="0" w:color="auto"/>
                          </w:divBdr>
                          <w:divsChild>
                            <w:div w:id="717901384">
                              <w:marLeft w:val="0"/>
                              <w:marRight w:val="0"/>
                              <w:marTop w:val="0"/>
                              <w:marBottom w:val="0"/>
                              <w:divBdr>
                                <w:top w:val="none" w:sz="0" w:space="0" w:color="auto"/>
                                <w:left w:val="none" w:sz="0" w:space="0" w:color="auto"/>
                                <w:bottom w:val="none" w:sz="0" w:space="0" w:color="auto"/>
                                <w:right w:val="none" w:sz="0" w:space="0" w:color="auto"/>
                              </w:divBdr>
                              <w:divsChild>
                                <w:div w:id="717901209">
                                  <w:marLeft w:val="0"/>
                                  <w:marRight w:val="0"/>
                                  <w:marTop w:val="0"/>
                                  <w:marBottom w:val="0"/>
                                  <w:divBdr>
                                    <w:top w:val="none" w:sz="0" w:space="0" w:color="auto"/>
                                    <w:left w:val="none" w:sz="0" w:space="0" w:color="auto"/>
                                    <w:bottom w:val="none" w:sz="0" w:space="0" w:color="auto"/>
                                    <w:right w:val="none" w:sz="0" w:space="0" w:color="auto"/>
                                  </w:divBdr>
                                  <w:divsChild>
                                    <w:div w:id="717901169">
                                      <w:marLeft w:val="60"/>
                                      <w:marRight w:val="0"/>
                                      <w:marTop w:val="0"/>
                                      <w:marBottom w:val="0"/>
                                      <w:divBdr>
                                        <w:top w:val="none" w:sz="0" w:space="0" w:color="auto"/>
                                        <w:left w:val="none" w:sz="0" w:space="0" w:color="auto"/>
                                        <w:bottom w:val="none" w:sz="0" w:space="0" w:color="auto"/>
                                        <w:right w:val="none" w:sz="0" w:space="0" w:color="auto"/>
                                      </w:divBdr>
                                      <w:divsChild>
                                        <w:div w:id="717901368">
                                          <w:marLeft w:val="0"/>
                                          <w:marRight w:val="0"/>
                                          <w:marTop w:val="0"/>
                                          <w:marBottom w:val="0"/>
                                          <w:divBdr>
                                            <w:top w:val="none" w:sz="0" w:space="0" w:color="auto"/>
                                            <w:left w:val="none" w:sz="0" w:space="0" w:color="auto"/>
                                            <w:bottom w:val="none" w:sz="0" w:space="0" w:color="auto"/>
                                            <w:right w:val="none" w:sz="0" w:space="0" w:color="auto"/>
                                          </w:divBdr>
                                          <w:divsChild>
                                            <w:div w:id="717901224">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310">
                                                  <w:marLeft w:val="0"/>
                                                  <w:marRight w:val="0"/>
                                                  <w:marTop w:val="0"/>
                                                  <w:marBottom w:val="0"/>
                                                  <w:divBdr>
                                                    <w:top w:val="none" w:sz="0" w:space="0" w:color="auto"/>
                                                    <w:left w:val="none" w:sz="0" w:space="0" w:color="auto"/>
                                                    <w:bottom w:val="none" w:sz="0" w:space="0" w:color="auto"/>
                                                    <w:right w:val="none" w:sz="0" w:space="0" w:color="auto"/>
                                                  </w:divBdr>
                                                  <w:divsChild>
                                                    <w:div w:id="717901196">
                                                      <w:marLeft w:val="0"/>
                                                      <w:marRight w:val="0"/>
                                                      <w:marTop w:val="0"/>
                                                      <w:marBottom w:val="0"/>
                                                      <w:divBdr>
                                                        <w:top w:val="none" w:sz="0" w:space="0" w:color="auto"/>
                                                        <w:left w:val="none" w:sz="0" w:space="0" w:color="auto"/>
                                                        <w:bottom w:val="none" w:sz="0" w:space="0" w:color="auto"/>
                                                        <w:right w:val="none" w:sz="0" w:space="0" w:color="auto"/>
                                                      </w:divBdr>
                                                    </w:div>
                                                  </w:divsChild>
                                                </w:div>
                                                <w:div w:id="717901359">
                                                  <w:marLeft w:val="0"/>
                                                  <w:marRight w:val="0"/>
                                                  <w:marTop w:val="0"/>
                                                  <w:marBottom w:val="0"/>
                                                  <w:divBdr>
                                                    <w:top w:val="none" w:sz="0" w:space="0" w:color="auto"/>
                                                    <w:left w:val="none" w:sz="0" w:space="0" w:color="auto"/>
                                                    <w:bottom w:val="none" w:sz="0" w:space="0" w:color="auto"/>
                                                    <w:right w:val="none" w:sz="0" w:space="0" w:color="auto"/>
                                                  </w:divBdr>
                                                  <w:divsChild>
                                                    <w:div w:id="71790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80">
      <w:marLeft w:val="0"/>
      <w:marRight w:val="0"/>
      <w:marTop w:val="0"/>
      <w:marBottom w:val="0"/>
      <w:divBdr>
        <w:top w:val="none" w:sz="0" w:space="0" w:color="auto"/>
        <w:left w:val="none" w:sz="0" w:space="0" w:color="auto"/>
        <w:bottom w:val="none" w:sz="0" w:space="0" w:color="auto"/>
        <w:right w:val="none" w:sz="0" w:space="0" w:color="auto"/>
      </w:divBdr>
      <w:divsChild>
        <w:div w:id="717901324">
          <w:marLeft w:val="0"/>
          <w:marRight w:val="0"/>
          <w:marTop w:val="0"/>
          <w:marBottom w:val="0"/>
          <w:divBdr>
            <w:top w:val="none" w:sz="0" w:space="0" w:color="auto"/>
            <w:left w:val="none" w:sz="0" w:space="0" w:color="auto"/>
            <w:bottom w:val="none" w:sz="0" w:space="0" w:color="auto"/>
            <w:right w:val="none" w:sz="0" w:space="0" w:color="auto"/>
          </w:divBdr>
          <w:divsChild>
            <w:div w:id="717901279">
              <w:marLeft w:val="0"/>
              <w:marRight w:val="0"/>
              <w:marTop w:val="0"/>
              <w:marBottom w:val="0"/>
              <w:divBdr>
                <w:top w:val="none" w:sz="0" w:space="0" w:color="auto"/>
                <w:left w:val="none" w:sz="0" w:space="0" w:color="auto"/>
                <w:bottom w:val="none" w:sz="0" w:space="0" w:color="auto"/>
                <w:right w:val="none" w:sz="0" w:space="0" w:color="auto"/>
              </w:divBdr>
              <w:divsChild>
                <w:div w:id="717901218">
                  <w:marLeft w:val="0"/>
                  <w:marRight w:val="0"/>
                  <w:marTop w:val="0"/>
                  <w:marBottom w:val="0"/>
                  <w:divBdr>
                    <w:top w:val="none" w:sz="0" w:space="0" w:color="auto"/>
                    <w:left w:val="none" w:sz="0" w:space="0" w:color="auto"/>
                    <w:bottom w:val="none" w:sz="0" w:space="0" w:color="auto"/>
                    <w:right w:val="none" w:sz="0" w:space="0" w:color="auto"/>
                  </w:divBdr>
                  <w:divsChild>
                    <w:div w:id="717901202">
                      <w:marLeft w:val="0"/>
                      <w:marRight w:val="0"/>
                      <w:marTop w:val="0"/>
                      <w:marBottom w:val="0"/>
                      <w:divBdr>
                        <w:top w:val="none" w:sz="0" w:space="0" w:color="auto"/>
                        <w:left w:val="none" w:sz="0" w:space="0" w:color="auto"/>
                        <w:bottom w:val="none" w:sz="0" w:space="0" w:color="auto"/>
                        <w:right w:val="none" w:sz="0" w:space="0" w:color="auto"/>
                      </w:divBdr>
                      <w:divsChild>
                        <w:div w:id="717901252">
                          <w:marLeft w:val="0"/>
                          <w:marRight w:val="0"/>
                          <w:marTop w:val="0"/>
                          <w:marBottom w:val="0"/>
                          <w:divBdr>
                            <w:top w:val="none" w:sz="0" w:space="0" w:color="auto"/>
                            <w:left w:val="none" w:sz="0" w:space="0" w:color="auto"/>
                            <w:bottom w:val="none" w:sz="0" w:space="0" w:color="auto"/>
                            <w:right w:val="none" w:sz="0" w:space="0" w:color="auto"/>
                          </w:divBdr>
                          <w:divsChild>
                            <w:div w:id="717901191">
                              <w:marLeft w:val="0"/>
                              <w:marRight w:val="0"/>
                              <w:marTop w:val="0"/>
                              <w:marBottom w:val="0"/>
                              <w:divBdr>
                                <w:top w:val="none" w:sz="0" w:space="0" w:color="auto"/>
                                <w:left w:val="none" w:sz="0" w:space="0" w:color="auto"/>
                                <w:bottom w:val="none" w:sz="0" w:space="0" w:color="auto"/>
                                <w:right w:val="none" w:sz="0" w:space="0" w:color="auto"/>
                              </w:divBdr>
                              <w:divsChild>
                                <w:div w:id="717901358">
                                  <w:marLeft w:val="0"/>
                                  <w:marRight w:val="0"/>
                                  <w:marTop w:val="0"/>
                                  <w:marBottom w:val="0"/>
                                  <w:divBdr>
                                    <w:top w:val="none" w:sz="0" w:space="0" w:color="auto"/>
                                    <w:left w:val="none" w:sz="0" w:space="0" w:color="auto"/>
                                    <w:bottom w:val="none" w:sz="0" w:space="0" w:color="auto"/>
                                    <w:right w:val="none" w:sz="0" w:space="0" w:color="auto"/>
                                  </w:divBdr>
                                  <w:divsChild>
                                    <w:div w:id="717901337">
                                      <w:marLeft w:val="60"/>
                                      <w:marRight w:val="0"/>
                                      <w:marTop w:val="0"/>
                                      <w:marBottom w:val="0"/>
                                      <w:divBdr>
                                        <w:top w:val="none" w:sz="0" w:space="0" w:color="auto"/>
                                        <w:left w:val="none" w:sz="0" w:space="0" w:color="auto"/>
                                        <w:bottom w:val="none" w:sz="0" w:space="0" w:color="auto"/>
                                        <w:right w:val="none" w:sz="0" w:space="0" w:color="auto"/>
                                      </w:divBdr>
                                      <w:divsChild>
                                        <w:div w:id="717901345">
                                          <w:marLeft w:val="0"/>
                                          <w:marRight w:val="0"/>
                                          <w:marTop w:val="0"/>
                                          <w:marBottom w:val="0"/>
                                          <w:divBdr>
                                            <w:top w:val="none" w:sz="0" w:space="0" w:color="auto"/>
                                            <w:left w:val="none" w:sz="0" w:space="0" w:color="auto"/>
                                            <w:bottom w:val="none" w:sz="0" w:space="0" w:color="auto"/>
                                            <w:right w:val="none" w:sz="0" w:space="0" w:color="auto"/>
                                          </w:divBdr>
                                          <w:divsChild>
                                            <w:div w:id="717901388">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04">
                                                  <w:marLeft w:val="0"/>
                                                  <w:marRight w:val="0"/>
                                                  <w:marTop w:val="0"/>
                                                  <w:marBottom w:val="0"/>
                                                  <w:divBdr>
                                                    <w:top w:val="none" w:sz="0" w:space="0" w:color="auto"/>
                                                    <w:left w:val="none" w:sz="0" w:space="0" w:color="auto"/>
                                                    <w:bottom w:val="none" w:sz="0" w:space="0" w:color="auto"/>
                                                    <w:right w:val="none" w:sz="0" w:space="0" w:color="auto"/>
                                                  </w:divBdr>
                                                  <w:divsChild>
                                                    <w:div w:id="717901410">
                                                      <w:marLeft w:val="0"/>
                                                      <w:marRight w:val="0"/>
                                                      <w:marTop w:val="0"/>
                                                      <w:marBottom w:val="0"/>
                                                      <w:divBdr>
                                                        <w:top w:val="none" w:sz="0" w:space="0" w:color="auto"/>
                                                        <w:left w:val="none" w:sz="0" w:space="0" w:color="auto"/>
                                                        <w:bottom w:val="none" w:sz="0" w:space="0" w:color="auto"/>
                                                        <w:right w:val="none" w:sz="0" w:space="0" w:color="auto"/>
                                                      </w:divBdr>
                                                    </w:div>
                                                  </w:divsChild>
                                                </w:div>
                                                <w:div w:id="717901341">
                                                  <w:marLeft w:val="0"/>
                                                  <w:marRight w:val="0"/>
                                                  <w:marTop w:val="0"/>
                                                  <w:marBottom w:val="0"/>
                                                  <w:divBdr>
                                                    <w:top w:val="none" w:sz="0" w:space="0" w:color="auto"/>
                                                    <w:left w:val="none" w:sz="0" w:space="0" w:color="auto"/>
                                                    <w:bottom w:val="none" w:sz="0" w:space="0" w:color="auto"/>
                                                    <w:right w:val="none" w:sz="0" w:space="0" w:color="auto"/>
                                                  </w:divBdr>
                                                  <w:divsChild>
                                                    <w:div w:id="7179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85">
      <w:marLeft w:val="0"/>
      <w:marRight w:val="0"/>
      <w:marTop w:val="0"/>
      <w:marBottom w:val="0"/>
      <w:divBdr>
        <w:top w:val="none" w:sz="0" w:space="0" w:color="auto"/>
        <w:left w:val="none" w:sz="0" w:space="0" w:color="auto"/>
        <w:bottom w:val="none" w:sz="0" w:space="0" w:color="auto"/>
        <w:right w:val="none" w:sz="0" w:space="0" w:color="auto"/>
      </w:divBdr>
      <w:divsChild>
        <w:div w:id="717901211">
          <w:marLeft w:val="0"/>
          <w:marRight w:val="0"/>
          <w:marTop w:val="0"/>
          <w:marBottom w:val="0"/>
          <w:divBdr>
            <w:top w:val="none" w:sz="0" w:space="0" w:color="auto"/>
            <w:left w:val="none" w:sz="0" w:space="0" w:color="auto"/>
            <w:bottom w:val="none" w:sz="0" w:space="0" w:color="auto"/>
            <w:right w:val="none" w:sz="0" w:space="0" w:color="auto"/>
          </w:divBdr>
          <w:divsChild>
            <w:div w:id="717901247">
              <w:marLeft w:val="0"/>
              <w:marRight w:val="0"/>
              <w:marTop w:val="0"/>
              <w:marBottom w:val="0"/>
              <w:divBdr>
                <w:top w:val="none" w:sz="0" w:space="0" w:color="auto"/>
                <w:left w:val="none" w:sz="0" w:space="0" w:color="auto"/>
                <w:bottom w:val="none" w:sz="0" w:space="0" w:color="auto"/>
                <w:right w:val="none" w:sz="0" w:space="0" w:color="auto"/>
              </w:divBdr>
              <w:divsChild>
                <w:div w:id="717901318">
                  <w:marLeft w:val="0"/>
                  <w:marRight w:val="0"/>
                  <w:marTop w:val="0"/>
                  <w:marBottom w:val="0"/>
                  <w:divBdr>
                    <w:top w:val="none" w:sz="0" w:space="0" w:color="auto"/>
                    <w:left w:val="none" w:sz="0" w:space="0" w:color="auto"/>
                    <w:bottom w:val="none" w:sz="0" w:space="0" w:color="auto"/>
                    <w:right w:val="none" w:sz="0" w:space="0" w:color="auto"/>
                  </w:divBdr>
                  <w:divsChild>
                    <w:div w:id="717901147">
                      <w:marLeft w:val="0"/>
                      <w:marRight w:val="0"/>
                      <w:marTop w:val="0"/>
                      <w:marBottom w:val="0"/>
                      <w:divBdr>
                        <w:top w:val="none" w:sz="0" w:space="0" w:color="auto"/>
                        <w:left w:val="none" w:sz="0" w:space="0" w:color="auto"/>
                        <w:bottom w:val="none" w:sz="0" w:space="0" w:color="auto"/>
                        <w:right w:val="none" w:sz="0" w:space="0" w:color="auto"/>
                      </w:divBdr>
                      <w:divsChild>
                        <w:div w:id="717901308">
                          <w:marLeft w:val="0"/>
                          <w:marRight w:val="0"/>
                          <w:marTop w:val="0"/>
                          <w:marBottom w:val="0"/>
                          <w:divBdr>
                            <w:top w:val="none" w:sz="0" w:space="0" w:color="auto"/>
                            <w:left w:val="none" w:sz="0" w:space="0" w:color="auto"/>
                            <w:bottom w:val="none" w:sz="0" w:space="0" w:color="auto"/>
                            <w:right w:val="none" w:sz="0" w:space="0" w:color="auto"/>
                          </w:divBdr>
                          <w:divsChild>
                            <w:div w:id="717901396">
                              <w:marLeft w:val="0"/>
                              <w:marRight w:val="0"/>
                              <w:marTop w:val="0"/>
                              <w:marBottom w:val="0"/>
                              <w:divBdr>
                                <w:top w:val="none" w:sz="0" w:space="0" w:color="auto"/>
                                <w:left w:val="none" w:sz="0" w:space="0" w:color="auto"/>
                                <w:bottom w:val="none" w:sz="0" w:space="0" w:color="auto"/>
                                <w:right w:val="none" w:sz="0" w:space="0" w:color="auto"/>
                              </w:divBdr>
                              <w:divsChild>
                                <w:div w:id="717901241">
                                  <w:marLeft w:val="0"/>
                                  <w:marRight w:val="0"/>
                                  <w:marTop w:val="0"/>
                                  <w:marBottom w:val="0"/>
                                  <w:divBdr>
                                    <w:top w:val="none" w:sz="0" w:space="0" w:color="auto"/>
                                    <w:left w:val="none" w:sz="0" w:space="0" w:color="auto"/>
                                    <w:bottom w:val="none" w:sz="0" w:space="0" w:color="auto"/>
                                    <w:right w:val="none" w:sz="0" w:space="0" w:color="auto"/>
                                  </w:divBdr>
                                  <w:divsChild>
                                    <w:div w:id="717901250">
                                      <w:marLeft w:val="60"/>
                                      <w:marRight w:val="0"/>
                                      <w:marTop w:val="0"/>
                                      <w:marBottom w:val="0"/>
                                      <w:divBdr>
                                        <w:top w:val="none" w:sz="0" w:space="0" w:color="auto"/>
                                        <w:left w:val="none" w:sz="0" w:space="0" w:color="auto"/>
                                        <w:bottom w:val="none" w:sz="0" w:space="0" w:color="auto"/>
                                        <w:right w:val="none" w:sz="0" w:space="0" w:color="auto"/>
                                      </w:divBdr>
                                      <w:divsChild>
                                        <w:div w:id="717901315">
                                          <w:marLeft w:val="0"/>
                                          <w:marRight w:val="0"/>
                                          <w:marTop w:val="0"/>
                                          <w:marBottom w:val="0"/>
                                          <w:divBdr>
                                            <w:top w:val="none" w:sz="0" w:space="0" w:color="auto"/>
                                            <w:left w:val="none" w:sz="0" w:space="0" w:color="auto"/>
                                            <w:bottom w:val="none" w:sz="0" w:space="0" w:color="auto"/>
                                            <w:right w:val="none" w:sz="0" w:space="0" w:color="auto"/>
                                          </w:divBdr>
                                          <w:divsChild>
                                            <w:div w:id="717901326">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95">
                                                  <w:marLeft w:val="0"/>
                                                  <w:marRight w:val="0"/>
                                                  <w:marTop w:val="0"/>
                                                  <w:marBottom w:val="0"/>
                                                  <w:divBdr>
                                                    <w:top w:val="none" w:sz="0" w:space="0" w:color="auto"/>
                                                    <w:left w:val="none" w:sz="0" w:space="0" w:color="auto"/>
                                                    <w:bottom w:val="none" w:sz="0" w:space="0" w:color="auto"/>
                                                    <w:right w:val="none" w:sz="0" w:space="0" w:color="auto"/>
                                                  </w:divBdr>
                                                  <w:divsChild>
                                                    <w:div w:id="717901195">
                                                      <w:marLeft w:val="0"/>
                                                      <w:marRight w:val="0"/>
                                                      <w:marTop w:val="0"/>
                                                      <w:marBottom w:val="0"/>
                                                      <w:divBdr>
                                                        <w:top w:val="none" w:sz="0" w:space="0" w:color="auto"/>
                                                        <w:left w:val="none" w:sz="0" w:space="0" w:color="auto"/>
                                                        <w:bottom w:val="none" w:sz="0" w:space="0" w:color="auto"/>
                                                        <w:right w:val="none" w:sz="0" w:space="0" w:color="auto"/>
                                                      </w:divBdr>
                                                    </w:div>
                                                  </w:divsChild>
                                                </w:div>
                                                <w:div w:id="717901338">
                                                  <w:marLeft w:val="0"/>
                                                  <w:marRight w:val="0"/>
                                                  <w:marTop w:val="0"/>
                                                  <w:marBottom w:val="0"/>
                                                  <w:divBdr>
                                                    <w:top w:val="none" w:sz="0" w:space="0" w:color="auto"/>
                                                    <w:left w:val="none" w:sz="0" w:space="0" w:color="auto"/>
                                                    <w:bottom w:val="none" w:sz="0" w:space="0" w:color="auto"/>
                                                    <w:right w:val="none" w:sz="0" w:space="0" w:color="auto"/>
                                                  </w:divBdr>
                                                  <w:divsChild>
                                                    <w:div w:id="71790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90">
      <w:marLeft w:val="0"/>
      <w:marRight w:val="0"/>
      <w:marTop w:val="0"/>
      <w:marBottom w:val="0"/>
      <w:divBdr>
        <w:top w:val="none" w:sz="0" w:space="0" w:color="auto"/>
        <w:left w:val="none" w:sz="0" w:space="0" w:color="auto"/>
        <w:bottom w:val="none" w:sz="0" w:space="0" w:color="auto"/>
        <w:right w:val="none" w:sz="0" w:space="0" w:color="auto"/>
      </w:divBdr>
      <w:divsChild>
        <w:div w:id="717901297">
          <w:marLeft w:val="0"/>
          <w:marRight w:val="0"/>
          <w:marTop w:val="0"/>
          <w:marBottom w:val="0"/>
          <w:divBdr>
            <w:top w:val="none" w:sz="0" w:space="0" w:color="auto"/>
            <w:left w:val="none" w:sz="0" w:space="0" w:color="auto"/>
            <w:bottom w:val="none" w:sz="0" w:space="0" w:color="auto"/>
            <w:right w:val="none" w:sz="0" w:space="0" w:color="auto"/>
          </w:divBdr>
          <w:divsChild>
            <w:div w:id="717901409">
              <w:marLeft w:val="0"/>
              <w:marRight w:val="0"/>
              <w:marTop w:val="0"/>
              <w:marBottom w:val="0"/>
              <w:divBdr>
                <w:top w:val="none" w:sz="0" w:space="0" w:color="auto"/>
                <w:left w:val="none" w:sz="0" w:space="0" w:color="auto"/>
                <w:bottom w:val="none" w:sz="0" w:space="0" w:color="auto"/>
                <w:right w:val="none" w:sz="0" w:space="0" w:color="auto"/>
              </w:divBdr>
              <w:divsChild>
                <w:div w:id="717901367">
                  <w:marLeft w:val="0"/>
                  <w:marRight w:val="0"/>
                  <w:marTop w:val="0"/>
                  <w:marBottom w:val="0"/>
                  <w:divBdr>
                    <w:top w:val="none" w:sz="0" w:space="0" w:color="auto"/>
                    <w:left w:val="none" w:sz="0" w:space="0" w:color="auto"/>
                    <w:bottom w:val="none" w:sz="0" w:space="0" w:color="auto"/>
                    <w:right w:val="none" w:sz="0" w:space="0" w:color="auto"/>
                  </w:divBdr>
                  <w:divsChild>
                    <w:div w:id="717901292">
                      <w:marLeft w:val="0"/>
                      <w:marRight w:val="0"/>
                      <w:marTop w:val="0"/>
                      <w:marBottom w:val="0"/>
                      <w:divBdr>
                        <w:top w:val="none" w:sz="0" w:space="0" w:color="auto"/>
                        <w:left w:val="none" w:sz="0" w:space="0" w:color="auto"/>
                        <w:bottom w:val="none" w:sz="0" w:space="0" w:color="auto"/>
                        <w:right w:val="none" w:sz="0" w:space="0" w:color="auto"/>
                      </w:divBdr>
                      <w:divsChild>
                        <w:div w:id="717901159">
                          <w:marLeft w:val="0"/>
                          <w:marRight w:val="0"/>
                          <w:marTop w:val="0"/>
                          <w:marBottom w:val="0"/>
                          <w:divBdr>
                            <w:top w:val="none" w:sz="0" w:space="0" w:color="auto"/>
                            <w:left w:val="none" w:sz="0" w:space="0" w:color="auto"/>
                            <w:bottom w:val="none" w:sz="0" w:space="0" w:color="auto"/>
                            <w:right w:val="none" w:sz="0" w:space="0" w:color="auto"/>
                          </w:divBdr>
                          <w:divsChild>
                            <w:div w:id="717901278">
                              <w:marLeft w:val="0"/>
                              <w:marRight w:val="0"/>
                              <w:marTop w:val="0"/>
                              <w:marBottom w:val="0"/>
                              <w:divBdr>
                                <w:top w:val="none" w:sz="0" w:space="0" w:color="auto"/>
                                <w:left w:val="none" w:sz="0" w:space="0" w:color="auto"/>
                                <w:bottom w:val="none" w:sz="0" w:space="0" w:color="auto"/>
                                <w:right w:val="none" w:sz="0" w:space="0" w:color="auto"/>
                              </w:divBdr>
                              <w:divsChild>
                                <w:div w:id="717901259">
                                  <w:marLeft w:val="0"/>
                                  <w:marRight w:val="0"/>
                                  <w:marTop w:val="0"/>
                                  <w:marBottom w:val="0"/>
                                  <w:divBdr>
                                    <w:top w:val="none" w:sz="0" w:space="0" w:color="auto"/>
                                    <w:left w:val="none" w:sz="0" w:space="0" w:color="auto"/>
                                    <w:bottom w:val="none" w:sz="0" w:space="0" w:color="auto"/>
                                    <w:right w:val="none" w:sz="0" w:space="0" w:color="auto"/>
                                  </w:divBdr>
                                  <w:divsChild>
                                    <w:div w:id="717901255">
                                      <w:marLeft w:val="60"/>
                                      <w:marRight w:val="0"/>
                                      <w:marTop w:val="0"/>
                                      <w:marBottom w:val="0"/>
                                      <w:divBdr>
                                        <w:top w:val="none" w:sz="0" w:space="0" w:color="auto"/>
                                        <w:left w:val="none" w:sz="0" w:space="0" w:color="auto"/>
                                        <w:bottom w:val="none" w:sz="0" w:space="0" w:color="auto"/>
                                        <w:right w:val="none" w:sz="0" w:space="0" w:color="auto"/>
                                      </w:divBdr>
                                      <w:divsChild>
                                        <w:div w:id="717901320">
                                          <w:marLeft w:val="0"/>
                                          <w:marRight w:val="0"/>
                                          <w:marTop w:val="0"/>
                                          <w:marBottom w:val="0"/>
                                          <w:divBdr>
                                            <w:top w:val="none" w:sz="0" w:space="0" w:color="auto"/>
                                            <w:left w:val="none" w:sz="0" w:space="0" w:color="auto"/>
                                            <w:bottom w:val="none" w:sz="0" w:space="0" w:color="auto"/>
                                            <w:right w:val="none" w:sz="0" w:space="0" w:color="auto"/>
                                          </w:divBdr>
                                          <w:divsChild>
                                            <w:div w:id="717901329">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319">
                                                  <w:marLeft w:val="0"/>
                                                  <w:marRight w:val="0"/>
                                                  <w:marTop w:val="0"/>
                                                  <w:marBottom w:val="0"/>
                                                  <w:divBdr>
                                                    <w:top w:val="none" w:sz="0" w:space="0" w:color="auto"/>
                                                    <w:left w:val="none" w:sz="0" w:space="0" w:color="auto"/>
                                                    <w:bottom w:val="none" w:sz="0" w:space="0" w:color="auto"/>
                                                    <w:right w:val="none" w:sz="0" w:space="0" w:color="auto"/>
                                                  </w:divBdr>
                                                  <w:divsChild>
                                                    <w:div w:id="717901164">
                                                      <w:marLeft w:val="0"/>
                                                      <w:marRight w:val="0"/>
                                                      <w:marTop w:val="0"/>
                                                      <w:marBottom w:val="0"/>
                                                      <w:divBdr>
                                                        <w:top w:val="none" w:sz="0" w:space="0" w:color="auto"/>
                                                        <w:left w:val="none" w:sz="0" w:space="0" w:color="auto"/>
                                                        <w:bottom w:val="none" w:sz="0" w:space="0" w:color="auto"/>
                                                        <w:right w:val="none" w:sz="0" w:space="0" w:color="auto"/>
                                                      </w:divBdr>
                                                    </w:div>
                                                  </w:divsChild>
                                                </w:div>
                                                <w:div w:id="717901392">
                                                  <w:marLeft w:val="0"/>
                                                  <w:marRight w:val="0"/>
                                                  <w:marTop w:val="0"/>
                                                  <w:marBottom w:val="0"/>
                                                  <w:divBdr>
                                                    <w:top w:val="none" w:sz="0" w:space="0" w:color="auto"/>
                                                    <w:left w:val="none" w:sz="0" w:space="0" w:color="auto"/>
                                                    <w:bottom w:val="none" w:sz="0" w:space="0" w:color="auto"/>
                                                    <w:right w:val="none" w:sz="0" w:space="0" w:color="auto"/>
                                                  </w:divBdr>
                                                  <w:divsChild>
                                                    <w:div w:id="71790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96">
      <w:marLeft w:val="0"/>
      <w:marRight w:val="0"/>
      <w:marTop w:val="0"/>
      <w:marBottom w:val="0"/>
      <w:divBdr>
        <w:top w:val="none" w:sz="0" w:space="0" w:color="auto"/>
        <w:left w:val="none" w:sz="0" w:space="0" w:color="auto"/>
        <w:bottom w:val="none" w:sz="0" w:space="0" w:color="auto"/>
        <w:right w:val="none" w:sz="0" w:space="0" w:color="auto"/>
      </w:divBdr>
      <w:divsChild>
        <w:div w:id="717901286">
          <w:marLeft w:val="0"/>
          <w:marRight w:val="0"/>
          <w:marTop w:val="0"/>
          <w:marBottom w:val="0"/>
          <w:divBdr>
            <w:top w:val="none" w:sz="0" w:space="0" w:color="auto"/>
            <w:left w:val="none" w:sz="0" w:space="0" w:color="auto"/>
            <w:bottom w:val="none" w:sz="0" w:space="0" w:color="auto"/>
            <w:right w:val="none" w:sz="0" w:space="0" w:color="auto"/>
          </w:divBdr>
          <w:divsChild>
            <w:div w:id="717901198">
              <w:marLeft w:val="0"/>
              <w:marRight w:val="0"/>
              <w:marTop w:val="0"/>
              <w:marBottom w:val="0"/>
              <w:divBdr>
                <w:top w:val="none" w:sz="0" w:space="0" w:color="auto"/>
                <w:left w:val="none" w:sz="0" w:space="0" w:color="auto"/>
                <w:bottom w:val="none" w:sz="0" w:space="0" w:color="auto"/>
                <w:right w:val="none" w:sz="0" w:space="0" w:color="auto"/>
              </w:divBdr>
              <w:divsChild>
                <w:div w:id="717901201">
                  <w:marLeft w:val="0"/>
                  <w:marRight w:val="0"/>
                  <w:marTop w:val="0"/>
                  <w:marBottom w:val="0"/>
                  <w:divBdr>
                    <w:top w:val="none" w:sz="0" w:space="0" w:color="auto"/>
                    <w:left w:val="none" w:sz="0" w:space="0" w:color="auto"/>
                    <w:bottom w:val="none" w:sz="0" w:space="0" w:color="auto"/>
                    <w:right w:val="none" w:sz="0" w:space="0" w:color="auto"/>
                  </w:divBdr>
                  <w:divsChild>
                    <w:div w:id="717901348">
                      <w:marLeft w:val="0"/>
                      <w:marRight w:val="0"/>
                      <w:marTop w:val="0"/>
                      <w:marBottom w:val="0"/>
                      <w:divBdr>
                        <w:top w:val="none" w:sz="0" w:space="0" w:color="auto"/>
                        <w:left w:val="none" w:sz="0" w:space="0" w:color="auto"/>
                        <w:bottom w:val="none" w:sz="0" w:space="0" w:color="auto"/>
                        <w:right w:val="none" w:sz="0" w:space="0" w:color="auto"/>
                      </w:divBdr>
                      <w:divsChild>
                        <w:div w:id="717901376">
                          <w:marLeft w:val="0"/>
                          <w:marRight w:val="0"/>
                          <w:marTop w:val="0"/>
                          <w:marBottom w:val="0"/>
                          <w:divBdr>
                            <w:top w:val="none" w:sz="0" w:space="0" w:color="auto"/>
                            <w:left w:val="none" w:sz="0" w:space="0" w:color="auto"/>
                            <w:bottom w:val="none" w:sz="0" w:space="0" w:color="auto"/>
                            <w:right w:val="none" w:sz="0" w:space="0" w:color="auto"/>
                          </w:divBdr>
                          <w:divsChild>
                            <w:div w:id="717901303">
                              <w:marLeft w:val="0"/>
                              <w:marRight w:val="0"/>
                              <w:marTop w:val="0"/>
                              <w:marBottom w:val="0"/>
                              <w:divBdr>
                                <w:top w:val="none" w:sz="0" w:space="0" w:color="auto"/>
                                <w:left w:val="none" w:sz="0" w:space="0" w:color="auto"/>
                                <w:bottom w:val="none" w:sz="0" w:space="0" w:color="auto"/>
                                <w:right w:val="none" w:sz="0" w:space="0" w:color="auto"/>
                              </w:divBdr>
                              <w:divsChild>
                                <w:div w:id="717901291">
                                  <w:marLeft w:val="0"/>
                                  <w:marRight w:val="0"/>
                                  <w:marTop w:val="0"/>
                                  <w:marBottom w:val="0"/>
                                  <w:divBdr>
                                    <w:top w:val="none" w:sz="0" w:space="0" w:color="auto"/>
                                    <w:left w:val="none" w:sz="0" w:space="0" w:color="auto"/>
                                    <w:bottom w:val="none" w:sz="0" w:space="0" w:color="auto"/>
                                    <w:right w:val="none" w:sz="0" w:space="0" w:color="auto"/>
                                  </w:divBdr>
                                  <w:divsChild>
                                    <w:div w:id="717901229">
                                      <w:marLeft w:val="60"/>
                                      <w:marRight w:val="0"/>
                                      <w:marTop w:val="0"/>
                                      <w:marBottom w:val="0"/>
                                      <w:divBdr>
                                        <w:top w:val="none" w:sz="0" w:space="0" w:color="auto"/>
                                        <w:left w:val="none" w:sz="0" w:space="0" w:color="auto"/>
                                        <w:bottom w:val="none" w:sz="0" w:space="0" w:color="auto"/>
                                        <w:right w:val="none" w:sz="0" w:space="0" w:color="auto"/>
                                      </w:divBdr>
                                      <w:divsChild>
                                        <w:div w:id="717901175">
                                          <w:marLeft w:val="0"/>
                                          <w:marRight w:val="0"/>
                                          <w:marTop w:val="0"/>
                                          <w:marBottom w:val="0"/>
                                          <w:divBdr>
                                            <w:top w:val="none" w:sz="0" w:space="0" w:color="auto"/>
                                            <w:left w:val="none" w:sz="0" w:space="0" w:color="auto"/>
                                            <w:bottom w:val="none" w:sz="0" w:space="0" w:color="auto"/>
                                            <w:right w:val="none" w:sz="0" w:space="0" w:color="auto"/>
                                          </w:divBdr>
                                          <w:divsChild>
                                            <w:div w:id="717901226">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192">
                                                  <w:marLeft w:val="0"/>
                                                  <w:marRight w:val="0"/>
                                                  <w:marTop w:val="0"/>
                                                  <w:marBottom w:val="0"/>
                                                  <w:divBdr>
                                                    <w:top w:val="none" w:sz="0" w:space="0" w:color="auto"/>
                                                    <w:left w:val="none" w:sz="0" w:space="0" w:color="auto"/>
                                                    <w:bottom w:val="none" w:sz="0" w:space="0" w:color="auto"/>
                                                    <w:right w:val="none" w:sz="0" w:space="0" w:color="auto"/>
                                                  </w:divBdr>
                                                  <w:divsChild>
                                                    <w:div w:id="717901335">
                                                      <w:marLeft w:val="0"/>
                                                      <w:marRight w:val="0"/>
                                                      <w:marTop w:val="0"/>
                                                      <w:marBottom w:val="0"/>
                                                      <w:divBdr>
                                                        <w:top w:val="none" w:sz="0" w:space="0" w:color="auto"/>
                                                        <w:left w:val="none" w:sz="0" w:space="0" w:color="auto"/>
                                                        <w:bottom w:val="none" w:sz="0" w:space="0" w:color="auto"/>
                                                        <w:right w:val="none" w:sz="0" w:space="0" w:color="auto"/>
                                                      </w:divBdr>
                                                    </w:div>
                                                  </w:divsChild>
                                                </w:div>
                                                <w:div w:id="717901299">
                                                  <w:marLeft w:val="0"/>
                                                  <w:marRight w:val="0"/>
                                                  <w:marTop w:val="0"/>
                                                  <w:marBottom w:val="0"/>
                                                  <w:divBdr>
                                                    <w:top w:val="none" w:sz="0" w:space="0" w:color="auto"/>
                                                    <w:left w:val="none" w:sz="0" w:space="0" w:color="auto"/>
                                                    <w:bottom w:val="none" w:sz="0" w:space="0" w:color="auto"/>
                                                    <w:right w:val="none" w:sz="0" w:space="0" w:color="auto"/>
                                                  </w:divBdr>
                                                  <w:divsChild>
                                                    <w:div w:id="71790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12">
      <w:marLeft w:val="0"/>
      <w:marRight w:val="0"/>
      <w:marTop w:val="0"/>
      <w:marBottom w:val="0"/>
      <w:divBdr>
        <w:top w:val="none" w:sz="0" w:space="0" w:color="auto"/>
        <w:left w:val="none" w:sz="0" w:space="0" w:color="auto"/>
        <w:bottom w:val="none" w:sz="0" w:space="0" w:color="auto"/>
        <w:right w:val="none" w:sz="0" w:space="0" w:color="auto"/>
      </w:divBdr>
      <w:divsChild>
        <w:div w:id="717901215">
          <w:marLeft w:val="0"/>
          <w:marRight w:val="0"/>
          <w:marTop w:val="0"/>
          <w:marBottom w:val="0"/>
          <w:divBdr>
            <w:top w:val="none" w:sz="0" w:space="0" w:color="auto"/>
            <w:left w:val="none" w:sz="0" w:space="0" w:color="auto"/>
            <w:bottom w:val="none" w:sz="0" w:space="0" w:color="auto"/>
            <w:right w:val="none" w:sz="0" w:space="0" w:color="auto"/>
          </w:divBdr>
          <w:divsChild>
            <w:div w:id="717901354">
              <w:marLeft w:val="0"/>
              <w:marRight w:val="0"/>
              <w:marTop w:val="0"/>
              <w:marBottom w:val="0"/>
              <w:divBdr>
                <w:top w:val="none" w:sz="0" w:space="0" w:color="auto"/>
                <w:left w:val="none" w:sz="0" w:space="0" w:color="auto"/>
                <w:bottom w:val="none" w:sz="0" w:space="0" w:color="auto"/>
                <w:right w:val="none" w:sz="0" w:space="0" w:color="auto"/>
              </w:divBdr>
              <w:divsChild>
                <w:div w:id="717901276">
                  <w:marLeft w:val="0"/>
                  <w:marRight w:val="0"/>
                  <w:marTop w:val="0"/>
                  <w:marBottom w:val="0"/>
                  <w:divBdr>
                    <w:top w:val="none" w:sz="0" w:space="0" w:color="auto"/>
                    <w:left w:val="none" w:sz="0" w:space="0" w:color="auto"/>
                    <w:bottom w:val="none" w:sz="0" w:space="0" w:color="auto"/>
                    <w:right w:val="none" w:sz="0" w:space="0" w:color="auto"/>
                  </w:divBdr>
                  <w:divsChild>
                    <w:div w:id="717901262">
                      <w:marLeft w:val="0"/>
                      <w:marRight w:val="0"/>
                      <w:marTop w:val="0"/>
                      <w:marBottom w:val="0"/>
                      <w:divBdr>
                        <w:top w:val="none" w:sz="0" w:space="0" w:color="auto"/>
                        <w:left w:val="none" w:sz="0" w:space="0" w:color="auto"/>
                        <w:bottom w:val="none" w:sz="0" w:space="0" w:color="auto"/>
                        <w:right w:val="none" w:sz="0" w:space="0" w:color="auto"/>
                      </w:divBdr>
                      <w:divsChild>
                        <w:div w:id="717901323">
                          <w:marLeft w:val="0"/>
                          <w:marRight w:val="0"/>
                          <w:marTop w:val="0"/>
                          <w:marBottom w:val="0"/>
                          <w:divBdr>
                            <w:top w:val="none" w:sz="0" w:space="0" w:color="auto"/>
                            <w:left w:val="none" w:sz="0" w:space="0" w:color="auto"/>
                            <w:bottom w:val="none" w:sz="0" w:space="0" w:color="auto"/>
                            <w:right w:val="none" w:sz="0" w:space="0" w:color="auto"/>
                          </w:divBdr>
                          <w:divsChild>
                            <w:div w:id="717901172">
                              <w:marLeft w:val="0"/>
                              <w:marRight w:val="0"/>
                              <w:marTop w:val="0"/>
                              <w:marBottom w:val="0"/>
                              <w:divBdr>
                                <w:top w:val="none" w:sz="0" w:space="0" w:color="auto"/>
                                <w:left w:val="none" w:sz="0" w:space="0" w:color="auto"/>
                                <w:bottom w:val="none" w:sz="0" w:space="0" w:color="auto"/>
                                <w:right w:val="none" w:sz="0" w:space="0" w:color="auto"/>
                              </w:divBdr>
                              <w:divsChild>
                                <w:div w:id="717901162">
                                  <w:marLeft w:val="0"/>
                                  <w:marRight w:val="0"/>
                                  <w:marTop w:val="0"/>
                                  <w:marBottom w:val="0"/>
                                  <w:divBdr>
                                    <w:top w:val="none" w:sz="0" w:space="0" w:color="auto"/>
                                    <w:left w:val="none" w:sz="0" w:space="0" w:color="auto"/>
                                    <w:bottom w:val="none" w:sz="0" w:space="0" w:color="auto"/>
                                    <w:right w:val="none" w:sz="0" w:space="0" w:color="auto"/>
                                  </w:divBdr>
                                  <w:divsChild>
                                    <w:div w:id="717901372">
                                      <w:marLeft w:val="60"/>
                                      <w:marRight w:val="0"/>
                                      <w:marTop w:val="0"/>
                                      <w:marBottom w:val="0"/>
                                      <w:divBdr>
                                        <w:top w:val="none" w:sz="0" w:space="0" w:color="auto"/>
                                        <w:left w:val="none" w:sz="0" w:space="0" w:color="auto"/>
                                        <w:bottom w:val="none" w:sz="0" w:space="0" w:color="auto"/>
                                        <w:right w:val="none" w:sz="0" w:space="0" w:color="auto"/>
                                      </w:divBdr>
                                      <w:divsChild>
                                        <w:div w:id="717901235">
                                          <w:marLeft w:val="0"/>
                                          <w:marRight w:val="0"/>
                                          <w:marTop w:val="0"/>
                                          <w:marBottom w:val="0"/>
                                          <w:divBdr>
                                            <w:top w:val="none" w:sz="0" w:space="0" w:color="auto"/>
                                            <w:left w:val="none" w:sz="0" w:space="0" w:color="auto"/>
                                            <w:bottom w:val="none" w:sz="0" w:space="0" w:color="auto"/>
                                            <w:right w:val="none" w:sz="0" w:space="0" w:color="auto"/>
                                          </w:divBdr>
                                          <w:divsChild>
                                            <w:div w:id="717901170">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93">
                                                  <w:marLeft w:val="0"/>
                                                  <w:marRight w:val="0"/>
                                                  <w:marTop w:val="0"/>
                                                  <w:marBottom w:val="0"/>
                                                  <w:divBdr>
                                                    <w:top w:val="none" w:sz="0" w:space="0" w:color="auto"/>
                                                    <w:left w:val="none" w:sz="0" w:space="0" w:color="auto"/>
                                                    <w:bottom w:val="none" w:sz="0" w:space="0" w:color="auto"/>
                                                    <w:right w:val="none" w:sz="0" w:space="0" w:color="auto"/>
                                                  </w:divBdr>
                                                  <w:divsChild>
                                                    <w:div w:id="717901380">
                                                      <w:marLeft w:val="0"/>
                                                      <w:marRight w:val="0"/>
                                                      <w:marTop w:val="0"/>
                                                      <w:marBottom w:val="0"/>
                                                      <w:divBdr>
                                                        <w:top w:val="none" w:sz="0" w:space="0" w:color="auto"/>
                                                        <w:left w:val="none" w:sz="0" w:space="0" w:color="auto"/>
                                                        <w:bottom w:val="none" w:sz="0" w:space="0" w:color="auto"/>
                                                        <w:right w:val="none" w:sz="0" w:space="0" w:color="auto"/>
                                                      </w:divBdr>
                                                    </w:div>
                                                  </w:divsChild>
                                                </w:div>
                                                <w:div w:id="717901300">
                                                  <w:marLeft w:val="0"/>
                                                  <w:marRight w:val="0"/>
                                                  <w:marTop w:val="0"/>
                                                  <w:marBottom w:val="0"/>
                                                  <w:divBdr>
                                                    <w:top w:val="none" w:sz="0" w:space="0" w:color="auto"/>
                                                    <w:left w:val="none" w:sz="0" w:space="0" w:color="auto"/>
                                                    <w:bottom w:val="none" w:sz="0" w:space="0" w:color="auto"/>
                                                    <w:right w:val="none" w:sz="0" w:space="0" w:color="auto"/>
                                                  </w:divBdr>
                                                  <w:divsChild>
                                                    <w:div w:id="71790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39">
      <w:marLeft w:val="0"/>
      <w:marRight w:val="0"/>
      <w:marTop w:val="0"/>
      <w:marBottom w:val="0"/>
      <w:divBdr>
        <w:top w:val="none" w:sz="0" w:space="0" w:color="auto"/>
        <w:left w:val="none" w:sz="0" w:space="0" w:color="auto"/>
        <w:bottom w:val="none" w:sz="0" w:space="0" w:color="auto"/>
        <w:right w:val="none" w:sz="0" w:space="0" w:color="auto"/>
      </w:divBdr>
      <w:divsChild>
        <w:div w:id="717901265">
          <w:marLeft w:val="0"/>
          <w:marRight w:val="0"/>
          <w:marTop w:val="0"/>
          <w:marBottom w:val="0"/>
          <w:divBdr>
            <w:top w:val="none" w:sz="0" w:space="0" w:color="auto"/>
            <w:left w:val="none" w:sz="0" w:space="0" w:color="auto"/>
            <w:bottom w:val="none" w:sz="0" w:space="0" w:color="auto"/>
            <w:right w:val="none" w:sz="0" w:space="0" w:color="auto"/>
          </w:divBdr>
          <w:divsChild>
            <w:div w:id="717901182">
              <w:marLeft w:val="0"/>
              <w:marRight w:val="0"/>
              <w:marTop w:val="0"/>
              <w:marBottom w:val="0"/>
              <w:divBdr>
                <w:top w:val="none" w:sz="0" w:space="0" w:color="auto"/>
                <w:left w:val="none" w:sz="0" w:space="0" w:color="auto"/>
                <w:bottom w:val="none" w:sz="0" w:space="0" w:color="auto"/>
                <w:right w:val="none" w:sz="0" w:space="0" w:color="auto"/>
              </w:divBdr>
              <w:divsChild>
                <w:div w:id="717901287">
                  <w:marLeft w:val="0"/>
                  <w:marRight w:val="0"/>
                  <w:marTop w:val="0"/>
                  <w:marBottom w:val="0"/>
                  <w:divBdr>
                    <w:top w:val="none" w:sz="0" w:space="0" w:color="auto"/>
                    <w:left w:val="none" w:sz="0" w:space="0" w:color="auto"/>
                    <w:bottom w:val="none" w:sz="0" w:space="0" w:color="auto"/>
                    <w:right w:val="none" w:sz="0" w:space="0" w:color="auto"/>
                  </w:divBdr>
                  <w:divsChild>
                    <w:div w:id="717901313">
                      <w:marLeft w:val="0"/>
                      <w:marRight w:val="0"/>
                      <w:marTop w:val="0"/>
                      <w:marBottom w:val="0"/>
                      <w:divBdr>
                        <w:top w:val="none" w:sz="0" w:space="0" w:color="auto"/>
                        <w:left w:val="none" w:sz="0" w:space="0" w:color="auto"/>
                        <w:bottom w:val="none" w:sz="0" w:space="0" w:color="auto"/>
                        <w:right w:val="none" w:sz="0" w:space="0" w:color="auto"/>
                      </w:divBdr>
                      <w:divsChild>
                        <w:div w:id="717901145">
                          <w:marLeft w:val="0"/>
                          <w:marRight w:val="0"/>
                          <w:marTop w:val="0"/>
                          <w:marBottom w:val="0"/>
                          <w:divBdr>
                            <w:top w:val="none" w:sz="0" w:space="0" w:color="auto"/>
                            <w:left w:val="none" w:sz="0" w:space="0" w:color="auto"/>
                            <w:bottom w:val="none" w:sz="0" w:space="0" w:color="auto"/>
                            <w:right w:val="none" w:sz="0" w:space="0" w:color="auto"/>
                          </w:divBdr>
                          <w:divsChild>
                            <w:div w:id="717901156">
                              <w:marLeft w:val="0"/>
                              <w:marRight w:val="0"/>
                              <w:marTop w:val="0"/>
                              <w:marBottom w:val="0"/>
                              <w:divBdr>
                                <w:top w:val="none" w:sz="0" w:space="0" w:color="auto"/>
                                <w:left w:val="none" w:sz="0" w:space="0" w:color="auto"/>
                                <w:bottom w:val="none" w:sz="0" w:space="0" w:color="auto"/>
                                <w:right w:val="none" w:sz="0" w:space="0" w:color="auto"/>
                              </w:divBdr>
                              <w:divsChild>
                                <w:div w:id="717901160">
                                  <w:marLeft w:val="0"/>
                                  <w:marRight w:val="0"/>
                                  <w:marTop w:val="0"/>
                                  <w:marBottom w:val="0"/>
                                  <w:divBdr>
                                    <w:top w:val="none" w:sz="0" w:space="0" w:color="auto"/>
                                    <w:left w:val="none" w:sz="0" w:space="0" w:color="auto"/>
                                    <w:bottom w:val="none" w:sz="0" w:space="0" w:color="auto"/>
                                    <w:right w:val="none" w:sz="0" w:space="0" w:color="auto"/>
                                  </w:divBdr>
                                  <w:divsChild>
                                    <w:div w:id="717901352">
                                      <w:marLeft w:val="60"/>
                                      <w:marRight w:val="0"/>
                                      <w:marTop w:val="0"/>
                                      <w:marBottom w:val="0"/>
                                      <w:divBdr>
                                        <w:top w:val="none" w:sz="0" w:space="0" w:color="auto"/>
                                        <w:left w:val="none" w:sz="0" w:space="0" w:color="auto"/>
                                        <w:bottom w:val="none" w:sz="0" w:space="0" w:color="auto"/>
                                        <w:right w:val="none" w:sz="0" w:space="0" w:color="auto"/>
                                      </w:divBdr>
                                      <w:divsChild>
                                        <w:div w:id="717901260">
                                          <w:marLeft w:val="0"/>
                                          <w:marRight w:val="0"/>
                                          <w:marTop w:val="0"/>
                                          <w:marBottom w:val="0"/>
                                          <w:divBdr>
                                            <w:top w:val="none" w:sz="0" w:space="0" w:color="auto"/>
                                            <w:left w:val="none" w:sz="0" w:space="0" w:color="auto"/>
                                            <w:bottom w:val="none" w:sz="0" w:space="0" w:color="auto"/>
                                            <w:right w:val="none" w:sz="0" w:space="0" w:color="auto"/>
                                          </w:divBdr>
                                          <w:divsChild>
                                            <w:div w:id="717901391">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17">
                                                  <w:marLeft w:val="0"/>
                                                  <w:marRight w:val="0"/>
                                                  <w:marTop w:val="0"/>
                                                  <w:marBottom w:val="0"/>
                                                  <w:divBdr>
                                                    <w:top w:val="none" w:sz="0" w:space="0" w:color="auto"/>
                                                    <w:left w:val="none" w:sz="0" w:space="0" w:color="auto"/>
                                                    <w:bottom w:val="none" w:sz="0" w:space="0" w:color="auto"/>
                                                    <w:right w:val="none" w:sz="0" w:space="0" w:color="auto"/>
                                                  </w:divBdr>
                                                  <w:divsChild>
                                                    <w:div w:id="717901143">
                                                      <w:marLeft w:val="0"/>
                                                      <w:marRight w:val="0"/>
                                                      <w:marTop w:val="0"/>
                                                      <w:marBottom w:val="0"/>
                                                      <w:divBdr>
                                                        <w:top w:val="none" w:sz="0" w:space="0" w:color="auto"/>
                                                        <w:left w:val="none" w:sz="0" w:space="0" w:color="auto"/>
                                                        <w:bottom w:val="none" w:sz="0" w:space="0" w:color="auto"/>
                                                        <w:right w:val="none" w:sz="0" w:space="0" w:color="auto"/>
                                                      </w:divBdr>
                                                    </w:div>
                                                  </w:divsChild>
                                                </w:div>
                                                <w:div w:id="717901343">
                                                  <w:marLeft w:val="0"/>
                                                  <w:marRight w:val="0"/>
                                                  <w:marTop w:val="0"/>
                                                  <w:marBottom w:val="0"/>
                                                  <w:divBdr>
                                                    <w:top w:val="none" w:sz="0" w:space="0" w:color="auto"/>
                                                    <w:left w:val="none" w:sz="0" w:space="0" w:color="auto"/>
                                                    <w:bottom w:val="none" w:sz="0" w:space="0" w:color="auto"/>
                                                    <w:right w:val="none" w:sz="0" w:space="0" w:color="auto"/>
                                                  </w:divBdr>
                                                  <w:divsChild>
                                                    <w:div w:id="71790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46">
      <w:marLeft w:val="0"/>
      <w:marRight w:val="0"/>
      <w:marTop w:val="0"/>
      <w:marBottom w:val="0"/>
      <w:divBdr>
        <w:top w:val="none" w:sz="0" w:space="0" w:color="auto"/>
        <w:left w:val="none" w:sz="0" w:space="0" w:color="auto"/>
        <w:bottom w:val="none" w:sz="0" w:space="0" w:color="auto"/>
        <w:right w:val="none" w:sz="0" w:space="0" w:color="auto"/>
      </w:divBdr>
      <w:divsChild>
        <w:div w:id="717901148">
          <w:marLeft w:val="0"/>
          <w:marRight w:val="0"/>
          <w:marTop w:val="0"/>
          <w:marBottom w:val="0"/>
          <w:divBdr>
            <w:top w:val="none" w:sz="0" w:space="0" w:color="auto"/>
            <w:left w:val="none" w:sz="0" w:space="0" w:color="auto"/>
            <w:bottom w:val="none" w:sz="0" w:space="0" w:color="auto"/>
            <w:right w:val="none" w:sz="0" w:space="0" w:color="auto"/>
          </w:divBdr>
          <w:divsChild>
            <w:div w:id="717901304">
              <w:marLeft w:val="0"/>
              <w:marRight w:val="0"/>
              <w:marTop w:val="0"/>
              <w:marBottom w:val="0"/>
              <w:divBdr>
                <w:top w:val="none" w:sz="0" w:space="0" w:color="auto"/>
                <w:left w:val="none" w:sz="0" w:space="0" w:color="auto"/>
                <w:bottom w:val="none" w:sz="0" w:space="0" w:color="auto"/>
                <w:right w:val="none" w:sz="0" w:space="0" w:color="auto"/>
              </w:divBdr>
              <w:divsChild>
                <w:div w:id="717901301">
                  <w:marLeft w:val="0"/>
                  <w:marRight w:val="0"/>
                  <w:marTop w:val="0"/>
                  <w:marBottom w:val="0"/>
                  <w:divBdr>
                    <w:top w:val="none" w:sz="0" w:space="0" w:color="auto"/>
                    <w:left w:val="none" w:sz="0" w:space="0" w:color="auto"/>
                    <w:bottom w:val="none" w:sz="0" w:space="0" w:color="auto"/>
                    <w:right w:val="none" w:sz="0" w:space="0" w:color="auto"/>
                  </w:divBdr>
                  <w:divsChild>
                    <w:div w:id="717901181">
                      <w:marLeft w:val="0"/>
                      <w:marRight w:val="0"/>
                      <w:marTop w:val="0"/>
                      <w:marBottom w:val="0"/>
                      <w:divBdr>
                        <w:top w:val="none" w:sz="0" w:space="0" w:color="auto"/>
                        <w:left w:val="none" w:sz="0" w:space="0" w:color="auto"/>
                        <w:bottom w:val="none" w:sz="0" w:space="0" w:color="auto"/>
                        <w:right w:val="none" w:sz="0" w:space="0" w:color="auto"/>
                      </w:divBdr>
                      <w:divsChild>
                        <w:div w:id="717901317">
                          <w:marLeft w:val="0"/>
                          <w:marRight w:val="0"/>
                          <w:marTop w:val="0"/>
                          <w:marBottom w:val="0"/>
                          <w:divBdr>
                            <w:top w:val="none" w:sz="0" w:space="0" w:color="auto"/>
                            <w:left w:val="none" w:sz="0" w:space="0" w:color="auto"/>
                            <w:bottom w:val="none" w:sz="0" w:space="0" w:color="auto"/>
                            <w:right w:val="none" w:sz="0" w:space="0" w:color="auto"/>
                          </w:divBdr>
                          <w:divsChild>
                            <w:div w:id="717901244">
                              <w:marLeft w:val="0"/>
                              <w:marRight w:val="0"/>
                              <w:marTop w:val="0"/>
                              <w:marBottom w:val="0"/>
                              <w:divBdr>
                                <w:top w:val="none" w:sz="0" w:space="0" w:color="auto"/>
                                <w:left w:val="none" w:sz="0" w:space="0" w:color="auto"/>
                                <w:bottom w:val="none" w:sz="0" w:space="0" w:color="auto"/>
                                <w:right w:val="none" w:sz="0" w:space="0" w:color="auto"/>
                              </w:divBdr>
                              <w:divsChild>
                                <w:div w:id="717901325">
                                  <w:marLeft w:val="0"/>
                                  <w:marRight w:val="0"/>
                                  <w:marTop w:val="0"/>
                                  <w:marBottom w:val="0"/>
                                  <w:divBdr>
                                    <w:top w:val="none" w:sz="0" w:space="0" w:color="auto"/>
                                    <w:left w:val="none" w:sz="0" w:space="0" w:color="auto"/>
                                    <w:bottom w:val="none" w:sz="0" w:space="0" w:color="auto"/>
                                    <w:right w:val="none" w:sz="0" w:space="0" w:color="auto"/>
                                  </w:divBdr>
                                  <w:divsChild>
                                    <w:div w:id="717901377">
                                      <w:marLeft w:val="60"/>
                                      <w:marRight w:val="0"/>
                                      <w:marTop w:val="0"/>
                                      <w:marBottom w:val="0"/>
                                      <w:divBdr>
                                        <w:top w:val="none" w:sz="0" w:space="0" w:color="auto"/>
                                        <w:left w:val="none" w:sz="0" w:space="0" w:color="auto"/>
                                        <w:bottom w:val="none" w:sz="0" w:space="0" w:color="auto"/>
                                        <w:right w:val="none" w:sz="0" w:space="0" w:color="auto"/>
                                      </w:divBdr>
                                      <w:divsChild>
                                        <w:div w:id="717901382">
                                          <w:marLeft w:val="0"/>
                                          <w:marRight w:val="0"/>
                                          <w:marTop w:val="0"/>
                                          <w:marBottom w:val="0"/>
                                          <w:divBdr>
                                            <w:top w:val="none" w:sz="0" w:space="0" w:color="auto"/>
                                            <w:left w:val="none" w:sz="0" w:space="0" w:color="auto"/>
                                            <w:bottom w:val="none" w:sz="0" w:space="0" w:color="auto"/>
                                            <w:right w:val="none" w:sz="0" w:space="0" w:color="auto"/>
                                          </w:divBdr>
                                          <w:divsChild>
                                            <w:div w:id="717901270">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34">
                                                  <w:marLeft w:val="0"/>
                                                  <w:marRight w:val="0"/>
                                                  <w:marTop w:val="0"/>
                                                  <w:marBottom w:val="0"/>
                                                  <w:divBdr>
                                                    <w:top w:val="none" w:sz="0" w:space="0" w:color="auto"/>
                                                    <w:left w:val="none" w:sz="0" w:space="0" w:color="auto"/>
                                                    <w:bottom w:val="none" w:sz="0" w:space="0" w:color="auto"/>
                                                    <w:right w:val="none" w:sz="0" w:space="0" w:color="auto"/>
                                                  </w:divBdr>
                                                  <w:divsChild>
                                                    <w:div w:id="717901370">
                                                      <w:marLeft w:val="0"/>
                                                      <w:marRight w:val="0"/>
                                                      <w:marTop w:val="0"/>
                                                      <w:marBottom w:val="0"/>
                                                      <w:divBdr>
                                                        <w:top w:val="none" w:sz="0" w:space="0" w:color="auto"/>
                                                        <w:left w:val="none" w:sz="0" w:space="0" w:color="auto"/>
                                                        <w:bottom w:val="none" w:sz="0" w:space="0" w:color="auto"/>
                                                        <w:right w:val="none" w:sz="0" w:space="0" w:color="auto"/>
                                                      </w:divBdr>
                                                    </w:div>
                                                  </w:divsChild>
                                                </w:div>
                                                <w:div w:id="717901307">
                                                  <w:marLeft w:val="0"/>
                                                  <w:marRight w:val="0"/>
                                                  <w:marTop w:val="0"/>
                                                  <w:marBottom w:val="0"/>
                                                  <w:divBdr>
                                                    <w:top w:val="none" w:sz="0" w:space="0" w:color="auto"/>
                                                    <w:left w:val="none" w:sz="0" w:space="0" w:color="auto"/>
                                                    <w:bottom w:val="none" w:sz="0" w:space="0" w:color="auto"/>
                                                    <w:right w:val="none" w:sz="0" w:space="0" w:color="auto"/>
                                                  </w:divBdr>
                                                  <w:divsChild>
                                                    <w:div w:id="71790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86">
      <w:marLeft w:val="0"/>
      <w:marRight w:val="0"/>
      <w:marTop w:val="0"/>
      <w:marBottom w:val="0"/>
      <w:divBdr>
        <w:top w:val="none" w:sz="0" w:space="0" w:color="auto"/>
        <w:left w:val="none" w:sz="0" w:space="0" w:color="auto"/>
        <w:bottom w:val="none" w:sz="0" w:space="0" w:color="auto"/>
        <w:right w:val="none" w:sz="0" w:space="0" w:color="auto"/>
      </w:divBdr>
      <w:divsChild>
        <w:div w:id="717901369">
          <w:marLeft w:val="0"/>
          <w:marRight w:val="0"/>
          <w:marTop w:val="0"/>
          <w:marBottom w:val="0"/>
          <w:divBdr>
            <w:top w:val="none" w:sz="0" w:space="0" w:color="auto"/>
            <w:left w:val="none" w:sz="0" w:space="0" w:color="auto"/>
            <w:bottom w:val="none" w:sz="0" w:space="0" w:color="auto"/>
            <w:right w:val="none" w:sz="0" w:space="0" w:color="auto"/>
          </w:divBdr>
          <w:divsChild>
            <w:div w:id="717901272">
              <w:marLeft w:val="0"/>
              <w:marRight w:val="0"/>
              <w:marTop w:val="0"/>
              <w:marBottom w:val="0"/>
              <w:divBdr>
                <w:top w:val="none" w:sz="0" w:space="0" w:color="auto"/>
                <w:left w:val="none" w:sz="0" w:space="0" w:color="auto"/>
                <w:bottom w:val="none" w:sz="0" w:space="0" w:color="auto"/>
                <w:right w:val="none" w:sz="0" w:space="0" w:color="auto"/>
              </w:divBdr>
              <w:divsChild>
                <w:div w:id="717901151">
                  <w:marLeft w:val="0"/>
                  <w:marRight w:val="0"/>
                  <w:marTop w:val="0"/>
                  <w:marBottom w:val="0"/>
                  <w:divBdr>
                    <w:top w:val="none" w:sz="0" w:space="0" w:color="auto"/>
                    <w:left w:val="none" w:sz="0" w:space="0" w:color="auto"/>
                    <w:bottom w:val="none" w:sz="0" w:space="0" w:color="auto"/>
                    <w:right w:val="none" w:sz="0" w:space="0" w:color="auto"/>
                  </w:divBdr>
                  <w:divsChild>
                    <w:div w:id="717901194">
                      <w:marLeft w:val="0"/>
                      <w:marRight w:val="0"/>
                      <w:marTop w:val="0"/>
                      <w:marBottom w:val="0"/>
                      <w:divBdr>
                        <w:top w:val="none" w:sz="0" w:space="0" w:color="auto"/>
                        <w:left w:val="none" w:sz="0" w:space="0" w:color="auto"/>
                        <w:bottom w:val="none" w:sz="0" w:space="0" w:color="auto"/>
                        <w:right w:val="none" w:sz="0" w:space="0" w:color="auto"/>
                      </w:divBdr>
                      <w:divsChild>
                        <w:div w:id="717901233">
                          <w:marLeft w:val="0"/>
                          <w:marRight w:val="0"/>
                          <w:marTop w:val="0"/>
                          <w:marBottom w:val="0"/>
                          <w:divBdr>
                            <w:top w:val="none" w:sz="0" w:space="0" w:color="auto"/>
                            <w:left w:val="none" w:sz="0" w:space="0" w:color="auto"/>
                            <w:bottom w:val="none" w:sz="0" w:space="0" w:color="auto"/>
                            <w:right w:val="none" w:sz="0" w:space="0" w:color="auto"/>
                          </w:divBdr>
                          <w:divsChild>
                            <w:div w:id="717901306">
                              <w:marLeft w:val="0"/>
                              <w:marRight w:val="0"/>
                              <w:marTop w:val="0"/>
                              <w:marBottom w:val="0"/>
                              <w:divBdr>
                                <w:top w:val="none" w:sz="0" w:space="0" w:color="auto"/>
                                <w:left w:val="none" w:sz="0" w:space="0" w:color="auto"/>
                                <w:bottom w:val="none" w:sz="0" w:space="0" w:color="auto"/>
                                <w:right w:val="none" w:sz="0" w:space="0" w:color="auto"/>
                              </w:divBdr>
                              <w:divsChild>
                                <w:div w:id="717901349">
                                  <w:marLeft w:val="0"/>
                                  <w:marRight w:val="0"/>
                                  <w:marTop w:val="0"/>
                                  <w:marBottom w:val="0"/>
                                  <w:divBdr>
                                    <w:top w:val="none" w:sz="0" w:space="0" w:color="auto"/>
                                    <w:left w:val="none" w:sz="0" w:space="0" w:color="auto"/>
                                    <w:bottom w:val="none" w:sz="0" w:space="0" w:color="auto"/>
                                    <w:right w:val="none" w:sz="0" w:space="0" w:color="auto"/>
                                  </w:divBdr>
                                  <w:divsChild>
                                    <w:div w:id="717901193">
                                      <w:marLeft w:val="60"/>
                                      <w:marRight w:val="0"/>
                                      <w:marTop w:val="0"/>
                                      <w:marBottom w:val="0"/>
                                      <w:divBdr>
                                        <w:top w:val="none" w:sz="0" w:space="0" w:color="auto"/>
                                        <w:left w:val="none" w:sz="0" w:space="0" w:color="auto"/>
                                        <w:bottom w:val="none" w:sz="0" w:space="0" w:color="auto"/>
                                        <w:right w:val="none" w:sz="0" w:space="0" w:color="auto"/>
                                      </w:divBdr>
                                      <w:divsChild>
                                        <w:div w:id="717901183">
                                          <w:marLeft w:val="0"/>
                                          <w:marRight w:val="0"/>
                                          <w:marTop w:val="0"/>
                                          <w:marBottom w:val="0"/>
                                          <w:divBdr>
                                            <w:top w:val="none" w:sz="0" w:space="0" w:color="auto"/>
                                            <w:left w:val="none" w:sz="0" w:space="0" w:color="auto"/>
                                            <w:bottom w:val="none" w:sz="0" w:space="0" w:color="auto"/>
                                            <w:right w:val="none" w:sz="0" w:space="0" w:color="auto"/>
                                          </w:divBdr>
                                          <w:divsChild>
                                            <w:div w:id="717901264">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37">
                                                  <w:marLeft w:val="0"/>
                                                  <w:marRight w:val="0"/>
                                                  <w:marTop w:val="0"/>
                                                  <w:marBottom w:val="0"/>
                                                  <w:divBdr>
                                                    <w:top w:val="none" w:sz="0" w:space="0" w:color="auto"/>
                                                    <w:left w:val="none" w:sz="0" w:space="0" w:color="auto"/>
                                                    <w:bottom w:val="none" w:sz="0" w:space="0" w:color="auto"/>
                                                    <w:right w:val="none" w:sz="0" w:space="0" w:color="auto"/>
                                                  </w:divBdr>
                                                  <w:divsChild>
                                                    <w:div w:id="717901351">
                                                      <w:marLeft w:val="0"/>
                                                      <w:marRight w:val="0"/>
                                                      <w:marTop w:val="0"/>
                                                      <w:marBottom w:val="0"/>
                                                      <w:divBdr>
                                                        <w:top w:val="none" w:sz="0" w:space="0" w:color="auto"/>
                                                        <w:left w:val="none" w:sz="0" w:space="0" w:color="auto"/>
                                                        <w:bottom w:val="none" w:sz="0" w:space="0" w:color="auto"/>
                                                        <w:right w:val="none" w:sz="0" w:space="0" w:color="auto"/>
                                                      </w:divBdr>
                                                    </w:div>
                                                  </w:divsChild>
                                                </w:div>
                                                <w:div w:id="717901355">
                                                  <w:marLeft w:val="0"/>
                                                  <w:marRight w:val="0"/>
                                                  <w:marTop w:val="0"/>
                                                  <w:marBottom w:val="0"/>
                                                  <w:divBdr>
                                                    <w:top w:val="none" w:sz="0" w:space="0" w:color="auto"/>
                                                    <w:left w:val="none" w:sz="0" w:space="0" w:color="auto"/>
                                                    <w:bottom w:val="none" w:sz="0" w:space="0" w:color="auto"/>
                                                    <w:right w:val="none" w:sz="0" w:space="0" w:color="auto"/>
                                                  </w:divBdr>
                                                  <w:divsChild>
                                                    <w:div w:id="71790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95">
      <w:marLeft w:val="0"/>
      <w:marRight w:val="0"/>
      <w:marTop w:val="0"/>
      <w:marBottom w:val="0"/>
      <w:divBdr>
        <w:top w:val="none" w:sz="0" w:space="0" w:color="auto"/>
        <w:left w:val="none" w:sz="0" w:space="0" w:color="auto"/>
        <w:bottom w:val="none" w:sz="0" w:space="0" w:color="auto"/>
        <w:right w:val="none" w:sz="0" w:space="0" w:color="auto"/>
      </w:divBdr>
      <w:divsChild>
        <w:div w:id="717901256">
          <w:marLeft w:val="0"/>
          <w:marRight w:val="0"/>
          <w:marTop w:val="0"/>
          <w:marBottom w:val="0"/>
          <w:divBdr>
            <w:top w:val="none" w:sz="0" w:space="0" w:color="auto"/>
            <w:left w:val="none" w:sz="0" w:space="0" w:color="auto"/>
            <w:bottom w:val="none" w:sz="0" w:space="0" w:color="auto"/>
            <w:right w:val="none" w:sz="0" w:space="0" w:color="auto"/>
          </w:divBdr>
          <w:divsChild>
            <w:div w:id="717901197">
              <w:marLeft w:val="0"/>
              <w:marRight w:val="0"/>
              <w:marTop w:val="0"/>
              <w:marBottom w:val="0"/>
              <w:divBdr>
                <w:top w:val="none" w:sz="0" w:space="0" w:color="auto"/>
                <w:left w:val="none" w:sz="0" w:space="0" w:color="auto"/>
                <w:bottom w:val="none" w:sz="0" w:space="0" w:color="auto"/>
                <w:right w:val="none" w:sz="0" w:space="0" w:color="auto"/>
              </w:divBdr>
              <w:divsChild>
                <w:div w:id="717901269">
                  <w:marLeft w:val="0"/>
                  <w:marRight w:val="0"/>
                  <w:marTop w:val="0"/>
                  <w:marBottom w:val="0"/>
                  <w:divBdr>
                    <w:top w:val="none" w:sz="0" w:space="0" w:color="auto"/>
                    <w:left w:val="none" w:sz="0" w:space="0" w:color="auto"/>
                    <w:bottom w:val="none" w:sz="0" w:space="0" w:color="auto"/>
                    <w:right w:val="none" w:sz="0" w:space="0" w:color="auto"/>
                  </w:divBdr>
                  <w:divsChild>
                    <w:div w:id="717901302">
                      <w:marLeft w:val="0"/>
                      <w:marRight w:val="0"/>
                      <w:marTop w:val="0"/>
                      <w:marBottom w:val="0"/>
                      <w:divBdr>
                        <w:top w:val="none" w:sz="0" w:space="0" w:color="auto"/>
                        <w:left w:val="none" w:sz="0" w:space="0" w:color="auto"/>
                        <w:bottom w:val="none" w:sz="0" w:space="0" w:color="auto"/>
                        <w:right w:val="none" w:sz="0" w:space="0" w:color="auto"/>
                      </w:divBdr>
                      <w:divsChild>
                        <w:div w:id="717901364">
                          <w:marLeft w:val="0"/>
                          <w:marRight w:val="0"/>
                          <w:marTop w:val="0"/>
                          <w:marBottom w:val="0"/>
                          <w:divBdr>
                            <w:top w:val="none" w:sz="0" w:space="0" w:color="auto"/>
                            <w:left w:val="none" w:sz="0" w:space="0" w:color="auto"/>
                            <w:bottom w:val="none" w:sz="0" w:space="0" w:color="auto"/>
                            <w:right w:val="none" w:sz="0" w:space="0" w:color="auto"/>
                          </w:divBdr>
                          <w:divsChild>
                            <w:div w:id="717901373">
                              <w:marLeft w:val="0"/>
                              <w:marRight w:val="0"/>
                              <w:marTop w:val="0"/>
                              <w:marBottom w:val="0"/>
                              <w:divBdr>
                                <w:top w:val="none" w:sz="0" w:space="0" w:color="auto"/>
                                <w:left w:val="none" w:sz="0" w:space="0" w:color="auto"/>
                                <w:bottom w:val="none" w:sz="0" w:space="0" w:color="auto"/>
                                <w:right w:val="none" w:sz="0" w:space="0" w:color="auto"/>
                              </w:divBdr>
                              <w:divsChild>
                                <w:div w:id="717901266">
                                  <w:marLeft w:val="0"/>
                                  <w:marRight w:val="0"/>
                                  <w:marTop w:val="0"/>
                                  <w:marBottom w:val="0"/>
                                  <w:divBdr>
                                    <w:top w:val="none" w:sz="0" w:space="0" w:color="auto"/>
                                    <w:left w:val="none" w:sz="0" w:space="0" w:color="auto"/>
                                    <w:bottom w:val="none" w:sz="0" w:space="0" w:color="auto"/>
                                    <w:right w:val="none" w:sz="0" w:space="0" w:color="auto"/>
                                  </w:divBdr>
                                  <w:divsChild>
                                    <w:div w:id="717901240">
                                      <w:marLeft w:val="60"/>
                                      <w:marRight w:val="0"/>
                                      <w:marTop w:val="0"/>
                                      <w:marBottom w:val="0"/>
                                      <w:divBdr>
                                        <w:top w:val="none" w:sz="0" w:space="0" w:color="auto"/>
                                        <w:left w:val="none" w:sz="0" w:space="0" w:color="auto"/>
                                        <w:bottom w:val="none" w:sz="0" w:space="0" w:color="auto"/>
                                        <w:right w:val="none" w:sz="0" w:space="0" w:color="auto"/>
                                      </w:divBdr>
                                      <w:divsChild>
                                        <w:div w:id="717901239">
                                          <w:marLeft w:val="0"/>
                                          <w:marRight w:val="0"/>
                                          <w:marTop w:val="0"/>
                                          <w:marBottom w:val="0"/>
                                          <w:divBdr>
                                            <w:top w:val="none" w:sz="0" w:space="0" w:color="auto"/>
                                            <w:left w:val="none" w:sz="0" w:space="0" w:color="auto"/>
                                            <w:bottom w:val="none" w:sz="0" w:space="0" w:color="auto"/>
                                            <w:right w:val="none" w:sz="0" w:space="0" w:color="auto"/>
                                          </w:divBdr>
                                          <w:divsChild>
                                            <w:div w:id="717901356">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174">
                                                  <w:marLeft w:val="0"/>
                                                  <w:marRight w:val="0"/>
                                                  <w:marTop w:val="0"/>
                                                  <w:marBottom w:val="0"/>
                                                  <w:divBdr>
                                                    <w:top w:val="none" w:sz="0" w:space="0" w:color="auto"/>
                                                    <w:left w:val="none" w:sz="0" w:space="0" w:color="auto"/>
                                                    <w:bottom w:val="none" w:sz="0" w:space="0" w:color="auto"/>
                                                    <w:right w:val="none" w:sz="0" w:space="0" w:color="auto"/>
                                                  </w:divBdr>
                                                  <w:divsChild>
                                                    <w:div w:id="717901333">
                                                      <w:marLeft w:val="0"/>
                                                      <w:marRight w:val="0"/>
                                                      <w:marTop w:val="0"/>
                                                      <w:marBottom w:val="0"/>
                                                      <w:divBdr>
                                                        <w:top w:val="none" w:sz="0" w:space="0" w:color="auto"/>
                                                        <w:left w:val="none" w:sz="0" w:space="0" w:color="auto"/>
                                                        <w:bottom w:val="none" w:sz="0" w:space="0" w:color="auto"/>
                                                        <w:right w:val="none" w:sz="0" w:space="0" w:color="auto"/>
                                                      </w:divBdr>
                                                    </w:div>
                                                  </w:divsChild>
                                                </w:div>
                                                <w:div w:id="717901185">
                                                  <w:marLeft w:val="0"/>
                                                  <w:marRight w:val="0"/>
                                                  <w:marTop w:val="0"/>
                                                  <w:marBottom w:val="0"/>
                                                  <w:divBdr>
                                                    <w:top w:val="none" w:sz="0" w:space="0" w:color="auto"/>
                                                    <w:left w:val="none" w:sz="0" w:space="0" w:color="auto"/>
                                                    <w:bottom w:val="none" w:sz="0" w:space="0" w:color="auto"/>
                                                    <w:right w:val="none" w:sz="0" w:space="0" w:color="auto"/>
                                                  </w:divBdr>
                                                  <w:divsChild>
                                                    <w:div w:id="7179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404">
      <w:marLeft w:val="0"/>
      <w:marRight w:val="0"/>
      <w:marTop w:val="0"/>
      <w:marBottom w:val="0"/>
      <w:divBdr>
        <w:top w:val="none" w:sz="0" w:space="0" w:color="auto"/>
        <w:left w:val="none" w:sz="0" w:space="0" w:color="auto"/>
        <w:bottom w:val="none" w:sz="0" w:space="0" w:color="auto"/>
        <w:right w:val="none" w:sz="0" w:space="0" w:color="auto"/>
      </w:divBdr>
      <w:divsChild>
        <w:div w:id="717901283">
          <w:marLeft w:val="0"/>
          <w:marRight w:val="0"/>
          <w:marTop w:val="0"/>
          <w:marBottom w:val="0"/>
          <w:divBdr>
            <w:top w:val="none" w:sz="0" w:space="0" w:color="auto"/>
            <w:left w:val="none" w:sz="0" w:space="0" w:color="auto"/>
            <w:bottom w:val="none" w:sz="0" w:space="0" w:color="auto"/>
            <w:right w:val="none" w:sz="0" w:space="0" w:color="auto"/>
          </w:divBdr>
          <w:divsChild>
            <w:div w:id="717901161">
              <w:marLeft w:val="0"/>
              <w:marRight w:val="0"/>
              <w:marTop w:val="0"/>
              <w:marBottom w:val="0"/>
              <w:divBdr>
                <w:top w:val="none" w:sz="0" w:space="0" w:color="auto"/>
                <w:left w:val="none" w:sz="0" w:space="0" w:color="auto"/>
                <w:bottom w:val="none" w:sz="0" w:space="0" w:color="auto"/>
                <w:right w:val="none" w:sz="0" w:space="0" w:color="auto"/>
              </w:divBdr>
              <w:divsChild>
                <w:div w:id="717901390">
                  <w:marLeft w:val="0"/>
                  <w:marRight w:val="0"/>
                  <w:marTop w:val="0"/>
                  <w:marBottom w:val="0"/>
                  <w:divBdr>
                    <w:top w:val="none" w:sz="0" w:space="0" w:color="auto"/>
                    <w:left w:val="none" w:sz="0" w:space="0" w:color="auto"/>
                    <w:bottom w:val="none" w:sz="0" w:space="0" w:color="auto"/>
                    <w:right w:val="none" w:sz="0" w:space="0" w:color="auto"/>
                  </w:divBdr>
                  <w:divsChild>
                    <w:div w:id="717901344">
                      <w:marLeft w:val="0"/>
                      <w:marRight w:val="0"/>
                      <w:marTop w:val="0"/>
                      <w:marBottom w:val="0"/>
                      <w:divBdr>
                        <w:top w:val="none" w:sz="0" w:space="0" w:color="auto"/>
                        <w:left w:val="none" w:sz="0" w:space="0" w:color="auto"/>
                        <w:bottom w:val="none" w:sz="0" w:space="0" w:color="auto"/>
                        <w:right w:val="none" w:sz="0" w:space="0" w:color="auto"/>
                      </w:divBdr>
                      <w:divsChild>
                        <w:div w:id="717901383">
                          <w:marLeft w:val="0"/>
                          <w:marRight w:val="0"/>
                          <w:marTop w:val="0"/>
                          <w:marBottom w:val="0"/>
                          <w:divBdr>
                            <w:top w:val="none" w:sz="0" w:space="0" w:color="auto"/>
                            <w:left w:val="none" w:sz="0" w:space="0" w:color="auto"/>
                            <w:bottom w:val="none" w:sz="0" w:space="0" w:color="auto"/>
                            <w:right w:val="none" w:sz="0" w:space="0" w:color="auto"/>
                          </w:divBdr>
                          <w:divsChild>
                            <w:div w:id="717901407">
                              <w:marLeft w:val="0"/>
                              <w:marRight w:val="0"/>
                              <w:marTop w:val="0"/>
                              <w:marBottom w:val="0"/>
                              <w:divBdr>
                                <w:top w:val="none" w:sz="0" w:space="0" w:color="auto"/>
                                <w:left w:val="none" w:sz="0" w:space="0" w:color="auto"/>
                                <w:bottom w:val="none" w:sz="0" w:space="0" w:color="auto"/>
                                <w:right w:val="none" w:sz="0" w:space="0" w:color="auto"/>
                              </w:divBdr>
                              <w:divsChild>
                                <w:div w:id="717901406">
                                  <w:marLeft w:val="0"/>
                                  <w:marRight w:val="0"/>
                                  <w:marTop w:val="0"/>
                                  <w:marBottom w:val="0"/>
                                  <w:divBdr>
                                    <w:top w:val="none" w:sz="0" w:space="0" w:color="auto"/>
                                    <w:left w:val="none" w:sz="0" w:space="0" w:color="auto"/>
                                    <w:bottom w:val="none" w:sz="0" w:space="0" w:color="auto"/>
                                    <w:right w:val="none" w:sz="0" w:space="0" w:color="auto"/>
                                  </w:divBdr>
                                  <w:divsChild>
                                    <w:div w:id="717901188">
                                      <w:marLeft w:val="60"/>
                                      <w:marRight w:val="0"/>
                                      <w:marTop w:val="0"/>
                                      <w:marBottom w:val="0"/>
                                      <w:divBdr>
                                        <w:top w:val="none" w:sz="0" w:space="0" w:color="auto"/>
                                        <w:left w:val="none" w:sz="0" w:space="0" w:color="auto"/>
                                        <w:bottom w:val="none" w:sz="0" w:space="0" w:color="auto"/>
                                        <w:right w:val="none" w:sz="0" w:space="0" w:color="auto"/>
                                      </w:divBdr>
                                      <w:divsChild>
                                        <w:div w:id="717901366">
                                          <w:marLeft w:val="0"/>
                                          <w:marRight w:val="0"/>
                                          <w:marTop w:val="0"/>
                                          <w:marBottom w:val="0"/>
                                          <w:divBdr>
                                            <w:top w:val="none" w:sz="0" w:space="0" w:color="auto"/>
                                            <w:left w:val="none" w:sz="0" w:space="0" w:color="auto"/>
                                            <w:bottom w:val="none" w:sz="0" w:space="0" w:color="auto"/>
                                            <w:right w:val="none" w:sz="0" w:space="0" w:color="auto"/>
                                          </w:divBdr>
                                          <w:divsChild>
                                            <w:div w:id="717901168">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58">
                                                  <w:marLeft w:val="0"/>
                                                  <w:marRight w:val="0"/>
                                                  <w:marTop w:val="0"/>
                                                  <w:marBottom w:val="0"/>
                                                  <w:divBdr>
                                                    <w:top w:val="none" w:sz="0" w:space="0" w:color="auto"/>
                                                    <w:left w:val="none" w:sz="0" w:space="0" w:color="auto"/>
                                                    <w:bottom w:val="none" w:sz="0" w:space="0" w:color="auto"/>
                                                    <w:right w:val="none" w:sz="0" w:space="0" w:color="auto"/>
                                                  </w:divBdr>
                                                  <w:divsChild>
                                                    <w:div w:id="717901186">
                                                      <w:marLeft w:val="0"/>
                                                      <w:marRight w:val="0"/>
                                                      <w:marTop w:val="0"/>
                                                      <w:marBottom w:val="0"/>
                                                      <w:divBdr>
                                                        <w:top w:val="none" w:sz="0" w:space="0" w:color="auto"/>
                                                        <w:left w:val="none" w:sz="0" w:space="0" w:color="auto"/>
                                                        <w:bottom w:val="none" w:sz="0" w:space="0" w:color="auto"/>
                                                        <w:right w:val="none" w:sz="0" w:space="0" w:color="auto"/>
                                                      </w:divBdr>
                                                    </w:div>
                                                  </w:divsChild>
                                                </w:div>
                                                <w:div w:id="717901401">
                                                  <w:marLeft w:val="0"/>
                                                  <w:marRight w:val="0"/>
                                                  <w:marTop w:val="0"/>
                                                  <w:marBottom w:val="0"/>
                                                  <w:divBdr>
                                                    <w:top w:val="none" w:sz="0" w:space="0" w:color="auto"/>
                                                    <w:left w:val="none" w:sz="0" w:space="0" w:color="auto"/>
                                                    <w:bottom w:val="none" w:sz="0" w:space="0" w:color="auto"/>
                                                    <w:right w:val="none" w:sz="0" w:space="0" w:color="auto"/>
                                                  </w:divBdr>
                                                  <w:divsChild>
                                                    <w:div w:id="71790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5774432">
      <w:bodyDiv w:val="1"/>
      <w:marLeft w:val="0"/>
      <w:marRight w:val="0"/>
      <w:marTop w:val="0"/>
      <w:marBottom w:val="0"/>
      <w:divBdr>
        <w:top w:val="none" w:sz="0" w:space="0" w:color="auto"/>
        <w:left w:val="none" w:sz="0" w:space="0" w:color="auto"/>
        <w:bottom w:val="none" w:sz="0" w:space="0" w:color="auto"/>
        <w:right w:val="none" w:sz="0" w:space="0" w:color="auto"/>
      </w:divBdr>
    </w:div>
    <w:div w:id="1628390950">
      <w:bodyDiv w:val="1"/>
      <w:marLeft w:val="0"/>
      <w:marRight w:val="0"/>
      <w:marTop w:val="0"/>
      <w:marBottom w:val="0"/>
      <w:divBdr>
        <w:top w:val="none" w:sz="0" w:space="0" w:color="auto"/>
        <w:left w:val="none" w:sz="0" w:space="0" w:color="auto"/>
        <w:bottom w:val="none" w:sz="0" w:space="0" w:color="auto"/>
        <w:right w:val="none" w:sz="0" w:space="0" w:color="auto"/>
      </w:divBdr>
    </w:div>
    <w:div w:id="1803423666">
      <w:bodyDiv w:val="1"/>
      <w:marLeft w:val="0"/>
      <w:marRight w:val="0"/>
      <w:marTop w:val="0"/>
      <w:marBottom w:val="0"/>
      <w:divBdr>
        <w:top w:val="none" w:sz="0" w:space="0" w:color="auto"/>
        <w:left w:val="none" w:sz="0" w:space="0" w:color="auto"/>
        <w:bottom w:val="none" w:sz="0" w:space="0" w:color="auto"/>
        <w:right w:val="none" w:sz="0" w:space="0" w:color="auto"/>
      </w:divBdr>
    </w:div>
    <w:div w:id="1879968847">
      <w:bodyDiv w:val="1"/>
      <w:marLeft w:val="0"/>
      <w:marRight w:val="0"/>
      <w:marTop w:val="0"/>
      <w:marBottom w:val="0"/>
      <w:divBdr>
        <w:top w:val="none" w:sz="0" w:space="0" w:color="auto"/>
        <w:left w:val="none" w:sz="0" w:space="0" w:color="auto"/>
        <w:bottom w:val="none" w:sz="0" w:space="0" w:color="auto"/>
        <w:right w:val="none" w:sz="0" w:space="0" w:color="auto"/>
      </w:divBdr>
      <w:divsChild>
        <w:div w:id="1730496927">
          <w:marLeft w:val="0"/>
          <w:marRight w:val="0"/>
          <w:marTop w:val="0"/>
          <w:marBottom w:val="0"/>
          <w:divBdr>
            <w:top w:val="none" w:sz="0" w:space="0" w:color="auto"/>
            <w:left w:val="none" w:sz="0" w:space="0" w:color="auto"/>
            <w:bottom w:val="none" w:sz="0" w:space="0" w:color="auto"/>
            <w:right w:val="none" w:sz="0" w:space="0" w:color="auto"/>
          </w:divBdr>
        </w:div>
        <w:div w:id="1813599227">
          <w:marLeft w:val="0"/>
          <w:marRight w:val="0"/>
          <w:marTop w:val="0"/>
          <w:marBottom w:val="0"/>
          <w:divBdr>
            <w:top w:val="none" w:sz="0" w:space="0" w:color="auto"/>
            <w:left w:val="none" w:sz="0" w:space="0" w:color="auto"/>
            <w:bottom w:val="none" w:sz="0" w:space="0" w:color="auto"/>
            <w:right w:val="none" w:sz="0" w:space="0" w:color="auto"/>
          </w:divBdr>
          <w:divsChild>
            <w:div w:id="1798718804">
              <w:marLeft w:val="0"/>
              <w:marRight w:val="165"/>
              <w:marTop w:val="150"/>
              <w:marBottom w:val="0"/>
              <w:divBdr>
                <w:top w:val="none" w:sz="0" w:space="0" w:color="auto"/>
                <w:left w:val="none" w:sz="0" w:space="0" w:color="auto"/>
                <w:bottom w:val="none" w:sz="0" w:space="0" w:color="auto"/>
                <w:right w:val="none" w:sz="0" w:space="0" w:color="auto"/>
              </w:divBdr>
              <w:divsChild>
                <w:div w:id="973414428">
                  <w:marLeft w:val="0"/>
                  <w:marRight w:val="0"/>
                  <w:marTop w:val="0"/>
                  <w:marBottom w:val="0"/>
                  <w:divBdr>
                    <w:top w:val="none" w:sz="0" w:space="0" w:color="auto"/>
                    <w:left w:val="none" w:sz="0" w:space="0" w:color="auto"/>
                    <w:bottom w:val="none" w:sz="0" w:space="0" w:color="auto"/>
                    <w:right w:val="none" w:sz="0" w:space="0" w:color="auto"/>
                  </w:divBdr>
                  <w:divsChild>
                    <w:div w:id="173823968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943860">
      <w:bodyDiv w:val="1"/>
      <w:marLeft w:val="0"/>
      <w:marRight w:val="0"/>
      <w:marTop w:val="0"/>
      <w:marBottom w:val="0"/>
      <w:divBdr>
        <w:top w:val="none" w:sz="0" w:space="0" w:color="auto"/>
        <w:left w:val="none" w:sz="0" w:space="0" w:color="auto"/>
        <w:bottom w:val="none" w:sz="0" w:space="0" w:color="auto"/>
        <w:right w:val="none" w:sz="0" w:space="0" w:color="auto"/>
      </w:divBdr>
    </w:div>
    <w:div w:id="212561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tazayan@mil.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1604</TotalTime>
  <Pages>5</Pages>
  <Words>2912</Words>
  <Characters>16898</Characters>
  <Application>Microsoft Office Word</Application>
  <DocSecurity>0</DocSecurity>
  <Lines>140</Lines>
  <Paragraphs>39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Артак Абраамян</dc:creator>
  <cp:keywords/>
  <dc:description/>
  <cp:lastModifiedBy>User</cp:lastModifiedBy>
  <cp:revision>307</cp:revision>
  <cp:lastPrinted>2008-12-31T23:24:00Z</cp:lastPrinted>
  <dcterms:created xsi:type="dcterms:W3CDTF">2017-06-27T09:46:00Z</dcterms:created>
  <dcterms:modified xsi:type="dcterms:W3CDTF">2025-11-21T10:33:00Z</dcterms:modified>
</cp:coreProperties>
</file>