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F93" w:rsidRDefault="00B93964" w:rsidP="00124146">
      <w:pPr>
        <w:pStyle w:val="Heading10"/>
        <w:shd w:val="clear" w:color="auto" w:fill="auto"/>
        <w:spacing w:after="160" w:line="360" w:lineRule="auto"/>
        <w:outlineLvl w:val="9"/>
        <w:rPr>
          <w:rFonts w:ascii="GHEA Grapalat" w:hAnsi="GHEA Grapalat"/>
          <w:color w:val="000000" w:themeColor="text1"/>
          <w:sz w:val="24"/>
          <w:szCs w:val="24"/>
          <w:lang w:val="en-US"/>
        </w:rPr>
      </w:pPr>
      <w:bookmarkStart w:id="0" w:name="bookmark0"/>
      <w:bookmarkStart w:id="1" w:name="bookmark1"/>
      <w:bookmarkStart w:id="2" w:name="bookmark2"/>
      <w:r w:rsidRPr="00124146">
        <w:rPr>
          <w:rFonts w:ascii="GHEA Grapalat" w:hAnsi="GHEA Grapalat"/>
          <w:color w:val="000000" w:themeColor="text1"/>
          <w:sz w:val="24"/>
          <w:szCs w:val="24"/>
        </w:rPr>
        <w:t xml:space="preserve">ЗАКОН РЕСПУБЛИКИ АРМЕНИЯ </w:t>
      </w:r>
      <w:r w:rsidR="00124146">
        <w:rPr>
          <w:rFonts w:ascii="GHEA Grapalat" w:hAnsi="GHEA Grapalat"/>
          <w:color w:val="000000" w:themeColor="text1"/>
          <w:sz w:val="24"/>
          <w:szCs w:val="24"/>
          <w:lang w:val="en-US"/>
        </w:rPr>
        <w:br/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 xml:space="preserve">О ВНЕСЕНИИ </w:t>
      </w:r>
      <w:r w:rsidR="000939C5" w:rsidRPr="00124146">
        <w:rPr>
          <w:rFonts w:ascii="GHEA Grapalat" w:hAnsi="GHEA Grapalat"/>
          <w:color w:val="000000" w:themeColor="text1"/>
          <w:sz w:val="24"/>
          <w:szCs w:val="24"/>
        </w:rPr>
        <w:t>ИЗМЕНЕНИЙ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 xml:space="preserve"> В ЗАКОН "О ЗАКУПКАХ"</w:t>
      </w:r>
      <w:bookmarkEnd w:id="0"/>
      <w:bookmarkEnd w:id="1"/>
      <w:bookmarkEnd w:id="2"/>
    </w:p>
    <w:p w:rsidR="00124146" w:rsidRPr="00124146" w:rsidRDefault="00124146" w:rsidP="00124146">
      <w:pPr>
        <w:pStyle w:val="Heading10"/>
        <w:shd w:val="clear" w:color="auto" w:fill="auto"/>
        <w:spacing w:after="160" w:line="360" w:lineRule="auto"/>
        <w:outlineLvl w:val="9"/>
        <w:rPr>
          <w:rFonts w:ascii="GHEA Grapalat" w:hAnsi="GHEA Grapalat" w:cs="Sylfaen"/>
          <w:color w:val="000000" w:themeColor="text1"/>
          <w:sz w:val="24"/>
          <w:szCs w:val="24"/>
          <w:lang w:val="en-US"/>
        </w:rPr>
      </w:pPr>
    </w:p>
    <w:tbl>
      <w:tblPr>
        <w:tblOverlap w:val="never"/>
        <w:tblW w:w="1004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33"/>
        <w:gridCol w:w="6009"/>
      </w:tblGrid>
      <w:tr w:rsidR="00605F93" w:rsidRPr="00124146" w:rsidTr="00124146">
        <w:trPr>
          <w:jc w:val="center"/>
        </w:trPr>
        <w:tc>
          <w:tcPr>
            <w:tcW w:w="4033" w:type="dxa"/>
            <w:shd w:val="clear" w:color="auto" w:fill="FFFFFF"/>
            <w:vAlign w:val="center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Основные сведения</w:t>
            </w:r>
          </w:p>
        </w:tc>
        <w:tc>
          <w:tcPr>
            <w:tcW w:w="6009" w:type="dxa"/>
            <w:shd w:val="clear" w:color="auto" w:fill="FFFFFF"/>
          </w:tcPr>
          <w:p w:rsidR="00605F93" w:rsidRPr="00124146" w:rsidRDefault="00605F93" w:rsidP="00124146">
            <w:pPr>
              <w:spacing w:after="160" w:line="360" w:lineRule="auto"/>
              <w:jc w:val="both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605F93" w:rsidRPr="00124146" w:rsidTr="00124146">
        <w:trPr>
          <w:jc w:val="center"/>
        </w:trPr>
        <w:tc>
          <w:tcPr>
            <w:tcW w:w="4033" w:type="dxa"/>
            <w:shd w:val="clear" w:color="auto" w:fill="FFFFFF"/>
            <w:vAlign w:val="center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Номер</w:t>
            </w:r>
          </w:p>
        </w:tc>
        <w:tc>
          <w:tcPr>
            <w:tcW w:w="6009" w:type="dxa"/>
            <w:shd w:val="clear" w:color="auto" w:fill="FFFFFF"/>
            <w:vAlign w:val="center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right="24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HO-336-N</w:t>
            </w:r>
          </w:p>
        </w:tc>
      </w:tr>
      <w:tr w:rsidR="00605F93" w:rsidRPr="00124146" w:rsidTr="00124146">
        <w:trPr>
          <w:jc w:val="center"/>
        </w:trPr>
        <w:tc>
          <w:tcPr>
            <w:tcW w:w="4033" w:type="dxa"/>
            <w:shd w:val="clear" w:color="auto" w:fill="FFFFFF"/>
            <w:vAlign w:val="center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Тип</w:t>
            </w:r>
          </w:p>
        </w:tc>
        <w:tc>
          <w:tcPr>
            <w:tcW w:w="6009" w:type="dxa"/>
            <w:shd w:val="clear" w:color="auto" w:fill="FFFFFF"/>
            <w:vAlign w:val="center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right="24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Закон</w:t>
            </w:r>
          </w:p>
        </w:tc>
      </w:tr>
      <w:tr w:rsidR="00605F93" w:rsidRPr="00124146" w:rsidTr="00124146">
        <w:trPr>
          <w:jc w:val="center"/>
        </w:trPr>
        <w:tc>
          <w:tcPr>
            <w:tcW w:w="4033" w:type="dxa"/>
            <w:shd w:val="clear" w:color="auto" w:fill="FFFFFF"/>
            <w:vAlign w:val="center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Тип акта</w:t>
            </w:r>
          </w:p>
        </w:tc>
        <w:tc>
          <w:tcPr>
            <w:tcW w:w="6009" w:type="dxa"/>
            <w:shd w:val="clear" w:color="auto" w:fill="FFFFFF"/>
            <w:vAlign w:val="center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right="24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Основной акт (12.11.2025 </w:t>
            </w:r>
            <w:r w:rsidR="00D526B9"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— </w:t>
            </w: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по настоящ</w:t>
            </w:r>
            <w:r w:rsidR="00D526B9"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ее</w:t>
            </w: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="00D526B9"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время</w:t>
            </w: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)</w:t>
            </w:r>
          </w:p>
        </w:tc>
      </w:tr>
      <w:tr w:rsidR="00605F93" w:rsidRPr="00124146" w:rsidTr="00124146">
        <w:trPr>
          <w:jc w:val="center"/>
        </w:trPr>
        <w:tc>
          <w:tcPr>
            <w:tcW w:w="4033" w:type="dxa"/>
            <w:shd w:val="clear" w:color="auto" w:fill="FFFFFF"/>
            <w:vAlign w:val="center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Статус</w:t>
            </w:r>
          </w:p>
        </w:tc>
        <w:tc>
          <w:tcPr>
            <w:tcW w:w="6009" w:type="dxa"/>
            <w:shd w:val="clear" w:color="auto" w:fill="FFFFFF"/>
            <w:vAlign w:val="center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right="24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Действующий</w:t>
            </w:r>
          </w:p>
        </w:tc>
      </w:tr>
      <w:tr w:rsidR="00605F93" w:rsidRPr="00124146" w:rsidTr="00124146">
        <w:trPr>
          <w:jc w:val="center"/>
        </w:trPr>
        <w:tc>
          <w:tcPr>
            <w:tcW w:w="4033" w:type="dxa"/>
            <w:shd w:val="clear" w:color="auto" w:fill="FFFFFF"/>
            <w:vAlign w:val="bottom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Первоисточник</w:t>
            </w:r>
          </w:p>
        </w:tc>
        <w:tc>
          <w:tcPr>
            <w:tcW w:w="6009" w:type="dxa"/>
            <w:shd w:val="clear" w:color="auto" w:fill="FFFFFF"/>
            <w:vAlign w:val="bottom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right="24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Единый сайт 2025.11.10</w:t>
            </w:r>
            <w:r w:rsidR="00D526B9"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— </w:t>
            </w: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2025.11.23</w:t>
            </w:r>
          </w:p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right="24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официального опубликования 11.11.2025</w:t>
            </w:r>
          </w:p>
        </w:tc>
      </w:tr>
      <w:tr w:rsidR="00605F93" w:rsidRPr="00124146" w:rsidTr="00124146">
        <w:trPr>
          <w:jc w:val="center"/>
        </w:trPr>
        <w:tc>
          <w:tcPr>
            <w:tcW w:w="4033" w:type="dxa"/>
            <w:shd w:val="clear" w:color="auto" w:fill="FFFFFF"/>
            <w:vAlign w:val="center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Принимающий орган</w:t>
            </w:r>
          </w:p>
        </w:tc>
        <w:tc>
          <w:tcPr>
            <w:tcW w:w="6009" w:type="dxa"/>
            <w:shd w:val="clear" w:color="auto" w:fill="FFFFFF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right="24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Национальное Собрание Республики Армения</w:t>
            </w:r>
          </w:p>
        </w:tc>
      </w:tr>
      <w:tr w:rsidR="00605F93" w:rsidRPr="00124146" w:rsidTr="00124146">
        <w:trPr>
          <w:jc w:val="center"/>
        </w:trPr>
        <w:tc>
          <w:tcPr>
            <w:tcW w:w="4033" w:type="dxa"/>
            <w:shd w:val="clear" w:color="auto" w:fill="FFFFFF"/>
            <w:vAlign w:val="bottom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принятия</w:t>
            </w:r>
          </w:p>
        </w:tc>
        <w:tc>
          <w:tcPr>
            <w:tcW w:w="6009" w:type="dxa"/>
            <w:shd w:val="clear" w:color="auto" w:fill="FFFFFF"/>
            <w:vAlign w:val="center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left="4360" w:right="24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24.10.2025</w:t>
            </w:r>
          </w:p>
        </w:tc>
      </w:tr>
      <w:tr w:rsidR="00605F93" w:rsidRPr="00124146" w:rsidTr="00124146">
        <w:trPr>
          <w:jc w:val="center"/>
        </w:trPr>
        <w:tc>
          <w:tcPr>
            <w:tcW w:w="4033" w:type="dxa"/>
            <w:shd w:val="clear" w:color="auto" w:fill="FFFFFF"/>
            <w:vAlign w:val="bottom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Подписывающий орган</w:t>
            </w:r>
          </w:p>
        </w:tc>
        <w:tc>
          <w:tcPr>
            <w:tcW w:w="6009" w:type="dxa"/>
            <w:shd w:val="clear" w:color="auto" w:fill="FFFFFF"/>
            <w:vAlign w:val="center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right="24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Президент Республики Армения</w:t>
            </w:r>
          </w:p>
        </w:tc>
      </w:tr>
      <w:tr w:rsidR="00605F93" w:rsidRPr="00124146" w:rsidTr="00124146">
        <w:trPr>
          <w:jc w:val="center"/>
        </w:trPr>
        <w:tc>
          <w:tcPr>
            <w:tcW w:w="4033" w:type="dxa"/>
            <w:shd w:val="clear" w:color="auto" w:fill="FFFFFF"/>
            <w:vAlign w:val="bottom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подписания</w:t>
            </w:r>
          </w:p>
        </w:tc>
        <w:tc>
          <w:tcPr>
            <w:tcW w:w="6009" w:type="dxa"/>
            <w:shd w:val="clear" w:color="auto" w:fill="FFFFFF"/>
            <w:vAlign w:val="center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right="24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10.11.2025</w:t>
            </w:r>
          </w:p>
        </w:tc>
      </w:tr>
      <w:tr w:rsidR="00605F93" w:rsidRPr="00124146" w:rsidTr="00124146">
        <w:trPr>
          <w:jc w:val="center"/>
        </w:trPr>
        <w:tc>
          <w:tcPr>
            <w:tcW w:w="4033" w:type="dxa"/>
            <w:shd w:val="clear" w:color="auto" w:fill="FFFFFF"/>
            <w:vAlign w:val="center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firstLine="28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Дата вступления в силу</w:t>
            </w:r>
          </w:p>
        </w:tc>
        <w:tc>
          <w:tcPr>
            <w:tcW w:w="6009" w:type="dxa"/>
            <w:shd w:val="clear" w:color="auto" w:fill="FFFFFF"/>
            <w:vAlign w:val="center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right="24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12.11.2025</w:t>
            </w:r>
          </w:p>
        </w:tc>
      </w:tr>
    </w:tbl>
    <w:p w:rsidR="00124146" w:rsidRDefault="00124146" w:rsidP="00124146">
      <w:pPr>
        <w:spacing w:after="160" w:line="360" w:lineRule="auto"/>
        <w:jc w:val="both"/>
        <w:rPr>
          <w:rFonts w:ascii="GHEA Grapalat" w:hAnsi="GHEA Grapalat"/>
          <w:color w:val="000000" w:themeColor="text1"/>
        </w:rPr>
      </w:pPr>
    </w:p>
    <w:p w:rsidR="00124146" w:rsidRDefault="00124146">
      <w:pPr>
        <w:rPr>
          <w:rFonts w:ascii="GHEA Grapalat" w:hAnsi="GHEA Grapalat"/>
          <w:color w:val="000000" w:themeColor="text1"/>
        </w:rPr>
      </w:pPr>
      <w:r>
        <w:rPr>
          <w:rFonts w:ascii="GHEA Grapalat" w:hAnsi="GHEA Grapalat"/>
          <w:color w:val="000000" w:themeColor="text1"/>
        </w:rPr>
        <w:br w:type="page"/>
      </w:r>
    </w:p>
    <w:p w:rsidR="00605F93" w:rsidRPr="00124146" w:rsidRDefault="00B93964" w:rsidP="00124146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  <w:r w:rsidRPr="00124146">
        <w:rPr>
          <w:rFonts w:ascii="GHEA Grapalat" w:hAnsi="GHEA Grapalat"/>
          <w:b/>
          <w:color w:val="000000" w:themeColor="text1"/>
          <w:sz w:val="24"/>
          <w:szCs w:val="24"/>
        </w:rPr>
        <w:lastRenderedPageBreak/>
        <w:t>ЗАКОН</w:t>
      </w:r>
    </w:p>
    <w:p w:rsidR="00605F93" w:rsidRPr="00124146" w:rsidRDefault="00B93964" w:rsidP="00124146">
      <w:pPr>
        <w:pStyle w:val="Bodytext30"/>
        <w:shd w:val="clear" w:color="auto" w:fill="auto"/>
        <w:spacing w:line="360" w:lineRule="auto"/>
        <w:rPr>
          <w:rFonts w:ascii="GHEA Grapalat" w:hAnsi="GHEA Grapalat" w:cs="Sylfaen"/>
          <w:color w:val="000000" w:themeColor="text1"/>
          <w:sz w:val="24"/>
          <w:szCs w:val="24"/>
        </w:rPr>
      </w:pPr>
      <w:r w:rsidRPr="00124146">
        <w:rPr>
          <w:rFonts w:ascii="GHEA Grapalat" w:hAnsi="GHEA Grapalat"/>
          <w:color w:val="000000" w:themeColor="text1"/>
          <w:sz w:val="24"/>
          <w:szCs w:val="24"/>
        </w:rPr>
        <w:t>РЕСПУБЛИКИ АРМЕНИЯ</w:t>
      </w:r>
    </w:p>
    <w:p w:rsidR="00672747" w:rsidRPr="00124146" w:rsidRDefault="00B93964" w:rsidP="00124146">
      <w:pPr>
        <w:pStyle w:val="BodyText1"/>
        <w:shd w:val="clear" w:color="auto" w:fill="auto"/>
        <w:spacing w:after="160" w:line="360" w:lineRule="auto"/>
        <w:ind w:firstLine="0"/>
        <w:jc w:val="right"/>
        <w:rPr>
          <w:rFonts w:ascii="GHEA Grapalat" w:hAnsi="GHEA Grapalat" w:cs="Sylfaen"/>
          <w:b/>
          <w:bCs/>
          <w:color w:val="000000" w:themeColor="text1"/>
          <w:sz w:val="24"/>
          <w:szCs w:val="24"/>
        </w:rPr>
      </w:pPr>
      <w:r w:rsidRPr="00124146">
        <w:rPr>
          <w:rFonts w:ascii="GHEA Grapalat" w:hAnsi="GHEA Grapalat"/>
          <w:b/>
          <w:color w:val="000000" w:themeColor="text1"/>
          <w:sz w:val="24"/>
          <w:szCs w:val="24"/>
        </w:rPr>
        <w:t>Принят 24 октября 2025 года</w:t>
      </w:r>
    </w:p>
    <w:p w:rsidR="00672747" w:rsidRDefault="00B93964" w:rsidP="00124146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/>
          <w:b/>
          <w:color w:val="000000" w:themeColor="text1"/>
          <w:sz w:val="24"/>
          <w:szCs w:val="24"/>
          <w:lang w:val="en-US"/>
        </w:rPr>
      </w:pPr>
      <w:r w:rsidRPr="00124146">
        <w:rPr>
          <w:rFonts w:ascii="GHEA Grapalat" w:hAnsi="GHEA Grapalat"/>
          <w:b/>
          <w:color w:val="000000" w:themeColor="text1"/>
          <w:sz w:val="24"/>
          <w:szCs w:val="24"/>
        </w:rPr>
        <w:t>О ВНЕСЕНИИ ИЗМЕНЕНИЙ В ЗАКОН "О ЗАКУПКАХ"</w:t>
      </w:r>
    </w:p>
    <w:p w:rsidR="00124146" w:rsidRPr="00124146" w:rsidRDefault="00124146" w:rsidP="00124146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en-US"/>
        </w:rPr>
      </w:pPr>
    </w:p>
    <w:p w:rsidR="00605F93" w:rsidRPr="00124146" w:rsidRDefault="00B93964" w:rsidP="00124146">
      <w:pPr>
        <w:pStyle w:val="BodyText1"/>
        <w:shd w:val="clear" w:color="auto" w:fill="auto"/>
        <w:tabs>
          <w:tab w:val="left" w:pos="1134"/>
        </w:tabs>
        <w:spacing w:after="160" w:line="360" w:lineRule="auto"/>
        <w:ind w:right="-8"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124146">
        <w:rPr>
          <w:rFonts w:ascii="GHEA Grapalat" w:hAnsi="GHEA Grapalat"/>
          <w:b/>
          <w:color w:val="000000" w:themeColor="text1"/>
          <w:sz w:val="24"/>
          <w:szCs w:val="24"/>
        </w:rPr>
        <w:t>Статья 1.</w:t>
      </w:r>
      <w:r w:rsidR="00124146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ab/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>Пункт 17 части 1 статьи 2 Закона HO-21-N "О закупках" от 16</w:t>
      </w:r>
      <w:r w:rsidR="00124146">
        <w:rPr>
          <w:rFonts w:ascii="Courier New" w:hAnsi="Courier New" w:cs="Courier New"/>
          <w:color w:val="000000" w:themeColor="text1"/>
          <w:sz w:val="24"/>
          <w:szCs w:val="24"/>
          <w:lang w:val="en-US"/>
        </w:rPr>
        <w:t> 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>декабря 2016 года</w:t>
      </w:r>
      <w:r w:rsidR="00124146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 xml:space="preserve">(далее </w:t>
      </w:r>
      <w:r w:rsidR="00D526B9" w:rsidRPr="00124146">
        <w:rPr>
          <w:rFonts w:ascii="GHEA Grapalat" w:hAnsi="GHEA Grapalat"/>
          <w:color w:val="000000" w:themeColor="text1"/>
          <w:sz w:val="24"/>
          <w:szCs w:val="24"/>
        </w:rPr>
        <w:t xml:space="preserve">— 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>Закон) изложить в следующей редакции: "17) характеристика предмета закупки — свойства закупаемого товара, работы или услуги, условия их приобретения и оплаты;".</w:t>
      </w:r>
    </w:p>
    <w:p w:rsidR="00605F93" w:rsidRPr="00124146" w:rsidRDefault="00B93964" w:rsidP="00124146">
      <w:pPr>
        <w:pStyle w:val="BodyText1"/>
        <w:shd w:val="clear" w:color="auto" w:fill="auto"/>
        <w:tabs>
          <w:tab w:val="left" w:pos="1134"/>
        </w:tabs>
        <w:spacing w:after="160" w:line="360" w:lineRule="auto"/>
        <w:ind w:right="-8"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124146">
        <w:rPr>
          <w:rFonts w:ascii="GHEA Grapalat" w:hAnsi="GHEA Grapalat"/>
          <w:b/>
          <w:color w:val="000000" w:themeColor="text1"/>
          <w:sz w:val="24"/>
          <w:szCs w:val="24"/>
        </w:rPr>
        <w:t>Статья 2.</w:t>
      </w:r>
      <w:r w:rsidR="00124146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ab/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>В части 2 статьи 13 Закона:</w:t>
      </w:r>
    </w:p>
    <w:p w:rsidR="00605F93" w:rsidRPr="00124146" w:rsidRDefault="00672747" w:rsidP="00124146">
      <w:pPr>
        <w:pStyle w:val="BodyText1"/>
        <w:shd w:val="clear" w:color="auto" w:fill="auto"/>
        <w:tabs>
          <w:tab w:val="left" w:pos="1134"/>
        </w:tabs>
        <w:spacing w:after="160" w:line="360" w:lineRule="auto"/>
        <w:ind w:right="-8"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124146">
        <w:rPr>
          <w:rFonts w:ascii="GHEA Grapalat" w:hAnsi="GHEA Grapalat"/>
          <w:color w:val="000000" w:themeColor="text1"/>
          <w:sz w:val="24"/>
          <w:szCs w:val="24"/>
        </w:rPr>
        <w:t>1)</w:t>
      </w:r>
      <w:r w:rsidR="00124146" w:rsidRPr="00124146">
        <w:rPr>
          <w:rFonts w:ascii="GHEA Grapalat" w:hAnsi="GHEA Grapalat"/>
          <w:color w:val="000000" w:themeColor="text1"/>
          <w:sz w:val="24"/>
          <w:szCs w:val="24"/>
        </w:rPr>
        <w:tab/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>пункт 3 изложить в следующей редакции:</w:t>
      </w:r>
    </w:p>
    <w:p w:rsidR="00605F93" w:rsidRPr="00124146" w:rsidRDefault="002E21F6" w:rsidP="00124146">
      <w:pPr>
        <w:pStyle w:val="BodyText1"/>
        <w:shd w:val="clear" w:color="auto" w:fill="auto"/>
        <w:tabs>
          <w:tab w:val="left" w:pos="1134"/>
        </w:tabs>
        <w:spacing w:after="160" w:line="360" w:lineRule="auto"/>
        <w:ind w:right="-8"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124146">
        <w:rPr>
          <w:rFonts w:ascii="GHEA Grapalat" w:hAnsi="GHEA Grapalat"/>
          <w:color w:val="000000" w:themeColor="text1"/>
          <w:sz w:val="24"/>
          <w:szCs w:val="24"/>
        </w:rPr>
        <w:t>"</w:t>
      </w:r>
      <w:r w:rsidR="00B93964" w:rsidRPr="00124146">
        <w:rPr>
          <w:rFonts w:ascii="GHEA Grapalat" w:hAnsi="GHEA Grapalat"/>
          <w:color w:val="000000" w:themeColor="text1"/>
          <w:sz w:val="24"/>
          <w:szCs w:val="24"/>
        </w:rPr>
        <w:t>3)</w:t>
      </w:r>
      <w:r w:rsidR="00124146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="00B93964" w:rsidRPr="00124146">
        <w:rPr>
          <w:rFonts w:ascii="GHEA Grapalat" w:hAnsi="GHEA Grapalat"/>
          <w:color w:val="000000" w:themeColor="text1"/>
          <w:sz w:val="24"/>
          <w:szCs w:val="24"/>
        </w:rPr>
        <w:t>должны быть объективно обоснованы и вытекать из нужд, для удовлетворения которых осуществляется данная закупка;";</w:t>
      </w:r>
    </w:p>
    <w:p w:rsidR="00605F93" w:rsidRPr="00124146" w:rsidRDefault="00672747" w:rsidP="00124146">
      <w:pPr>
        <w:pStyle w:val="BodyText1"/>
        <w:shd w:val="clear" w:color="auto" w:fill="auto"/>
        <w:tabs>
          <w:tab w:val="left" w:pos="1134"/>
        </w:tabs>
        <w:spacing w:after="160" w:line="360" w:lineRule="auto"/>
        <w:ind w:right="-8"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124146">
        <w:rPr>
          <w:rFonts w:ascii="GHEA Grapalat" w:hAnsi="GHEA Grapalat"/>
          <w:color w:val="000000" w:themeColor="text1"/>
          <w:sz w:val="24"/>
          <w:szCs w:val="24"/>
        </w:rPr>
        <w:t>2)</w:t>
      </w:r>
      <w:r w:rsidR="00124146">
        <w:rPr>
          <w:rFonts w:ascii="Courier New" w:hAnsi="Courier New" w:cs="Courier New"/>
          <w:color w:val="000000" w:themeColor="text1"/>
          <w:sz w:val="24"/>
          <w:szCs w:val="24"/>
          <w:lang w:val="en-US"/>
        </w:rPr>
        <w:tab/>
      </w:r>
      <w:r w:rsidRPr="00124146">
        <w:rPr>
          <w:rFonts w:ascii="GHEA Grapalat" w:hAnsi="GHEA Grapalat" w:cs="GHEA Grapalat"/>
          <w:color w:val="000000" w:themeColor="text1"/>
          <w:sz w:val="24"/>
          <w:szCs w:val="24"/>
        </w:rPr>
        <w:t>в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124146">
        <w:rPr>
          <w:rFonts w:ascii="GHEA Grapalat" w:hAnsi="GHEA Grapalat" w:cs="GHEA Grapalat"/>
          <w:color w:val="000000" w:themeColor="text1"/>
          <w:sz w:val="24"/>
          <w:szCs w:val="24"/>
        </w:rPr>
        <w:t>пункте</w:t>
      </w:r>
      <w:r w:rsidRPr="00124146">
        <w:rPr>
          <w:rFonts w:ascii="Courier New" w:hAnsi="Courier New" w:cs="Courier New"/>
          <w:color w:val="000000" w:themeColor="text1"/>
          <w:sz w:val="24"/>
          <w:szCs w:val="24"/>
        </w:rPr>
        <w:t> 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 xml:space="preserve">4 </w:t>
      </w:r>
      <w:r w:rsidRPr="00124146">
        <w:rPr>
          <w:rFonts w:ascii="GHEA Grapalat" w:hAnsi="GHEA Grapalat" w:cs="GHEA Grapalat"/>
          <w:color w:val="000000" w:themeColor="text1"/>
          <w:sz w:val="24"/>
          <w:szCs w:val="24"/>
        </w:rPr>
        <w:t>слова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 xml:space="preserve"> "</w:t>
      </w:r>
      <w:r w:rsidRPr="00124146">
        <w:rPr>
          <w:rFonts w:ascii="GHEA Grapalat" w:hAnsi="GHEA Grapalat" w:cs="GHEA Grapalat"/>
          <w:color w:val="000000" w:themeColor="text1"/>
          <w:sz w:val="24"/>
          <w:szCs w:val="24"/>
        </w:rPr>
        <w:t>и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124146">
        <w:rPr>
          <w:rFonts w:ascii="GHEA Grapalat" w:hAnsi="GHEA Grapalat" w:cs="GHEA Grapalat"/>
          <w:color w:val="000000" w:themeColor="text1"/>
          <w:sz w:val="24"/>
          <w:szCs w:val="24"/>
        </w:rPr>
        <w:t>эквивалентное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 xml:space="preserve">" </w:t>
      </w:r>
      <w:r w:rsidRPr="00124146">
        <w:rPr>
          <w:rFonts w:ascii="GHEA Grapalat" w:hAnsi="GHEA Grapalat" w:cs="GHEA Grapalat"/>
          <w:color w:val="000000" w:themeColor="text1"/>
          <w:sz w:val="24"/>
          <w:szCs w:val="24"/>
        </w:rPr>
        <w:t>исключить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>.</w:t>
      </w:r>
    </w:p>
    <w:p w:rsidR="00605F93" w:rsidRPr="00124146" w:rsidRDefault="00B93964" w:rsidP="00124146">
      <w:pPr>
        <w:pStyle w:val="BodyText1"/>
        <w:shd w:val="clear" w:color="auto" w:fill="auto"/>
        <w:tabs>
          <w:tab w:val="left" w:pos="1134"/>
        </w:tabs>
        <w:spacing w:after="160" w:line="360" w:lineRule="auto"/>
        <w:ind w:right="-8"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124146">
        <w:rPr>
          <w:rFonts w:ascii="GHEA Grapalat" w:hAnsi="GHEA Grapalat"/>
          <w:b/>
          <w:color w:val="000000" w:themeColor="text1"/>
          <w:sz w:val="24"/>
          <w:szCs w:val="24"/>
        </w:rPr>
        <w:t>Статья 3.</w:t>
      </w:r>
      <w:r w:rsidR="00124146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ab/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>Статью</w:t>
      </w:r>
      <w:r w:rsidRPr="00124146">
        <w:rPr>
          <w:rFonts w:ascii="Courier New" w:hAnsi="Courier New" w:cs="Courier New"/>
          <w:color w:val="000000" w:themeColor="text1"/>
          <w:sz w:val="24"/>
          <w:szCs w:val="24"/>
        </w:rPr>
        <w:t> 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 xml:space="preserve">25 </w:t>
      </w:r>
      <w:r w:rsidRPr="00124146">
        <w:rPr>
          <w:rFonts w:ascii="GHEA Grapalat" w:hAnsi="GHEA Grapalat" w:cs="GHEA Grapalat"/>
          <w:color w:val="000000" w:themeColor="text1"/>
          <w:sz w:val="24"/>
          <w:szCs w:val="24"/>
        </w:rPr>
        <w:t>Закона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124146">
        <w:rPr>
          <w:rFonts w:ascii="GHEA Grapalat" w:hAnsi="GHEA Grapalat" w:cs="GHEA Grapalat"/>
          <w:color w:val="000000" w:themeColor="text1"/>
          <w:sz w:val="24"/>
          <w:szCs w:val="24"/>
        </w:rPr>
        <w:t>изложить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124146">
        <w:rPr>
          <w:rFonts w:ascii="GHEA Grapalat" w:hAnsi="GHEA Grapalat" w:cs="GHEA Grapalat"/>
          <w:color w:val="000000" w:themeColor="text1"/>
          <w:sz w:val="24"/>
          <w:szCs w:val="24"/>
        </w:rPr>
        <w:t>в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124146">
        <w:rPr>
          <w:rFonts w:ascii="GHEA Grapalat" w:hAnsi="GHEA Grapalat" w:cs="GHEA Grapalat"/>
          <w:color w:val="000000" w:themeColor="text1"/>
          <w:sz w:val="24"/>
          <w:szCs w:val="24"/>
        </w:rPr>
        <w:t>следующей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124146">
        <w:rPr>
          <w:rFonts w:ascii="GHEA Grapalat" w:hAnsi="GHEA Grapalat" w:cs="GHEA Grapalat"/>
          <w:color w:val="000000" w:themeColor="text1"/>
          <w:sz w:val="24"/>
          <w:szCs w:val="24"/>
        </w:rPr>
        <w:t>редакции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>:</w:t>
      </w:r>
    </w:p>
    <w:p w:rsidR="00605F93" w:rsidRPr="00124146" w:rsidRDefault="00B93964" w:rsidP="00124146">
      <w:pPr>
        <w:pStyle w:val="BodyText1"/>
        <w:shd w:val="clear" w:color="auto" w:fill="auto"/>
        <w:tabs>
          <w:tab w:val="left" w:pos="1134"/>
        </w:tabs>
        <w:spacing w:after="160" w:line="360" w:lineRule="auto"/>
        <w:ind w:right="-8"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124146">
        <w:rPr>
          <w:rFonts w:ascii="GHEA Grapalat" w:hAnsi="GHEA Grapalat"/>
          <w:color w:val="000000" w:themeColor="text1"/>
          <w:sz w:val="24"/>
          <w:szCs w:val="24"/>
        </w:rPr>
        <w:t>"1.</w:t>
      </w:r>
      <w:r w:rsidR="00124146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 xml:space="preserve">При применении конкурентных форм закупки </w:t>
      </w:r>
      <w:r w:rsidR="00D526B9" w:rsidRPr="00124146">
        <w:rPr>
          <w:rFonts w:ascii="GHEA Grapalat" w:hAnsi="GHEA Grapalat"/>
          <w:color w:val="000000" w:themeColor="text1"/>
          <w:sz w:val="24"/>
          <w:szCs w:val="24"/>
        </w:rPr>
        <w:t xml:space="preserve">— 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>закупки с отдельными характеристиками могут разделяться на лоты в рамках одного процесса закупки.</w:t>
      </w:r>
      <w:r w:rsidR="00124146">
        <w:rPr>
          <w:rFonts w:ascii="GHEA Grapalat" w:hAnsi="GHEA Grapalat"/>
          <w:color w:val="000000" w:themeColor="text1"/>
          <w:sz w:val="24"/>
          <w:szCs w:val="24"/>
        </w:rPr>
        <w:t xml:space="preserve"> 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>Запрещается:</w:t>
      </w:r>
    </w:p>
    <w:p w:rsidR="00605F93" w:rsidRPr="00124146" w:rsidRDefault="00B93964" w:rsidP="00124146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124146">
        <w:rPr>
          <w:rFonts w:ascii="GHEA Grapalat" w:hAnsi="GHEA Grapalat"/>
          <w:color w:val="000000" w:themeColor="text1"/>
          <w:sz w:val="24"/>
          <w:szCs w:val="24"/>
        </w:rPr>
        <w:t>1)</w:t>
      </w:r>
      <w:r w:rsidR="00124146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>разделение одного предмета закупки на отдельные лоты с целью избежать применения конкурентной формы закупки;</w:t>
      </w:r>
    </w:p>
    <w:p w:rsidR="00605F93" w:rsidRPr="00124146" w:rsidRDefault="00B93964" w:rsidP="00124146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124146">
        <w:rPr>
          <w:rFonts w:ascii="GHEA Grapalat" w:hAnsi="GHEA Grapalat"/>
          <w:color w:val="000000" w:themeColor="text1"/>
          <w:sz w:val="24"/>
          <w:szCs w:val="24"/>
        </w:rPr>
        <w:t>2)</w:t>
      </w:r>
      <w:r w:rsidRPr="00124146">
        <w:rPr>
          <w:rFonts w:ascii="GHEA Grapalat" w:hAnsi="GHEA Grapalat"/>
          <w:sz w:val="24"/>
          <w:szCs w:val="24"/>
        </w:rPr>
        <w:tab/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>изменение предмета закупки;</w:t>
      </w:r>
    </w:p>
    <w:p w:rsidR="00605F93" w:rsidRPr="00124146" w:rsidRDefault="00672747" w:rsidP="00124146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124146">
        <w:rPr>
          <w:rFonts w:ascii="GHEA Grapalat" w:hAnsi="GHEA Grapalat"/>
          <w:color w:val="000000" w:themeColor="text1"/>
          <w:sz w:val="24"/>
          <w:szCs w:val="24"/>
        </w:rPr>
        <w:t>3)</w:t>
      </w:r>
      <w:r w:rsidR="00124146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>группирование в один лот предметов закупки с отдельными характеристиками, за исключением случаев, когда заказчик обосновывает необходимость подобного группирования.</w:t>
      </w:r>
    </w:p>
    <w:p w:rsidR="00605F93" w:rsidRPr="00124146" w:rsidRDefault="00B93964" w:rsidP="00124146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124146">
        <w:rPr>
          <w:rFonts w:ascii="GHEA Grapalat" w:hAnsi="GHEA Grapalat"/>
          <w:color w:val="000000" w:themeColor="text1"/>
          <w:sz w:val="24"/>
          <w:szCs w:val="24"/>
        </w:rPr>
        <w:t>2.</w:t>
      </w:r>
      <w:r w:rsidR="00124146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 xml:space="preserve">Случаи и порядок изменения характеристик предусмотренных 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lastRenderedPageBreak/>
        <w:t>договором товаров, работ и услуг устанавливаются Правительством Республики Армения.".</w:t>
      </w:r>
    </w:p>
    <w:p w:rsidR="00605F93" w:rsidRPr="00124146" w:rsidRDefault="00B93964" w:rsidP="00124146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124146">
        <w:rPr>
          <w:rFonts w:ascii="GHEA Grapalat" w:hAnsi="GHEA Grapalat"/>
          <w:b/>
          <w:color w:val="000000" w:themeColor="text1"/>
          <w:sz w:val="24"/>
          <w:szCs w:val="24"/>
        </w:rPr>
        <w:t>Статья 4.</w:t>
      </w:r>
      <w:r w:rsidR="00124146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ab/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>В части 1 статьи 35 Закона слова "срок устанавливается в 10 рабочих дней" заменить словами "срок устанавливается приглашением и не может быть менее 10 рабочих дней".</w:t>
      </w:r>
    </w:p>
    <w:p w:rsidR="00672747" w:rsidRPr="00124146" w:rsidRDefault="00672747" w:rsidP="00124146">
      <w:pPr>
        <w:pStyle w:val="BodyText1"/>
        <w:shd w:val="clear" w:color="auto" w:fill="auto"/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187"/>
      </w:tblGrid>
      <w:tr w:rsidR="00672747" w:rsidRPr="00124146" w:rsidTr="00672747">
        <w:tc>
          <w:tcPr>
            <w:tcW w:w="2093" w:type="dxa"/>
          </w:tcPr>
          <w:p w:rsidR="00672747" w:rsidRPr="00124146" w:rsidRDefault="00672747" w:rsidP="00124146">
            <w:pPr>
              <w:pStyle w:val="BodyText1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Статья 5.</w:t>
            </w:r>
          </w:p>
        </w:tc>
        <w:tc>
          <w:tcPr>
            <w:tcW w:w="7187" w:type="dxa"/>
          </w:tcPr>
          <w:p w:rsidR="00672747" w:rsidRPr="00124146" w:rsidRDefault="00672747" w:rsidP="00124146">
            <w:pPr>
              <w:pStyle w:val="BodyText1"/>
              <w:shd w:val="clear" w:color="auto" w:fill="auto"/>
              <w:spacing w:after="160" w:line="360" w:lineRule="auto"/>
              <w:ind w:firstLine="0"/>
              <w:jc w:val="both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Заключительная часть и переходные положения</w:t>
            </w:r>
          </w:p>
        </w:tc>
      </w:tr>
    </w:tbl>
    <w:p w:rsidR="00605F93" w:rsidRPr="00124146" w:rsidRDefault="00B93964" w:rsidP="00124146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124146">
        <w:rPr>
          <w:rFonts w:ascii="GHEA Grapalat" w:hAnsi="GHEA Grapalat"/>
          <w:color w:val="000000" w:themeColor="text1"/>
          <w:sz w:val="24"/>
          <w:szCs w:val="24"/>
        </w:rPr>
        <w:t>1.</w:t>
      </w:r>
      <w:r w:rsidR="00124146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>Настоящий Закон вступает в силу на следующий день после его официального опубликования.</w:t>
      </w:r>
    </w:p>
    <w:p w:rsidR="00605F93" w:rsidRPr="00124146" w:rsidRDefault="00B93964" w:rsidP="00124146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124146">
        <w:rPr>
          <w:rFonts w:ascii="GHEA Grapalat" w:hAnsi="GHEA Grapalat"/>
          <w:color w:val="000000" w:themeColor="text1"/>
          <w:sz w:val="24"/>
          <w:szCs w:val="24"/>
        </w:rPr>
        <w:t>2.</w:t>
      </w:r>
      <w:r w:rsidR="00124146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>Требования настоящего Закона не распространяются на процессы закупки, начатые и не завершенные до вступления настоящего Закона в силу.</w:t>
      </w:r>
    </w:p>
    <w:p w:rsidR="00605F93" w:rsidRPr="00124146" w:rsidRDefault="00B93964" w:rsidP="00124146">
      <w:pPr>
        <w:pStyle w:val="BodyText1"/>
        <w:shd w:val="clear" w:color="auto" w:fill="auto"/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124146">
        <w:rPr>
          <w:rFonts w:ascii="GHEA Grapalat" w:hAnsi="GHEA Grapalat"/>
          <w:color w:val="000000" w:themeColor="text1"/>
          <w:sz w:val="24"/>
          <w:szCs w:val="24"/>
        </w:rPr>
        <w:t>3.</w:t>
      </w:r>
      <w:r w:rsidR="00124146">
        <w:rPr>
          <w:rFonts w:ascii="GHEA Grapalat" w:hAnsi="GHEA Grapalat"/>
          <w:color w:val="000000" w:themeColor="text1"/>
          <w:sz w:val="24"/>
          <w:szCs w:val="24"/>
          <w:lang w:val="en-US"/>
        </w:rPr>
        <w:tab/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>Постановление Правительства, вытекающее из настоящего Закона, принимается в трехмесячный срок после вступления настоящего Закона в силу.</w:t>
      </w:r>
    </w:p>
    <w:p w:rsidR="00672747" w:rsidRPr="00124146" w:rsidRDefault="00672747" w:rsidP="00124146">
      <w:pPr>
        <w:pStyle w:val="BodyText1"/>
        <w:shd w:val="clear" w:color="auto" w:fill="auto"/>
        <w:spacing w:after="16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0"/>
        <w:gridCol w:w="5261"/>
      </w:tblGrid>
      <w:tr w:rsidR="00605F93" w:rsidRPr="00124146" w:rsidTr="00124146">
        <w:trPr>
          <w:jc w:val="center"/>
        </w:trPr>
        <w:tc>
          <w:tcPr>
            <w:tcW w:w="4320" w:type="dxa"/>
            <w:shd w:val="clear" w:color="auto" w:fill="FFFFFF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firstLine="20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Президент Республики</w:t>
            </w:r>
          </w:p>
          <w:p w:rsidR="00672747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10 ноября 2025 года</w:t>
            </w:r>
          </w:p>
          <w:p w:rsidR="00672747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Ереван</w:t>
            </w:r>
          </w:p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HO-336-N</w:t>
            </w:r>
          </w:p>
        </w:tc>
        <w:tc>
          <w:tcPr>
            <w:tcW w:w="5261" w:type="dxa"/>
            <w:shd w:val="clear" w:color="auto" w:fill="FFFFFF"/>
          </w:tcPr>
          <w:p w:rsidR="00605F93" w:rsidRPr="00124146" w:rsidRDefault="00B93964" w:rsidP="00124146">
            <w:pPr>
              <w:pStyle w:val="Other0"/>
              <w:shd w:val="clear" w:color="auto" w:fill="auto"/>
              <w:spacing w:after="160" w:line="360" w:lineRule="auto"/>
              <w:ind w:right="205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124146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В. Хачатурян</w:t>
            </w:r>
          </w:p>
        </w:tc>
      </w:tr>
    </w:tbl>
    <w:p w:rsidR="00672747" w:rsidRPr="00124146" w:rsidRDefault="00672747" w:rsidP="00124146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605F93" w:rsidRPr="00124146" w:rsidRDefault="00B93964" w:rsidP="00124146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124146">
        <w:rPr>
          <w:rFonts w:ascii="GHEA Grapalat" w:hAnsi="GHEA Grapalat"/>
          <w:color w:val="000000" w:themeColor="text1"/>
          <w:sz w:val="24"/>
          <w:szCs w:val="24"/>
        </w:rPr>
        <w:t xml:space="preserve">Дата официального опубликования </w:t>
      </w:r>
      <w:r w:rsidR="00D526B9" w:rsidRPr="00124146">
        <w:rPr>
          <w:rFonts w:ascii="GHEA Grapalat" w:hAnsi="GHEA Grapalat"/>
          <w:color w:val="000000" w:themeColor="text1"/>
          <w:sz w:val="24"/>
          <w:szCs w:val="24"/>
        </w:rPr>
        <w:t xml:space="preserve">— </w:t>
      </w:r>
      <w:r w:rsidRPr="00124146">
        <w:rPr>
          <w:rFonts w:ascii="GHEA Grapalat" w:hAnsi="GHEA Grapalat"/>
          <w:color w:val="000000" w:themeColor="text1"/>
          <w:sz w:val="24"/>
          <w:szCs w:val="24"/>
        </w:rPr>
        <w:t>11 ноября 2025 года.</w:t>
      </w:r>
    </w:p>
    <w:p w:rsidR="00605F93" w:rsidRPr="00124146" w:rsidRDefault="00605F93" w:rsidP="00124146">
      <w:pPr>
        <w:spacing w:after="160" w:line="360" w:lineRule="auto"/>
        <w:jc w:val="both"/>
        <w:rPr>
          <w:rFonts w:ascii="GHEA Grapalat" w:hAnsi="GHEA Grapalat" w:cs="Sylfaen"/>
          <w:color w:val="000000" w:themeColor="text1"/>
          <w:lang w:val="en-US"/>
        </w:rPr>
      </w:pPr>
      <w:bookmarkStart w:id="3" w:name="_GoBack"/>
      <w:bookmarkEnd w:id="3"/>
    </w:p>
    <w:sectPr w:rsidR="00605F93" w:rsidRPr="00124146" w:rsidSect="00BF146C">
      <w:footerReference w:type="default" r:id="rId8"/>
      <w:pgSz w:w="11900" w:h="16840" w:code="9"/>
      <w:pgMar w:top="1418" w:right="1418" w:bottom="1418" w:left="1418" w:header="0" w:footer="50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229" w:rsidRDefault="004C1229" w:rsidP="00605F93">
      <w:r>
        <w:separator/>
      </w:r>
    </w:p>
  </w:endnote>
  <w:endnote w:type="continuationSeparator" w:id="0">
    <w:p w:rsidR="004C1229" w:rsidRDefault="004C1229" w:rsidP="00605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6864704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:rsidR="00BF146C" w:rsidRPr="00BF146C" w:rsidRDefault="00BF146C" w:rsidP="00BF146C">
        <w:pPr>
          <w:pStyle w:val="Footer"/>
          <w:jc w:val="center"/>
          <w:rPr>
            <w:rFonts w:ascii="GHEA Grapalat" w:hAnsi="GHEA Grapalat"/>
          </w:rPr>
        </w:pPr>
        <w:r w:rsidRPr="00BF146C">
          <w:rPr>
            <w:rFonts w:ascii="GHEA Grapalat" w:hAnsi="GHEA Grapalat"/>
          </w:rPr>
          <w:fldChar w:fldCharType="begin"/>
        </w:r>
        <w:r w:rsidRPr="00BF146C">
          <w:rPr>
            <w:rFonts w:ascii="GHEA Grapalat" w:hAnsi="GHEA Grapalat"/>
          </w:rPr>
          <w:instrText xml:space="preserve"> PAGE   \* MERGEFORMAT </w:instrText>
        </w:r>
        <w:r w:rsidRPr="00BF146C">
          <w:rPr>
            <w:rFonts w:ascii="GHEA Grapalat" w:hAnsi="GHEA Grapalat"/>
          </w:rPr>
          <w:fldChar w:fldCharType="separate"/>
        </w:r>
        <w:r>
          <w:rPr>
            <w:rFonts w:ascii="GHEA Grapalat" w:hAnsi="GHEA Grapalat"/>
            <w:noProof/>
          </w:rPr>
          <w:t>3</w:t>
        </w:r>
        <w:r w:rsidRPr="00BF146C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229" w:rsidRDefault="004C1229"/>
  </w:footnote>
  <w:footnote w:type="continuationSeparator" w:id="0">
    <w:p w:rsidR="004C1229" w:rsidRDefault="004C122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42CA"/>
    <w:multiLevelType w:val="multilevel"/>
    <w:tmpl w:val="1EC6FCE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hy-AM" w:eastAsia="hy-AM" w:bidi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605F93"/>
    <w:rsid w:val="00027124"/>
    <w:rsid w:val="000939C5"/>
    <w:rsid w:val="00124146"/>
    <w:rsid w:val="002C12BD"/>
    <w:rsid w:val="002E21F6"/>
    <w:rsid w:val="003A13C5"/>
    <w:rsid w:val="004B14B0"/>
    <w:rsid w:val="004C1229"/>
    <w:rsid w:val="005D6FCF"/>
    <w:rsid w:val="00605F93"/>
    <w:rsid w:val="00670C8C"/>
    <w:rsid w:val="00672747"/>
    <w:rsid w:val="007A1627"/>
    <w:rsid w:val="00842A65"/>
    <w:rsid w:val="00B43BF6"/>
    <w:rsid w:val="00B9392F"/>
    <w:rsid w:val="00B93964"/>
    <w:rsid w:val="00BE5CD0"/>
    <w:rsid w:val="00BF146C"/>
    <w:rsid w:val="00C74E9E"/>
    <w:rsid w:val="00D526B9"/>
    <w:rsid w:val="00E35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05F93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sid w:val="00605F93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efaultParagraphFont"/>
    <w:link w:val="Other0"/>
    <w:rsid w:val="00605F93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">
    <w:name w:val="Body text_"/>
    <w:basedOn w:val="DefaultParagraphFont"/>
    <w:link w:val="BodyText1"/>
    <w:rsid w:val="00605F93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">
    <w:name w:val="Body text (3)_"/>
    <w:basedOn w:val="DefaultParagraphFont"/>
    <w:link w:val="Bodytext30"/>
    <w:rsid w:val="00605F93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sid w:val="00605F93"/>
    <w:rPr>
      <w:rFonts w:ascii="Arial" w:eastAsia="Arial" w:hAnsi="Arial" w:cs="Arial"/>
      <w:b/>
      <w:bCs/>
      <w:i w:val="0"/>
      <w:iCs w:val="0"/>
      <w:smallCaps w:val="0"/>
      <w:strike w:val="0"/>
      <w:color w:val="5C5C5C"/>
      <w:sz w:val="16"/>
      <w:szCs w:val="16"/>
      <w:u w:val="none"/>
    </w:rPr>
  </w:style>
  <w:style w:type="paragraph" w:customStyle="1" w:styleId="Heading10">
    <w:name w:val="Heading #1"/>
    <w:basedOn w:val="Normal"/>
    <w:link w:val="Heading1"/>
    <w:rsid w:val="00605F93"/>
    <w:pPr>
      <w:shd w:val="clear" w:color="auto" w:fill="FFFFFF"/>
      <w:spacing w:line="324" w:lineRule="auto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0">
    <w:name w:val="Other"/>
    <w:basedOn w:val="Normal"/>
    <w:link w:val="Other"/>
    <w:rsid w:val="00605F93"/>
    <w:pPr>
      <w:shd w:val="clear" w:color="auto" w:fill="FFFFFF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1">
    <w:name w:val="Body Text1"/>
    <w:basedOn w:val="Normal"/>
    <w:link w:val="Bodytext"/>
    <w:qFormat/>
    <w:rsid w:val="00605F93"/>
    <w:pPr>
      <w:shd w:val="clear" w:color="auto" w:fill="FFFFFF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30">
    <w:name w:val="Body text (3)"/>
    <w:basedOn w:val="Normal"/>
    <w:link w:val="Bodytext3"/>
    <w:rsid w:val="00605F93"/>
    <w:pPr>
      <w:shd w:val="clear" w:color="auto" w:fill="FFFFFF"/>
      <w:spacing w:after="160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605F93"/>
    <w:pPr>
      <w:shd w:val="clear" w:color="auto" w:fill="FFFFFF"/>
    </w:pPr>
    <w:rPr>
      <w:rFonts w:ascii="Arial" w:eastAsia="Arial" w:hAnsi="Arial" w:cs="Arial"/>
      <w:b/>
      <w:bCs/>
      <w:color w:val="5C5C5C"/>
      <w:sz w:val="16"/>
      <w:szCs w:val="16"/>
    </w:rPr>
  </w:style>
  <w:style w:type="table" w:styleId="TableGrid">
    <w:name w:val="Table Grid"/>
    <w:basedOn w:val="TableNormal"/>
    <w:uiPriority w:val="59"/>
    <w:rsid w:val="006727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26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6B9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F146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146C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BF146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46C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15</cp:revision>
  <dcterms:created xsi:type="dcterms:W3CDTF">2026-03-31T06:06:00Z</dcterms:created>
  <dcterms:modified xsi:type="dcterms:W3CDTF">2026-05-19T08:13:00Z</dcterms:modified>
</cp:coreProperties>
</file>