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EEF8" w14:textId="77777777" w:rsidR="0022631D" w:rsidRPr="009679FB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5985B70" w14:textId="77777777" w:rsidR="0022631D" w:rsidRPr="009679FB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0F8AC21" w14:textId="1F3C8EED" w:rsidR="0022631D" w:rsidRPr="009679FB" w:rsidRDefault="0077160B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Hlk93659615"/>
      <w:r w:rsidRPr="009679FB">
        <w:rPr>
          <w:rFonts w:ascii="GHEA Grapalat" w:hAnsi="GHEA Grapalat"/>
          <w:bCs/>
          <w:sz w:val="20"/>
          <w:lang w:val="hy-AM"/>
        </w:rPr>
        <w:t>ՀՀ տարածքային կառավարման և ենթակառուցվածքների նախարարությունը</w:t>
      </w:r>
      <w:r w:rsidRPr="009679FB">
        <w:rPr>
          <w:rFonts w:ascii="GHEA Grapalat" w:hAnsi="GHEA Grapalat" w:cs="Sylfaen"/>
          <w:sz w:val="20"/>
          <w:lang w:val="af-ZA"/>
        </w:rPr>
        <w:t xml:space="preserve"> </w:t>
      </w:r>
      <w:bookmarkEnd w:id="0"/>
      <w:r w:rsidRPr="009679FB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546D88" w:rsidRPr="009679FB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տեխնիկական հսկողության ծառայությունների  </w:t>
      </w:r>
      <w:r w:rsidR="005F7FA0" w:rsidRPr="009679FB"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9679F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877212" w:rsidRPr="00877212">
        <w:rPr>
          <w:rFonts w:ascii="GHEA Grapalat" w:hAnsi="GHEA Grapalat"/>
          <w:b/>
          <w:sz w:val="20"/>
          <w:szCs w:val="20"/>
          <w:lang w:val="hy-AM"/>
        </w:rPr>
        <w:t>ՏԿԵՆ-ԲՄԽԾՁԲ-2024/</w:t>
      </w:r>
      <w:r w:rsidR="00252499">
        <w:rPr>
          <w:rFonts w:ascii="GHEA Grapalat" w:hAnsi="GHEA Grapalat"/>
          <w:b/>
          <w:sz w:val="20"/>
          <w:szCs w:val="20"/>
          <w:lang w:val="hy-AM"/>
        </w:rPr>
        <w:t>4</w:t>
      </w:r>
      <w:r w:rsidR="00877212" w:rsidRPr="00877212">
        <w:rPr>
          <w:rFonts w:ascii="GHEA Grapalat" w:hAnsi="GHEA Grapalat"/>
          <w:b/>
          <w:sz w:val="20"/>
          <w:szCs w:val="20"/>
          <w:lang w:val="hy-AM"/>
        </w:rPr>
        <w:t>ՏՀ</w:t>
      </w:r>
      <w:r w:rsidR="00877212" w:rsidRPr="00877212">
        <w:rPr>
          <w:rFonts w:ascii="GHEA Grapalat" w:hAnsi="GHEA Grapalat" w:cs="Sylfaen"/>
          <w:b/>
          <w:bCs/>
          <w:sz w:val="16"/>
          <w:szCs w:val="16"/>
          <w:lang w:val="hy-AM"/>
        </w:rPr>
        <w:t xml:space="preserve"> </w:t>
      </w:r>
      <w:r w:rsidR="0022631D" w:rsidRPr="009679FB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4C0C66" w:rsidRPr="009679F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202</w:t>
      </w:r>
      <w:r w:rsidR="00877212" w:rsidRPr="00877212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4C0C66" w:rsidRPr="009679F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C0C66" w:rsidRPr="009679FB">
        <w:rPr>
          <w:rFonts w:ascii="GHEA Grapalat" w:eastAsia="Times New Roman" w:hAnsi="GHEA Grapalat" w:cs="Sylfaen"/>
          <w:sz w:val="20"/>
          <w:szCs w:val="20"/>
          <w:lang w:val="hy-AM" w:eastAsia="ru-RU"/>
        </w:rPr>
        <w:t>թվականի</w:t>
      </w:r>
      <w:r w:rsidR="009679FB" w:rsidRPr="009679F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A43A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մայիսի </w:t>
      </w:r>
      <w:r w:rsidR="00252499">
        <w:rPr>
          <w:rFonts w:ascii="GHEA Grapalat" w:eastAsia="Times New Roman" w:hAnsi="GHEA Grapalat" w:cs="Sylfaen"/>
          <w:sz w:val="20"/>
          <w:szCs w:val="20"/>
          <w:lang w:val="hy-AM" w:eastAsia="ru-RU"/>
        </w:rPr>
        <w:t>20-</w:t>
      </w:r>
      <w:r w:rsidR="004C0C66" w:rsidRPr="009679F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ին </w:t>
      </w:r>
      <w:r w:rsidR="006F2779" w:rsidRPr="009679F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9679F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4C0C66" w:rsidRPr="009679F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թիվ </w:t>
      </w:r>
      <w:r w:rsidR="00877212" w:rsidRPr="00877212">
        <w:rPr>
          <w:rFonts w:ascii="GHEA Grapalat" w:hAnsi="GHEA Grapalat"/>
          <w:b/>
          <w:sz w:val="20"/>
          <w:szCs w:val="20"/>
          <w:lang w:val="hy-AM"/>
        </w:rPr>
        <w:t>ՏԿԵՆ-ԲՄԽԾՁԲ-2024/</w:t>
      </w:r>
      <w:r w:rsidR="00252499">
        <w:rPr>
          <w:rFonts w:ascii="GHEA Grapalat" w:hAnsi="GHEA Grapalat"/>
          <w:b/>
          <w:sz w:val="20"/>
          <w:szCs w:val="20"/>
          <w:lang w:val="hy-AM"/>
        </w:rPr>
        <w:t>4</w:t>
      </w:r>
      <w:r w:rsidR="00877212" w:rsidRPr="00877212">
        <w:rPr>
          <w:rFonts w:ascii="GHEA Grapalat" w:hAnsi="GHEA Grapalat"/>
          <w:b/>
          <w:sz w:val="20"/>
          <w:szCs w:val="20"/>
          <w:lang w:val="hy-AM"/>
        </w:rPr>
        <w:t>ՏՀ</w:t>
      </w:r>
      <w:r w:rsidR="00877212" w:rsidRPr="00877212">
        <w:rPr>
          <w:rFonts w:ascii="GHEA Grapalat" w:hAnsi="GHEA Grapalat" w:cs="Sylfaen"/>
          <w:b/>
          <w:bCs/>
          <w:sz w:val="16"/>
          <w:szCs w:val="16"/>
          <w:lang w:val="hy-AM"/>
        </w:rPr>
        <w:t xml:space="preserve">  </w:t>
      </w:r>
      <w:r w:rsidR="004C0C66" w:rsidRPr="009679FB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4C0C66" w:rsidRPr="009679F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679F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պայմանագրի մասին տեղեկատվությունը`</w:t>
      </w:r>
    </w:p>
    <w:tbl>
      <w:tblPr>
        <w:tblW w:w="11046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0"/>
        <w:gridCol w:w="360"/>
        <w:gridCol w:w="90"/>
        <w:gridCol w:w="720"/>
        <w:gridCol w:w="207"/>
        <w:gridCol w:w="603"/>
        <w:gridCol w:w="70"/>
        <w:gridCol w:w="142"/>
        <w:gridCol w:w="260"/>
        <w:gridCol w:w="449"/>
        <w:gridCol w:w="519"/>
        <w:gridCol w:w="27"/>
        <w:gridCol w:w="39"/>
        <w:gridCol w:w="123"/>
        <w:gridCol w:w="488"/>
        <w:gridCol w:w="520"/>
        <w:gridCol w:w="126"/>
        <w:gridCol w:w="284"/>
        <w:gridCol w:w="193"/>
        <w:gridCol w:w="153"/>
        <w:gridCol w:w="1071"/>
        <w:gridCol w:w="284"/>
        <w:gridCol w:w="22"/>
        <w:gridCol w:w="120"/>
        <w:gridCol w:w="177"/>
        <w:gridCol w:w="673"/>
        <w:gridCol w:w="567"/>
        <w:gridCol w:w="117"/>
        <w:gridCol w:w="56"/>
        <w:gridCol w:w="450"/>
        <w:gridCol w:w="26"/>
        <w:gridCol w:w="60"/>
        <w:gridCol w:w="1264"/>
      </w:tblGrid>
      <w:tr w:rsidR="0022631D" w:rsidRPr="009679FB" w14:paraId="3E889CA3" w14:textId="77777777" w:rsidTr="00E26CEA">
        <w:trPr>
          <w:trHeight w:val="146"/>
        </w:trPr>
        <w:tc>
          <w:tcPr>
            <w:tcW w:w="516" w:type="dxa"/>
            <w:shd w:val="clear" w:color="auto" w:fill="auto"/>
            <w:vAlign w:val="center"/>
          </w:tcPr>
          <w:p w14:paraId="3EF06307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30" w:type="dxa"/>
            <w:gridSpan w:val="33"/>
            <w:shd w:val="clear" w:color="auto" w:fill="auto"/>
            <w:vAlign w:val="center"/>
          </w:tcPr>
          <w:p w14:paraId="2713D2BE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C57C9C" w:rsidRPr="009679FB" w14:paraId="0913F1D7" w14:textId="77777777" w:rsidTr="00804317">
        <w:trPr>
          <w:trHeight w:val="11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19EDFC59" w14:textId="77777777" w:rsidR="00C57C9C" w:rsidRPr="009679FB" w:rsidRDefault="00C57C9C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14:paraId="59F6A1B8" w14:textId="77777777" w:rsidR="00C57C9C" w:rsidRPr="009679FB" w:rsidRDefault="00C57C9C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80" w:type="dxa"/>
            <w:gridSpan w:val="3"/>
            <w:vMerge w:val="restart"/>
            <w:shd w:val="clear" w:color="auto" w:fill="auto"/>
            <w:vAlign w:val="center"/>
          </w:tcPr>
          <w:p w14:paraId="65A7034E" w14:textId="77777777" w:rsidR="00C57C9C" w:rsidRPr="009679FB" w:rsidRDefault="00C57C9C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5336C404" w14:textId="77777777" w:rsidR="00C57C9C" w:rsidRPr="009679FB" w:rsidRDefault="00C57C9C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3543" w:type="dxa"/>
            <w:gridSpan w:val="11"/>
            <w:shd w:val="clear" w:color="auto" w:fill="auto"/>
            <w:vAlign w:val="center"/>
          </w:tcPr>
          <w:p w14:paraId="770AB0E1" w14:textId="77777777" w:rsidR="00C57C9C" w:rsidRPr="009679FB" w:rsidRDefault="00C57C9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7030A95D" w14:textId="77777777" w:rsidR="00C57C9C" w:rsidRPr="009679FB" w:rsidRDefault="00C57C9C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73" w:type="dxa"/>
            <w:gridSpan w:val="6"/>
            <w:vMerge w:val="restart"/>
            <w:shd w:val="clear" w:color="auto" w:fill="auto"/>
            <w:vAlign w:val="center"/>
          </w:tcPr>
          <w:p w14:paraId="15DE37EB" w14:textId="77777777" w:rsidR="00C57C9C" w:rsidRPr="009679FB" w:rsidRDefault="00C57C9C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C57C9C" w:rsidRPr="009679FB" w14:paraId="590A7D75" w14:textId="77777777" w:rsidTr="00804317">
        <w:trPr>
          <w:trHeight w:val="175"/>
        </w:trPr>
        <w:tc>
          <w:tcPr>
            <w:tcW w:w="516" w:type="dxa"/>
            <w:vMerge/>
            <w:shd w:val="clear" w:color="auto" w:fill="auto"/>
            <w:vAlign w:val="center"/>
          </w:tcPr>
          <w:p w14:paraId="5D3172CF" w14:textId="77777777" w:rsidR="00C57C9C" w:rsidRPr="009679FB" w:rsidRDefault="00C57C9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14:paraId="4D0E67C2" w14:textId="77777777" w:rsidR="00C57C9C" w:rsidRPr="009679FB" w:rsidRDefault="00C57C9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3"/>
            <w:vMerge/>
            <w:shd w:val="clear" w:color="auto" w:fill="auto"/>
            <w:vAlign w:val="center"/>
          </w:tcPr>
          <w:p w14:paraId="3CAF6148" w14:textId="77777777" w:rsidR="00C57C9C" w:rsidRPr="009679FB" w:rsidRDefault="00C57C9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2F33DEE6" w14:textId="77777777" w:rsidR="00C57C9C" w:rsidRPr="009679FB" w:rsidRDefault="00C57C9C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14:paraId="73FAEBED" w14:textId="77777777" w:rsidR="00C57C9C" w:rsidRPr="009679FB" w:rsidRDefault="00C57C9C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7C39E326" w14:textId="77777777" w:rsidR="00C57C9C" w:rsidRPr="009679FB" w:rsidRDefault="00C57C9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43" w:type="dxa"/>
            <w:gridSpan w:val="6"/>
            <w:vMerge/>
            <w:shd w:val="clear" w:color="auto" w:fill="auto"/>
          </w:tcPr>
          <w:p w14:paraId="53CC12FA" w14:textId="77777777" w:rsidR="00C57C9C" w:rsidRPr="009679FB" w:rsidRDefault="00C57C9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6"/>
            <w:vMerge/>
            <w:shd w:val="clear" w:color="auto" w:fill="auto"/>
          </w:tcPr>
          <w:p w14:paraId="5700E97E" w14:textId="77777777" w:rsidR="00C57C9C" w:rsidRPr="009679FB" w:rsidRDefault="00C57C9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57C9C" w:rsidRPr="009679FB" w14:paraId="61ED3D03" w14:textId="77777777" w:rsidTr="00804317">
        <w:trPr>
          <w:trHeight w:val="275"/>
        </w:trPr>
        <w:tc>
          <w:tcPr>
            <w:tcW w:w="5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BE6EC" w14:textId="77777777" w:rsidR="00C57C9C" w:rsidRPr="009679FB" w:rsidRDefault="00C57C9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6910C" w14:textId="77777777" w:rsidR="00C57C9C" w:rsidRPr="009679FB" w:rsidRDefault="00C57C9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764BC" w14:textId="77777777" w:rsidR="00C57C9C" w:rsidRPr="009679FB" w:rsidRDefault="00C57C9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055F1" w14:textId="77777777" w:rsidR="00C57C9C" w:rsidRPr="009679FB" w:rsidRDefault="00C57C9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DC9A1" w14:textId="77777777" w:rsidR="00C57C9C" w:rsidRPr="009679FB" w:rsidRDefault="00C57C9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CFF79" w14:textId="77777777" w:rsidR="00C57C9C" w:rsidRPr="009679FB" w:rsidRDefault="00C57C9C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1CAEE" w14:textId="77777777" w:rsidR="00C57C9C" w:rsidRPr="009679FB" w:rsidRDefault="00C57C9C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5F42DD9B" w14:textId="77777777" w:rsidR="00C57C9C" w:rsidRPr="009679FB" w:rsidRDefault="00C57C9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233C78A6" w14:textId="77777777" w:rsidR="00C57C9C" w:rsidRPr="009679FB" w:rsidRDefault="00C57C9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7212" w:rsidRPr="00804317" w14:paraId="5A739ED9" w14:textId="77777777" w:rsidTr="00804317">
        <w:trPr>
          <w:trHeight w:val="1168"/>
        </w:trPr>
        <w:tc>
          <w:tcPr>
            <w:tcW w:w="516" w:type="dxa"/>
            <w:shd w:val="clear" w:color="auto" w:fill="auto"/>
            <w:vAlign w:val="center"/>
          </w:tcPr>
          <w:p w14:paraId="654A8B95" w14:textId="77777777" w:rsidR="00877212" w:rsidRPr="009679FB" w:rsidRDefault="00877212" w:rsidP="008772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77D9B7C1" w14:textId="6CB4E130" w:rsidR="00877212" w:rsidRPr="004C6D14" w:rsidRDefault="00877212" w:rsidP="008772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տեխնիկական հսկողության ծառայություններ  </w:t>
            </w: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14:paraId="766B6524" w14:textId="1DB2A1E1" w:rsidR="00877212" w:rsidRPr="009679FB" w:rsidRDefault="00877212" w:rsidP="008772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դրամ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</w:tcPr>
          <w:p w14:paraId="1CBEB87E" w14:textId="77777777" w:rsidR="00877212" w:rsidRPr="009679FB" w:rsidRDefault="00877212" w:rsidP="008772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  <w:p w14:paraId="7AAC88DA" w14:textId="77777777" w:rsidR="00877212" w:rsidRDefault="00877212" w:rsidP="00877212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EA70555" w14:textId="43B2D401" w:rsidR="00877212" w:rsidRPr="004D1950" w:rsidRDefault="00804317" w:rsidP="00877212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4"/>
            <w:shd w:val="clear" w:color="auto" w:fill="auto"/>
          </w:tcPr>
          <w:p w14:paraId="5BB86B60" w14:textId="77777777" w:rsidR="00877212" w:rsidRPr="009679FB" w:rsidRDefault="00877212" w:rsidP="00877212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</w:p>
          <w:p w14:paraId="4CFC2528" w14:textId="77777777" w:rsidR="00877212" w:rsidRPr="009679FB" w:rsidRDefault="00877212" w:rsidP="00877212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17467C35" w14:textId="77777777" w:rsidR="00877212" w:rsidRDefault="00877212" w:rsidP="008772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5517B0C9" w14:textId="77777777" w:rsidR="00877212" w:rsidRDefault="00877212" w:rsidP="008772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7C618AFB" w14:textId="0617AB6A" w:rsidR="00877212" w:rsidRPr="008D2BE9" w:rsidRDefault="00877212" w:rsidP="0087721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679FB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451DCCCD" w14:textId="5F25BCA0" w:rsidR="00877212" w:rsidRPr="00804317" w:rsidRDefault="00804317" w:rsidP="008772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804317"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</w:rPr>
              <w:t>30</w:t>
            </w:r>
            <w:r w:rsidRPr="00804317">
              <w:rPr>
                <w:rFonts w:cs="Calibri"/>
                <w:b/>
                <w:i/>
                <w:iCs/>
                <w:color w:val="000000"/>
                <w:sz w:val="20"/>
                <w:szCs w:val="20"/>
              </w:rPr>
              <w:t> </w:t>
            </w:r>
            <w:r w:rsidRPr="00804317"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</w:rPr>
              <w:t>399</w:t>
            </w:r>
            <w:r w:rsidRPr="00804317">
              <w:rPr>
                <w:rFonts w:cs="Calibri"/>
                <w:b/>
                <w:i/>
                <w:iCs/>
                <w:color w:val="000000"/>
                <w:sz w:val="20"/>
                <w:szCs w:val="20"/>
              </w:rPr>
              <w:t> </w:t>
            </w:r>
            <w:r w:rsidRPr="00804317"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346AA91" w14:textId="6C90A934" w:rsidR="00877212" w:rsidRPr="00804317" w:rsidRDefault="00252499" w:rsidP="008772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Cs/>
                <w:sz w:val="20"/>
                <w:szCs w:val="20"/>
                <w:highlight w:val="yellow"/>
                <w:lang w:val="hy-AM" w:eastAsia="ru-RU"/>
              </w:rPr>
            </w:pPr>
            <w:r w:rsidRPr="00804317"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</w:rPr>
              <w:t>30</w:t>
            </w:r>
            <w:r w:rsidRPr="00804317">
              <w:rPr>
                <w:rFonts w:cs="Calibri"/>
                <w:b/>
                <w:i/>
                <w:iCs/>
                <w:color w:val="000000"/>
                <w:sz w:val="20"/>
                <w:szCs w:val="20"/>
              </w:rPr>
              <w:t> </w:t>
            </w:r>
            <w:r w:rsidRPr="00804317"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</w:rPr>
              <w:t>399</w:t>
            </w:r>
            <w:r w:rsidRPr="00804317">
              <w:rPr>
                <w:rFonts w:cs="Calibri"/>
                <w:b/>
                <w:i/>
                <w:iCs/>
                <w:color w:val="000000"/>
                <w:sz w:val="20"/>
                <w:szCs w:val="20"/>
              </w:rPr>
              <w:t> </w:t>
            </w:r>
            <w:r w:rsidRPr="00804317"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738F5757" w14:textId="521F6286" w:rsidR="00877212" w:rsidRPr="00252499" w:rsidRDefault="00252499" w:rsidP="00877212">
            <w:pPr>
              <w:pStyle w:val="Default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5249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Մ-10, Սևան-Մարտունի-Գետափ միջպետական նշանակության ավտոճանապարհի կմ80+000-կմ94+000 հատվածի հիմնանորոգման աշխատանքների նկատմամբ տեխնիկական հսկողության ծառայություն</w:t>
            </w:r>
          </w:p>
        </w:tc>
        <w:tc>
          <w:tcPr>
            <w:tcW w:w="1973" w:type="dxa"/>
            <w:gridSpan w:val="6"/>
            <w:shd w:val="clear" w:color="auto" w:fill="auto"/>
            <w:vAlign w:val="center"/>
          </w:tcPr>
          <w:p w14:paraId="596A34AC" w14:textId="417543FE" w:rsidR="00877212" w:rsidRPr="002A43AD" w:rsidRDefault="00252499" w:rsidP="00877212">
            <w:pPr>
              <w:pStyle w:val="Defaul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5249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Մ-10, Սևան-Մարտունի-Գետափ միջպետական նշանակության ավտոճանապարհի կմ80+000-կմ94+000 հատվածի հիմնանորոգման աշխատանքների նկատմամբ տեխնիկական հսկողության ծառայություն</w:t>
            </w:r>
          </w:p>
        </w:tc>
      </w:tr>
      <w:tr w:rsidR="00484304" w:rsidRPr="00804317" w14:paraId="79842655" w14:textId="77777777" w:rsidTr="00E26CEA">
        <w:trPr>
          <w:trHeight w:val="169"/>
        </w:trPr>
        <w:tc>
          <w:tcPr>
            <w:tcW w:w="11046" w:type="dxa"/>
            <w:gridSpan w:val="34"/>
            <w:shd w:val="clear" w:color="auto" w:fill="99CCFF"/>
            <w:vAlign w:val="center"/>
          </w:tcPr>
          <w:p w14:paraId="20A1C80C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4304" w:rsidRPr="00804317" w14:paraId="1052AE78" w14:textId="77777777" w:rsidTr="00E26CEA">
        <w:trPr>
          <w:trHeight w:val="50"/>
        </w:trPr>
        <w:tc>
          <w:tcPr>
            <w:tcW w:w="42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F9100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7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DB0A7" w14:textId="77777777" w:rsidR="00252499" w:rsidRDefault="00252499" w:rsidP="00252499">
            <w:pPr>
              <w:spacing w:before="0" w:after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Համաձայն   «Գնումների մասին» ՀՀ օրենքի  20-րդ հոդվածի և </w:t>
            </w:r>
            <w:r w:rsidRPr="00694E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 կառավարության 2023</w:t>
            </w:r>
          </w:p>
          <w:p w14:paraId="192A8C3D" w14:textId="54C297E6" w:rsidR="00484304" w:rsidRPr="0099474F" w:rsidRDefault="006374C7" w:rsidP="002524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  <w:r w:rsidR="0025249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վականի   դեկտեմբերի 28-ի</w:t>
            </w:r>
            <w:r w:rsidR="00252499" w:rsidRPr="00694E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թիվ 2323 </w:t>
            </w:r>
            <w:r w:rsidR="0025249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252499" w:rsidRPr="00694E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</w:t>
            </w:r>
            <w:r w:rsidR="0025249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ման</w:t>
            </w:r>
          </w:p>
        </w:tc>
      </w:tr>
      <w:tr w:rsidR="00484304" w:rsidRPr="00804317" w14:paraId="32056466" w14:textId="77777777" w:rsidTr="00E26CEA">
        <w:trPr>
          <w:trHeight w:val="196"/>
        </w:trPr>
        <w:tc>
          <w:tcPr>
            <w:tcW w:w="1104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EFBEECF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4304" w:rsidRPr="009679FB" w14:paraId="2E11EE5D" w14:textId="77777777" w:rsidTr="00E26C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78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77CC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213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EA57F4F" w14:textId="04D041C0" w:rsidR="00484304" w:rsidRPr="00AC4D94" w:rsidRDefault="008A7534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2524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484304" w:rsidRPr="00AC4D94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484304" w:rsidRPr="00AC4D94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="00484304" w:rsidRPr="00AC4D9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484304" w:rsidRPr="00AC4D9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484304" w:rsidRPr="009679FB" w14:paraId="57781221" w14:textId="77777777" w:rsidTr="00E26C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5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23896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7AF4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BFC8" w14:textId="1E4BA0BD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84304" w:rsidRPr="009679FB" w14:paraId="05D0FE38" w14:textId="77777777" w:rsidTr="00E26C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615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C57DA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31432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9F5F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84304" w:rsidRPr="009679FB" w14:paraId="5FAB9288" w14:textId="77777777" w:rsidTr="00E26C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5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63D0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089D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E5803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ցման</w:t>
            </w:r>
            <w:proofErr w:type="spellEnd"/>
          </w:p>
        </w:tc>
        <w:tc>
          <w:tcPr>
            <w:tcW w:w="1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330FF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484304" w:rsidRPr="009679FB" w14:paraId="56AC7A67" w14:textId="77777777" w:rsidTr="00E26C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5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15AD3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62E51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B8ED9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4083A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84304" w:rsidRPr="009679FB" w14:paraId="4AB5955B" w14:textId="77777777" w:rsidTr="00E26C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615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09963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927E3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BD66E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DFED3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84304" w:rsidRPr="009679FB" w14:paraId="452B0DD4" w14:textId="77777777" w:rsidTr="00E26CEA">
        <w:trPr>
          <w:trHeight w:val="54"/>
        </w:trPr>
        <w:tc>
          <w:tcPr>
            <w:tcW w:w="11046" w:type="dxa"/>
            <w:gridSpan w:val="34"/>
            <w:shd w:val="clear" w:color="auto" w:fill="99CCFF"/>
            <w:vAlign w:val="center"/>
          </w:tcPr>
          <w:p w14:paraId="332FA072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4304" w:rsidRPr="009679FB" w14:paraId="0E4EEDC2" w14:textId="77777777" w:rsidTr="00877212">
        <w:trPr>
          <w:trHeight w:val="605"/>
        </w:trPr>
        <w:tc>
          <w:tcPr>
            <w:tcW w:w="123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E64BF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4770" w:type="dxa"/>
            <w:gridSpan w:val="16"/>
            <w:shd w:val="clear" w:color="auto" w:fill="auto"/>
            <w:vAlign w:val="center"/>
          </w:tcPr>
          <w:p w14:paraId="662BA7FC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5040" w:type="dxa"/>
            <w:gridSpan w:val="14"/>
            <w:shd w:val="clear" w:color="auto" w:fill="auto"/>
            <w:vAlign w:val="center"/>
          </w:tcPr>
          <w:p w14:paraId="33D85C05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84304" w:rsidRPr="009679FB" w14:paraId="25D60E46" w14:textId="77777777" w:rsidTr="00877212">
        <w:trPr>
          <w:trHeight w:val="365"/>
        </w:trPr>
        <w:tc>
          <w:tcPr>
            <w:tcW w:w="123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3D8F6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770" w:type="dxa"/>
            <w:gridSpan w:val="16"/>
            <w:shd w:val="clear" w:color="auto" w:fill="auto"/>
            <w:vAlign w:val="center"/>
          </w:tcPr>
          <w:p w14:paraId="7FA712A8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4783A733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14:paraId="20B22639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6D711240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52499" w:rsidRPr="009679FB" w14:paraId="4DEB3B1E" w14:textId="77777777" w:rsidTr="00877212">
        <w:trPr>
          <w:trHeight w:val="243"/>
        </w:trPr>
        <w:tc>
          <w:tcPr>
            <w:tcW w:w="123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96344" w14:textId="77777777" w:rsidR="00252499" w:rsidRPr="00877212" w:rsidRDefault="00252499" w:rsidP="00252499">
            <w:pPr>
              <w:widowControl w:val="0"/>
              <w:spacing w:before="0"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9679F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  <w:p w14:paraId="34AFE855" w14:textId="0BCB20D4" w:rsidR="00252499" w:rsidRPr="00877212" w:rsidRDefault="00252499" w:rsidP="00252499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70" w:type="dxa"/>
            <w:gridSpan w:val="16"/>
            <w:shd w:val="clear" w:color="auto" w:fill="auto"/>
            <w:vAlign w:val="center"/>
          </w:tcPr>
          <w:p w14:paraId="5B70DDBE" w14:textId="08DF3BFA" w:rsidR="00252499" w:rsidRPr="00252499" w:rsidRDefault="00252499" w:rsidP="00252499">
            <w:pPr>
              <w:widowControl w:val="0"/>
              <w:spacing w:before="0" w:after="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252499">
              <w:rPr>
                <w:rFonts w:ascii="GHEA Grapalat" w:hAnsi="GHEA Grapalat" w:cs="Arial"/>
                <w:sz w:val="20"/>
                <w:szCs w:val="20"/>
                <w:lang w:val="hy-AM"/>
              </w:rPr>
              <w:t>«Սուֆետ» ՍՊԸ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13F7AC33" w14:textId="7C9ABF39" w:rsidR="00252499" w:rsidRPr="00252499" w:rsidRDefault="00252499" w:rsidP="00252499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52499">
              <w:rPr>
                <w:rFonts w:ascii="GHEA Grapalat" w:hAnsi="GHEA Grapalat" w:cs="Sylfaen"/>
                <w:sz w:val="20"/>
                <w:szCs w:val="20"/>
                <w:lang w:val="hy-AM"/>
              </w:rPr>
              <w:t>11250000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14:paraId="1F95E2C4" w14:textId="23586086" w:rsidR="00252499" w:rsidRPr="00252499" w:rsidRDefault="00252499" w:rsidP="00252499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52499">
              <w:rPr>
                <w:rFonts w:ascii="GHEA Grapalat" w:hAnsi="GHEA Grapalat" w:cs="Sylfaen"/>
                <w:sz w:val="20"/>
                <w:szCs w:val="20"/>
              </w:rPr>
              <w:t>2250000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5429428F" w14:textId="18A7524E" w:rsidR="00252499" w:rsidRPr="00252499" w:rsidRDefault="00252499" w:rsidP="00252499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52499">
              <w:rPr>
                <w:rFonts w:ascii="GHEA Grapalat" w:hAnsi="GHEA Grapalat" w:cs="Sylfaen"/>
                <w:sz w:val="20"/>
                <w:szCs w:val="20"/>
                <w:lang w:val="hy-AM"/>
              </w:rPr>
              <w:t>13500000</w:t>
            </w:r>
          </w:p>
        </w:tc>
      </w:tr>
      <w:tr w:rsidR="00252499" w:rsidRPr="009679FB" w14:paraId="7CC44A18" w14:textId="77777777" w:rsidTr="00877212">
        <w:trPr>
          <w:trHeight w:val="243"/>
        </w:trPr>
        <w:tc>
          <w:tcPr>
            <w:tcW w:w="1236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CA16F" w14:textId="77777777" w:rsidR="00252499" w:rsidRPr="009679FB" w:rsidRDefault="00252499" w:rsidP="00252499">
            <w:pPr>
              <w:widowControl w:val="0"/>
              <w:spacing w:before="0"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4770" w:type="dxa"/>
            <w:gridSpan w:val="16"/>
            <w:shd w:val="clear" w:color="auto" w:fill="auto"/>
            <w:vAlign w:val="center"/>
          </w:tcPr>
          <w:p w14:paraId="610A175C" w14:textId="3C9121D7" w:rsidR="00252499" w:rsidRPr="00252499" w:rsidRDefault="00252499" w:rsidP="00252499">
            <w:pPr>
              <w:widowControl w:val="0"/>
              <w:spacing w:before="0" w:after="0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252499">
              <w:rPr>
                <w:rFonts w:ascii="GHEA Grapalat" w:hAnsi="GHEA Grapalat" w:cs="Arial"/>
                <w:sz w:val="20"/>
                <w:szCs w:val="20"/>
                <w:lang w:val="hy-AM"/>
              </w:rPr>
              <w:t>«Արխինէքս» ՍՊԸ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5B2EFDF6" w14:textId="3A2733A3" w:rsidR="00252499" w:rsidRPr="00252499" w:rsidRDefault="00252499" w:rsidP="00252499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52499">
              <w:rPr>
                <w:rFonts w:ascii="GHEA Grapalat" w:hAnsi="GHEA Grapalat" w:cs="Sylfaen"/>
                <w:sz w:val="20"/>
                <w:szCs w:val="20"/>
                <w:lang w:val="hy-AM"/>
              </w:rPr>
              <w:t>12760000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14:paraId="34D1A288" w14:textId="679502E6" w:rsidR="00252499" w:rsidRPr="00252499" w:rsidRDefault="00252499" w:rsidP="00252499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52499">
              <w:rPr>
                <w:rFonts w:ascii="GHEA Grapalat" w:hAnsi="GHEA Grapalat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6954FEEA" w14:textId="22ABF5D9" w:rsidR="00252499" w:rsidRPr="00252499" w:rsidRDefault="00252499" w:rsidP="00252499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52499">
              <w:rPr>
                <w:rFonts w:ascii="GHEA Grapalat" w:hAnsi="GHEA Grapalat" w:cs="Sylfaen"/>
                <w:sz w:val="20"/>
                <w:szCs w:val="20"/>
                <w:lang w:val="hy-AM"/>
              </w:rPr>
              <w:t>12760000</w:t>
            </w:r>
          </w:p>
        </w:tc>
      </w:tr>
      <w:tr w:rsidR="00252499" w:rsidRPr="009679FB" w14:paraId="6E15ED82" w14:textId="77777777" w:rsidTr="00877212">
        <w:trPr>
          <w:trHeight w:val="243"/>
        </w:trPr>
        <w:tc>
          <w:tcPr>
            <w:tcW w:w="1236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5C4EB" w14:textId="77777777" w:rsidR="00252499" w:rsidRPr="009679FB" w:rsidRDefault="00252499" w:rsidP="00252499">
            <w:pPr>
              <w:widowControl w:val="0"/>
              <w:spacing w:before="0"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4770" w:type="dxa"/>
            <w:gridSpan w:val="16"/>
            <w:shd w:val="clear" w:color="auto" w:fill="auto"/>
            <w:vAlign w:val="center"/>
          </w:tcPr>
          <w:p w14:paraId="5E60219E" w14:textId="495D5A28" w:rsidR="00252499" w:rsidRPr="00252499" w:rsidRDefault="00252499" w:rsidP="00252499">
            <w:pPr>
              <w:widowControl w:val="0"/>
              <w:spacing w:before="0" w:after="0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252499">
              <w:rPr>
                <w:rFonts w:ascii="GHEA Grapalat" w:hAnsi="GHEA Grapalat" w:cs="Arial"/>
                <w:sz w:val="20"/>
                <w:szCs w:val="20"/>
                <w:lang w:val="en-GB"/>
              </w:rPr>
              <w:t>«</w:t>
            </w:r>
            <w:proofErr w:type="spellStart"/>
            <w:r w:rsidRPr="00252499">
              <w:rPr>
                <w:rFonts w:ascii="GHEA Grapalat" w:hAnsi="GHEA Grapalat" w:cs="Arial"/>
                <w:sz w:val="20"/>
                <w:szCs w:val="20"/>
                <w:lang w:val="en-GB"/>
              </w:rPr>
              <w:t>Ճաննախագիծ</w:t>
            </w:r>
            <w:proofErr w:type="spellEnd"/>
            <w:r w:rsidRPr="00252499">
              <w:rPr>
                <w:rFonts w:ascii="GHEA Grapalat" w:hAnsi="GHEA Grapalat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2499">
              <w:rPr>
                <w:rFonts w:ascii="GHEA Grapalat" w:hAnsi="GHEA Grapalat" w:cs="Arial"/>
                <w:sz w:val="20"/>
                <w:szCs w:val="20"/>
                <w:lang w:val="en-GB"/>
              </w:rPr>
              <w:t>ինստիտուտ</w:t>
            </w:r>
            <w:proofErr w:type="spellEnd"/>
            <w:r w:rsidRPr="00252499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» </w:t>
            </w:r>
            <w:r w:rsidRPr="00252499">
              <w:rPr>
                <w:rFonts w:ascii="GHEA Grapalat" w:hAnsi="GHEA Grapalat"/>
                <w:noProof/>
                <w:sz w:val="20"/>
                <w:szCs w:val="20"/>
                <w:lang w:val="en-GB"/>
              </w:rPr>
              <w:t>ՍՊԸ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28F697B8" w14:textId="2438FBCA" w:rsidR="00252499" w:rsidRPr="00252499" w:rsidRDefault="00252499" w:rsidP="00252499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52499">
              <w:rPr>
                <w:rFonts w:ascii="GHEA Grapalat" w:hAnsi="GHEA Grapalat" w:cs="Sylfaen"/>
                <w:sz w:val="20"/>
                <w:szCs w:val="20"/>
                <w:lang w:val="hy-AM"/>
              </w:rPr>
              <w:t>20000000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14:paraId="17274836" w14:textId="72CF399F" w:rsidR="00252499" w:rsidRPr="00252499" w:rsidRDefault="00252499" w:rsidP="00252499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52499">
              <w:rPr>
                <w:rFonts w:ascii="GHEA Grapalat" w:hAnsi="GHEA Grapalat" w:cs="Sylfaen"/>
                <w:sz w:val="20"/>
                <w:szCs w:val="20"/>
              </w:rPr>
              <w:t>4000000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5909F557" w14:textId="2C8E9146" w:rsidR="00252499" w:rsidRPr="00252499" w:rsidRDefault="00252499" w:rsidP="00252499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52499">
              <w:rPr>
                <w:rFonts w:ascii="GHEA Grapalat" w:hAnsi="GHEA Grapalat" w:cs="Sylfaen"/>
                <w:sz w:val="20"/>
                <w:szCs w:val="20"/>
                <w:lang w:val="hy-AM"/>
              </w:rPr>
              <w:t>24000000</w:t>
            </w:r>
          </w:p>
        </w:tc>
      </w:tr>
      <w:tr w:rsidR="00252499" w:rsidRPr="009679FB" w14:paraId="4238F0F3" w14:textId="77777777" w:rsidTr="00877212">
        <w:trPr>
          <w:trHeight w:val="243"/>
        </w:trPr>
        <w:tc>
          <w:tcPr>
            <w:tcW w:w="1236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6CA34" w14:textId="77777777" w:rsidR="00252499" w:rsidRPr="009679FB" w:rsidRDefault="00252499" w:rsidP="00252499">
            <w:pPr>
              <w:widowControl w:val="0"/>
              <w:spacing w:before="0" w:after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4770" w:type="dxa"/>
            <w:gridSpan w:val="16"/>
            <w:shd w:val="clear" w:color="auto" w:fill="auto"/>
            <w:vAlign w:val="center"/>
          </w:tcPr>
          <w:p w14:paraId="67A7F2F2" w14:textId="67899013" w:rsidR="00252499" w:rsidRPr="00252499" w:rsidRDefault="00252499" w:rsidP="00252499">
            <w:pPr>
              <w:widowControl w:val="0"/>
              <w:spacing w:before="0" w:after="0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252499">
              <w:rPr>
                <w:rFonts w:ascii="GHEA Grapalat" w:hAnsi="GHEA Grapalat" w:cs="Arial"/>
                <w:sz w:val="20"/>
                <w:szCs w:val="20"/>
                <w:lang w:val="hy-AM"/>
              </w:rPr>
              <w:t>«Քարազարթ» ՍՊԸ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312027C0" w14:textId="242CB77F" w:rsidR="00252499" w:rsidRPr="00252499" w:rsidRDefault="00252499" w:rsidP="00252499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52499">
              <w:rPr>
                <w:rFonts w:ascii="GHEA Grapalat" w:hAnsi="GHEA Grapalat" w:cs="Sylfaen"/>
                <w:sz w:val="20"/>
                <w:szCs w:val="20"/>
                <w:lang w:val="hy-AM"/>
              </w:rPr>
              <w:t>25000000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14:paraId="39A1B190" w14:textId="3921685B" w:rsidR="00252499" w:rsidRPr="00252499" w:rsidRDefault="00252499" w:rsidP="00252499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52499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0B25BFBA" w14:textId="51C6E749" w:rsidR="00252499" w:rsidRPr="00252499" w:rsidRDefault="00252499" w:rsidP="00252499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52499">
              <w:rPr>
                <w:rFonts w:ascii="GHEA Grapalat" w:hAnsi="GHEA Grapalat" w:cs="Sylfaen"/>
                <w:sz w:val="20"/>
                <w:szCs w:val="20"/>
                <w:lang w:val="hy-AM"/>
              </w:rPr>
              <w:t>25000000</w:t>
            </w:r>
          </w:p>
        </w:tc>
      </w:tr>
      <w:tr w:rsidR="00484304" w:rsidRPr="009679FB" w14:paraId="71F194E9" w14:textId="77777777" w:rsidTr="00E26CEA">
        <w:tc>
          <w:tcPr>
            <w:tcW w:w="110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0802A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84304" w:rsidRPr="009679FB" w14:paraId="2C804330" w14:textId="77777777" w:rsidTr="00252499">
        <w:tc>
          <w:tcPr>
            <w:tcW w:w="1146" w:type="dxa"/>
            <w:gridSpan w:val="3"/>
            <w:vMerge w:val="restart"/>
            <w:shd w:val="clear" w:color="auto" w:fill="auto"/>
            <w:vAlign w:val="center"/>
          </w:tcPr>
          <w:p w14:paraId="5BEA9DB0" w14:textId="524AFC14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32" w:type="dxa"/>
            <w:gridSpan w:val="6"/>
            <w:vMerge w:val="restart"/>
            <w:shd w:val="clear" w:color="auto" w:fill="auto"/>
            <w:vAlign w:val="center"/>
          </w:tcPr>
          <w:p w14:paraId="52B04A45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0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E1108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84304" w:rsidRPr="009679FB" w14:paraId="7A7DF762" w14:textId="77777777" w:rsidTr="00252499">
        <w:trPr>
          <w:trHeight w:val="601"/>
        </w:trPr>
        <w:tc>
          <w:tcPr>
            <w:tcW w:w="11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E55C3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D0511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80DE2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4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94D20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09D0B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56F5B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84304" w:rsidRPr="00804317" w14:paraId="04AFEF8D" w14:textId="77777777" w:rsidTr="00252499">
        <w:tc>
          <w:tcPr>
            <w:tcW w:w="11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D885839" w14:textId="7362E778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2AD52A9" w14:textId="635A061B" w:rsidR="00484304" w:rsidRPr="009679FB" w:rsidRDefault="00252499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52499">
              <w:rPr>
                <w:rFonts w:ascii="GHEA Grapalat" w:hAnsi="GHEA Grapalat" w:cs="Arial"/>
                <w:sz w:val="18"/>
                <w:szCs w:val="18"/>
                <w:lang w:val="hy-AM"/>
              </w:rPr>
              <w:t>«Արխինէքս» ՍՊԸ</w:t>
            </w:r>
          </w:p>
        </w:tc>
        <w:tc>
          <w:tcPr>
            <w:tcW w:w="12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E48C99A" w14:textId="2D134DAB" w:rsidR="00484304" w:rsidRPr="00496497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596AF93B" w14:textId="2DBD65E3" w:rsidR="00484304" w:rsidRPr="00252499" w:rsidRDefault="00252499" w:rsidP="002524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52499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հիմք ընդունելով </w:t>
            </w:r>
            <w:r w:rsidRPr="00252499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ՀՀ կառավարության 04.05.2017թ.-ի թիվ 526-Ն որոշմամբ հաստատված գնումների գործընթացի կազմակերպման կարգի </w:t>
            </w:r>
            <w:r w:rsidRPr="00252499">
              <w:rPr>
                <w:rFonts w:ascii="GHEA Grapalat" w:hAnsi="GHEA Grapalat"/>
                <w:sz w:val="12"/>
                <w:szCs w:val="12"/>
                <w:lang w:val="hy-AM"/>
              </w:rPr>
              <w:t>40-րդ կետի 4-րդ ենթակետի</w:t>
            </w:r>
            <w:r w:rsidRPr="00252499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 </w:t>
            </w:r>
            <w:r w:rsidRPr="00252499">
              <w:rPr>
                <w:rFonts w:ascii="GHEA Grapalat" w:hAnsi="GHEA Grapalat"/>
                <w:sz w:val="12"/>
                <w:szCs w:val="12"/>
                <w:lang w:val="hy-AM"/>
              </w:rPr>
              <w:t>պահանջները</w:t>
            </w: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7E82692" w14:textId="77777777" w:rsidR="00484304" w:rsidRPr="00252499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01C9C96" w14:textId="77777777" w:rsidR="00484304" w:rsidRPr="00252499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4304" w:rsidRPr="009679FB" w14:paraId="4D2877EA" w14:textId="77777777" w:rsidTr="00B83273">
        <w:trPr>
          <w:trHeight w:val="88"/>
        </w:trPr>
        <w:tc>
          <w:tcPr>
            <w:tcW w:w="2163" w:type="dxa"/>
            <w:gridSpan w:val="6"/>
            <w:shd w:val="clear" w:color="auto" w:fill="auto"/>
            <w:vAlign w:val="center"/>
          </w:tcPr>
          <w:p w14:paraId="6C85AB84" w14:textId="77777777" w:rsidR="00484304" w:rsidRPr="009679FB" w:rsidRDefault="00484304" w:rsidP="0048430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3" w:type="dxa"/>
            <w:gridSpan w:val="28"/>
            <w:shd w:val="clear" w:color="auto" w:fill="auto"/>
            <w:vAlign w:val="center"/>
          </w:tcPr>
          <w:p w14:paraId="5F11E91A" w14:textId="7ED784EC" w:rsidR="00484304" w:rsidRPr="00496497" w:rsidRDefault="00484304" w:rsidP="00484304">
            <w:pPr>
              <w:tabs>
                <w:tab w:val="left" w:pos="851"/>
              </w:tabs>
              <w:spacing w:before="0" w:after="0"/>
              <w:jc w:val="both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proofErr w:type="spellStart"/>
            <w:r w:rsidRPr="004964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49649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484304" w:rsidRPr="009679FB" w14:paraId="581C8E8B" w14:textId="77777777" w:rsidTr="00E26CEA">
        <w:trPr>
          <w:trHeight w:val="187"/>
        </w:trPr>
        <w:tc>
          <w:tcPr>
            <w:tcW w:w="1104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48D344F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4304" w:rsidRPr="009679FB" w14:paraId="40ACE213" w14:textId="77777777" w:rsidTr="00E26CEA">
        <w:trPr>
          <w:trHeight w:val="187"/>
        </w:trPr>
        <w:tc>
          <w:tcPr>
            <w:tcW w:w="488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54E26" w14:textId="77777777" w:rsidR="00484304" w:rsidRPr="009679FB" w:rsidRDefault="00484304" w:rsidP="004843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6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E3F7F9" w14:textId="318B6CC2" w:rsidR="00484304" w:rsidRPr="009679FB" w:rsidRDefault="008A7534" w:rsidP="00484304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11</w:t>
            </w:r>
            <w:r w:rsidR="00484304"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04</w:t>
            </w:r>
            <w:r w:rsidR="00484304"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4</w:t>
            </w:r>
            <w:r w:rsidR="00484304"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484304" w:rsidRPr="009679FB" w14:paraId="5038E8E1" w14:textId="77777777" w:rsidTr="008A7534">
        <w:trPr>
          <w:trHeight w:val="92"/>
        </w:trPr>
        <w:tc>
          <w:tcPr>
            <w:tcW w:w="4883" w:type="dxa"/>
            <w:gridSpan w:val="16"/>
            <w:vMerge w:val="restart"/>
            <w:shd w:val="clear" w:color="auto" w:fill="auto"/>
            <w:vAlign w:val="center"/>
          </w:tcPr>
          <w:p w14:paraId="4369CBD8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DE83F" w14:textId="77777777" w:rsidR="00484304" w:rsidRPr="009679FB" w:rsidRDefault="00484304" w:rsidP="004843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5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39D5E" w14:textId="77777777" w:rsidR="00484304" w:rsidRPr="009679FB" w:rsidRDefault="00484304" w:rsidP="004843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84304" w:rsidRPr="009679FB" w14:paraId="50107FFD" w14:textId="77777777" w:rsidTr="008A7534">
        <w:trPr>
          <w:trHeight w:val="92"/>
        </w:trPr>
        <w:tc>
          <w:tcPr>
            <w:tcW w:w="4883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ACF63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2E606" w14:textId="07F59B78" w:rsidR="00484304" w:rsidRPr="00582971" w:rsidRDefault="008A7534" w:rsidP="00484304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13</w:t>
            </w:r>
            <w:r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04</w:t>
            </w:r>
            <w:r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4</w:t>
            </w:r>
            <w:r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>թ.</w:t>
            </w:r>
          </w:p>
        </w:tc>
        <w:tc>
          <w:tcPr>
            <w:tcW w:w="35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F64F3" w14:textId="6194B4F5" w:rsidR="00484304" w:rsidRPr="00582971" w:rsidRDefault="008A7534" w:rsidP="00484304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23</w:t>
            </w:r>
            <w:r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04</w:t>
            </w:r>
            <w:r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4</w:t>
            </w:r>
            <w:r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484304" w:rsidRPr="009679FB" w14:paraId="52FAF1A2" w14:textId="77777777" w:rsidTr="00E26CEA">
        <w:trPr>
          <w:trHeight w:val="52"/>
        </w:trPr>
        <w:tc>
          <w:tcPr>
            <w:tcW w:w="11046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AF237" w14:textId="47CE343C" w:rsidR="00484304" w:rsidRPr="009679FB" w:rsidRDefault="00484304" w:rsidP="00484304">
            <w:pPr>
              <w:spacing w:before="0" w:after="0"/>
              <w:ind w:left="0" w:firstLine="0"/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8A75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8A75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A75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Pr="009679FB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484304" w:rsidRPr="009679FB" w14:paraId="1E32A8E8" w14:textId="77777777" w:rsidTr="00E26CEA">
        <w:trPr>
          <w:trHeight w:val="106"/>
        </w:trPr>
        <w:tc>
          <w:tcPr>
            <w:tcW w:w="488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4C2E6" w14:textId="77777777" w:rsidR="00484304" w:rsidRPr="009679FB" w:rsidRDefault="00484304" w:rsidP="004843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6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5AC60" w14:textId="534434DA" w:rsidR="004C3CA5" w:rsidRPr="00877212" w:rsidRDefault="00252499" w:rsidP="00484304">
            <w:pPr>
              <w:spacing w:before="0" w:after="0"/>
              <w:ind w:left="0" w:firstLine="0"/>
              <w:rPr>
                <w:rFonts w:ascii="MS Mincho" w:eastAsia="MS Mincho" w:hAnsi="MS Mincho" w:cs="MS Mincho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16</w:t>
            </w:r>
            <w:r w:rsidR="008D2BE9" w:rsidRPr="004C3C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 w:rsidR="008D2BE9" w:rsidRPr="004C3CA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</w:t>
            </w:r>
            <w:r w:rsidR="008A753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5</w:t>
            </w:r>
            <w:r w:rsidR="008D2BE9" w:rsidRPr="004C3C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.202</w:t>
            </w:r>
            <w:r w:rsidR="0087721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</w:t>
            </w:r>
            <w:r w:rsidR="008D2BE9" w:rsidRPr="004C3CA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թ</w:t>
            </w:r>
            <w:r w:rsidR="008D2BE9" w:rsidRPr="004C3CA5">
              <w:rPr>
                <w:rFonts w:ascii="MS Mincho" w:eastAsia="MS Mincho" w:hAnsi="MS Mincho" w:cs="MS Mincho" w:hint="eastAsia"/>
                <w:b/>
                <w:bCs/>
                <w:sz w:val="14"/>
                <w:szCs w:val="14"/>
                <w:lang w:val="hy-AM" w:eastAsia="ru-RU"/>
              </w:rPr>
              <w:t>․</w:t>
            </w:r>
          </w:p>
        </w:tc>
      </w:tr>
      <w:tr w:rsidR="00484304" w:rsidRPr="009679FB" w14:paraId="0E77FC7F" w14:textId="77777777" w:rsidTr="00E26CEA">
        <w:trPr>
          <w:trHeight w:val="50"/>
        </w:trPr>
        <w:tc>
          <w:tcPr>
            <w:tcW w:w="488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69F14" w14:textId="77777777" w:rsidR="00484304" w:rsidRPr="009679FB" w:rsidRDefault="00484304" w:rsidP="004843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6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19116" w14:textId="0C631AC5" w:rsidR="00484304" w:rsidRPr="009679FB" w:rsidRDefault="00252499" w:rsidP="004843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20</w:t>
            </w:r>
            <w:r w:rsidR="00877212" w:rsidRPr="004C3C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 w:rsidR="00877212" w:rsidRPr="004C3CA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</w:t>
            </w:r>
            <w:r w:rsidR="008A753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5</w:t>
            </w:r>
            <w:r w:rsidR="00877212" w:rsidRPr="004C3C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.202</w:t>
            </w:r>
            <w:r w:rsidR="0087721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</w:t>
            </w:r>
            <w:r w:rsidR="00877212" w:rsidRPr="004C3CA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թ</w:t>
            </w:r>
            <w:r w:rsidR="00877212" w:rsidRPr="004C3CA5">
              <w:rPr>
                <w:rFonts w:ascii="MS Mincho" w:eastAsia="MS Mincho" w:hAnsi="MS Mincho" w:cs="MS Mincho" w:hint="eastAsia"/>
                <w:b/>
                <w:bCs/>
                <w:sz w:val="14"/>
                <w:szCs w:val="14"/>
                <w:lang w:val="hy-AM" w:eastAsia="ru-RU"/>
              </w:rPr>
              <w:t>․</w:t>
            </w:r>
          </w:p>
        </w:tc>
      </w:tr>
      <w:tr w:rsidR="00484304" w:rsidRPr="009679FB" w14:paraId="1F6C3232" w14:textId="77777777" w:rsidTr="00E26CEA">
        <w:trPr>
          <w:trHeight w:val="151"/>
        </w:trPr>
        <w:tc>
          <w:tcPr>
            <w:tcW w:w="11046" w:type="dxa"/>
            <w:gridSpan w:val="34"/>
            <w:shd w:val="clear" w:color="auto" w:fill="99CCFF"/>
            <w:vAlign w:val="center"/>
          </w:tcPr>
          <w:p w14:paraId="2C1E3F39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4304" w:rsidRPr="009679FB" w14:paraId="4EF447D5" w14:textId="77777777" w:rsidTr="008D2BE9">
        <w:tc>
          <w:tcPr>
            <w:tcW w:w="786" w:type="dxa"/>
            <w:gridSpan w:val="2"/>
            <w:vMerge w:val="restart"/>
            <w:shd w:val="clear" w:color="auto" w:fill="auto"/>
            <w:vAlign w:val="center"/>
          </w:tcPr>
          <w:p w14:paraId="14CE5C64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050" w:type="dxa"/>
            <w:gridSpan w:val="6"/>
            <w:vMerge w:val="restart"/>
            <w:shd w:val="clear" w:color="auto" w:fill="auto"/>
            <w:vAlign w:val="center"/>
          </w:tcPr>
          <w:p w14:paraId="4BBB32F5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210" w:type="dxa"/>
            <w:gridSpan w:val="26"/>
            <w:shd w:val="clear" w:color="auto" w:fill="auto"/>
            <w:vAlign w:val="center"/>
          </w:tcPr>
          <w:p w14:paraId="679EB78B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484304" w:rsidRPr="009679FB" w14:paraId="26FDD2CD" w14:textId="77777777" w:rsidTr="00B603F2">
        <w:trPr>
          <w:trHeight w:val="237"/>
        </w:trPr>
        <w:tc>
          <w:tcPr>
            <w:tcW w:w="786" w:type="dxa"/>
            <w:gridSpan w:val="2"/>
            <w:vMerge/>
            <w:shd w:val="clear" w:color="auto" w:fill="auto"/>
            <w:vAlign w:val="center"/>
          </w:tcPr>
          <w:p w14:paraId="0C748548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0" w:type="dxa"/>
            <w:gridSpan w:val="6"/>
            <w:vMerge/>
            <w:shd w:val="clear" w:color="auto" w:fill="auto"/>
            <w:vAlign w:val="center"/>
          </w:tcPr>
          <w:p w14:paraId="6D29D8E5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7" w:type="dxa"/>
            <w:gridSpan w:val="5"/>
            <w:vMerge w:val="restart"/>
            <w:shd w:val="clear" w:color="auto" w:fill="auto"/>
            <w:vAlign w:val="center"/>
          </w:tcPr>
          <w:p w14:paraId="7972BCCD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70" w:type="dxa"/>
            <w:gridSpan w:val="4"/>
            <w:vMerge w:val="restart"/>
            <w:shd w:val="clear" w:color="auto" w:fill="auto"/>
            <w:vAlign w:val="center"/>
          </w:tcPr>
          <w:p w14:paraId="41C20F2A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430" w:type="dxa"/>
            <w:gridSpan w:val="9"/>
            <w:vMerge w:val="restart"/>
            <w:shd w:val="clear" w:color="auto" w:fill="auto"/>
            <w:vAlign w:val="center"/>
          </w:tcPr>
          <w:p w14:paraId="4CCCA07D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14:paraId="6135BA45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540" w:type="dxa"/>
            <w:gridSpan w:val="7"/>
            <w:shd w:val="clear" w:color="auto" w:fill="auto"/>
            <w:vAlign w:val="center"/>
          </w:tcPr>
          <w:p w14:paraId="6537C141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484304" w:rsidRPr="009679FB" w14:paraId="67F3334F" w14:textId="77777777" w:rsidTr="00B603F2">
        <w:trPr>
          <w:trHeight w:val="238"/>
        </w:trPr>
        <w:tc>
          <w:tcPr>
            <w:tcW w:w="786" w:type="dxa"/>
            <w:gridSpan w:val="2"/>
            <w:vMerge/>
            <w:shd w:val="clear" w:color="auto" w:fill="auto"/>
            <w:vAlign w:val="center"/>
          </w:tcPr>
          <w:p w14:paraId="728CC36F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0" w:type="dxa"/>
            <w:gridSpan w:val="6"/>
            <w:vMerge/>
            <w:shd w:val="clear" w:color="auto" w:fill="auto"/>
            <w:vAlign w:val="center"/>
          </w:tcPr>
          <w:p w14:paraId="1D3265AC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7" w:type="dxa"/>
            <w:gridSpan w:val="5"/>
            <w:vMerge/>
            <w:shd w:val="clear" w:color="auto" w:fill="auto"/>
            <w:vAlign w:val="center"/>
          </w:tcPr>
          <w:p w14:paraId="31734423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4"/>
            <w:vMerge/>
            <w:shd w:val="clear" w:color="auto" w:fill="auto"/>
            <w:vAlign w:val="center"/>
          </w:tcPr>
          <w:p w14:paraId="2E09C596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gridSpan w:val="9"/>
            <w:vMerge/>
            <w:shd w:val="clear" w:color="auto" w:fill="auto"/>
            <w:vAlign w:val="center"/>
          </w:tcPr>
          <w:p w14:paraId="47EDE149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73" w:type="dxa"/>
            <w:vMerge/>
            <w:shd w:val="clear" w:color="auto" w:fill="auto"/>
            <w:vAlign w:val="center"/>
          </w:tcPr>
          <w:p w14:paraId="0BE8868A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0" w:type="dxa"/>
            <w:gridSpan w:val="7"/>
            <w:shd w:val="clear" w:color="auto" w:fill="auto"/>
            <w:vAlign w:val="center"/>
          </w:tcPr>
          <w:p w14:paraId="727E0783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84304" w:rsidRPr="009679FB" w14:paraId="6102850F" w14:textId="77777777" w:rsidTr="00B603F2">
        <w:trPr>
          <w:trHeight w:val="520"/>
        </w:trPr>
        <w:tc>
          <w:tcPr>
            <w:tcW w:w="7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44E50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D537D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8C923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91EAE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AC052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0CBB9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4726A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2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6302A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84304" w:rsidRPr="009679FB" w14:paraId="0E2E6926" w14:textId="77777777" w:rsidTr="00B603F2">
        <w:trPr>
          <w:trHeight w:val="1060"/>
        </w:trPr>
        <w:tc>
          <w:tcPr>
            <w:tcW w:w="786" w:type="dxa"/>
            <w:gridSpan w:val="2"/>
            <w:shd w:val="clear" w:color="auto" w:fill="auto"/>
            <w:vAlign w:val="center"/>
          </w:tcPr>
          <w:p w14:paraId="145A92FE" w14:textId="43F7EDFB" w:rsidR="00484304" w:rsidRPr="00B81226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050" w:type="dxa"/>
            <w:gridSpan w:val="6"/>
            <w:shd w:val="clear" w:color="auto" w:fill="auto"/>
            <w:vAlign w:val="center"/>
          </w:tcPr>
          <w:p w14:paraId="71C5E041" w14:textId="0240F907" w:rsidR="00484304" w:rsidRPr="00582971" w:rsidRDefault="00252499" w:rsidP="004C3CA5">
            <w:pPr>
              <w:widowControl w:val="0"/>
              <w:spacing w:before="0"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52499">
              <w:rPr>
                <w:rFonts w:ascii="GHEA Grapalat" w:hAnsi="GHEA Grapalat" w:cs="Arial"/>
                <w:sz w:val="20"/>
                <w:szCs w:val="20"/>
                <w:lang w:val="hy-AM"/>
              </w:rPr>
              <w:t>«Սուֆետ» ՍՊԸ</w:t>
            </w:r>
          </w:p>
        </w:tc>
        <w:tc>
          <w:tcPr>
            <w:tcW w:w="1397" w:type="dxa"/>
            <w:gridSpan w:val="5"/>
            <w:shd w:val="clear" w:color="auto" w:fill="auto"/>
            <w:vAlign w:val="center"/>
          </w:tcPr>
          <w:p w14:paraId="4F39107A" w14:textId="08F08A42" w:rsidR="00484304" w:rsidRPr="00582971" w:rsidRDefault="00877212" w:rsidP="00484304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C4D94">
              <w:rPr>
                <w:rFonts w:ascii="GHEA Grapalat" w:hAnsi="GHEA Grapalat"/>
                <w:b/>
                <w:sz w:val="18"/>
                <w:szCs w:val="18"/>
                <w:lang w:val="hy-AM"/>
              </w:rPr>
              <w:t>ՏԿԵՆ-ԲՄԽԾՁԲ-2024/</w:t>
            </w:r>
            <w:r w:rsidR="00252499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  <w:r w:rsidRPr="00AC4D94">
              <w:rPr>
                <w:rFonts w:ascii="GHEA Grapalat" w:hAnsi="GHEA Grapalat"/>
                <w:b/>
                <w:sz w:val="18"/>
                <w:szCs w:val="18"/>
                <w:lang w:val="hy-AM"/>
              </w:rPr>
              <w:t>ՏՀ</w:t>
            </w:r>
            <w:r w:rsidRPr="00AC4D94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 </w:t>
            </w:r>
          </w:p>
        </w:tc>
        <w:tc>
          <w:tcPr>
            <w:tcW w:w="1170" w:type="dxa"/>
            <w:gridSpan w:val="4"/>
            <w:shd w:val="clear" w:color="auto" w:fill="auto"/>
          </w:tcPr>
          <w:p w14:paraId="69A33D94" w14:textId="77777777" w:rsidR="00484304" w:rsidRDefault="00484304" w:rsidP="004843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22C2347B" w14:textId="77777777" w:rsidR="00484304" w:rsidRDefault="00484304" w:rsidP="004843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5B3A03B1" w14:textId="60C8231A" w:rsidR="00484304" w:rsidRDefault="00252499" w:rsidP="004843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20</w:t>
            </w:r>
            <w:r w:rsidR="008A7534" w:rsidRPr="004C3C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 w:rsidR="008A7534" w:rsidRPr="004C3CA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</w:t>
            </w:r>
            <w:r w:rsidR="008A753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5</w:t>
            </w:r>
            <w:r w:rsidR="008A7534" w:rsidRPr="004C3CA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.202</w:t>
            </w:r>
            <w:r w:rsidR="008A753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</w:t>
            </w:r>
            <w:r w:rsidR="008A7534" w:rsidRPr="004C3CA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թ</w:t>
            </w:r>
            <w:r w:rsidR="008A7534" w:rsidRPr="004C3CA5">
              <w:rPr>
                <w:rFonts w:ascii="MS Mincho" w:eastAsia="MS Mincho" w:hAnsi="MS Mincho" w:cs="MS Mincho" w:hint="eastAsia"/>
                <w:b/>
                <w:bCs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2430" w:type="dxa"/>
            <w:gridSpan w:val="9"/>
            <w:shd w:val="clear" w:color="auto" w:fill="auto"/>
            <w:vAlign w:val="center"/>
          </w:tcPr>
          <w:p w14:paraId="5BAC824E" w14:textId="33972652" w:rsidR="00484304" w:rsidRPr="00582971" w:rsidRDefault="004D0851" w:rsidP="00484304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82971">
              <w:rPr>
                <w:rFonts w:ascii="GHEA Grapalat" w:hAnsi="GHEA Grapalat"/>
                <w:sz w:val="14"/>
                <w:szCs w:val="14"/>
                <w:lang w:val="hy-AM"/>
              </w:rPr>
              <w:t>Տեխնիկական հսկողության ծառայությունների մատուցման ժամկետի ավարտը սահմանվում է համապատասխան շինարարական աշխատանքների կատարման ավարտը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40FBE7C" w14:textId="2BEE90A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14:paraId="6B0B4DD9" w14:textId="2AE5FAE8" w:rsidR="00484304" w:rsidRDefault="00B603F2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sz w:val="20"/>
                <w:szCs w:val="16"/>
              </w:rPr>
            </w:pPr>
            <w:r w:rsidRPr="00252499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13 500 000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BB65D84" w14:textId="0DCCBF55" w:rsidR="00484304" w:rsidRPr="00252499" w:rsidRDefault="00252499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252499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13 500 000</w:t>
            </w:r>
          </w:p>
        </w:tc>
      </w:tr>
      <w:tr w:rsidR="00484304" w:rsidRPr="009679FB" w14:paraId="1129F4F5" w14:textId="77777777" w:rsidTr="00E26CEA">
        <w:trPr>
          <w:trHeight w:val="150"/>
        </w:trPr>
        <w:tc>
          <w:tcPr>
            <w:tcW w:w="11046" w:type="dxa"/>
            <w:gridSpan w:val="34"/>
            <w:shd w:val="clear" w:color="auto" w:fill="auto"/>
            <w:vAlign w:val="center"/>
          </w:tcPr>
          <w:p w14:paraId="315125F5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84304" w:rsidRPr="009679FB" w14:paraId="3CB5171D" w14:textId="77777777" w:rsidTr="00136305">
        <w:trPr>
          <w:trHeight w:val="772"/>
        </w:trPr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72363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55246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6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221F1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D0492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0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55625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3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67BB8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81226" w:rsidRPr="009679FB" w14:paraId="76D6E701" w14:textId="77777777" w:rsidTr="00136305">
        <w:trPr>
          <w:trHeight w:val="223"/>
        </w:trPr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0B1AA" w14:textId="36ED7F62" w:rsidR="00B81226" w:rsidRPr="00B81226" w:rsidRDefault="00B81226" w:rsidP="00B81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CAD30" w14:textId="7E61C71B" w:rsidR="00B81226" w:rsidRPr="00B81226" w:rsidRDefault="00252499" w:rsidP="008A7534">
            <w:pPr>
              <w:widowControl w:val="0"/>
              <w:spacing w:before="0" w:after="0"/>
              <w:ind w:left="0" w:firstLine="0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252499">
              <w:rPr>
                <w:rFonts w:ascii="GHEA Grapalat" w:hAnsi="GHEA Grapalat" w:cs="Arial"/>
                <w:sz w:val="20"/>
                <w:szCs w:val="20"/>
                <w:lang w:val="hy-AM"/>
              </w:rPr>
              <w:t>«Սուֆետ» ՍՊԸ</w:t>
            </w:r>
          </w:p>
        </w:tc>
        <w:tc>
          <w:tcPr>
            <w:tcW w:w="276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1CC987" w14:textId="300C3571" w:rsidR="00B81226" w:rsidRPr="00252499" w:rsidRDefault="00B81226" w:rsidP="00B81226">
            <w:pPr>
              <w:tabs>
                <w:tab w:val="left" w:pos="-18"/>
              </w:tabs>
              <w:spacing w:before="0" w:after="0"/>
              <w:ind w:left="0" w:firstLine="0"/>
              <w:rPr>
                <w:rFonts w:ascii="GHEA Grapalat" w:hAnsi="GHEA Grapalat" w:cs="Tahoma"/>
                <w:sz w:val="18"/>
                <w:szCs w:val="18"/>
                <w:lang w:val="hy-AM"/>
              </w:rPr>
            </w:pPr>
            <w:r w:rsidRPr="00252499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ՀՀ, ք Երևան, </w:t>
            </w:r>
            <w:r w:rsidR="00252499" w:rsidRPr="00252499">
              <w:rPr>
                <w:rFonts w:ascii="GHEA Grapalat" w:hAnsi="GHEA Grapalat"/>
                <w:sz w:val="18"/>
                <w:szCs w:val="18"/>
                <w:lang w:val="hy-AM"/>
              </w:rPr>
              <w:t>Փիրումյանների փող</w:t>
            </w:r>
            <w:r w:rsidR="00252499" w:rsidRPr="00252499">
              <w:rPr>
                <w:rFonts w:ascii="Tahoma" w:hAnsi="Tahoma" w:cs="Tahoma"/>
                <w:sz w:val="18"/>
                <w:szCs w:val="18"/>
                <w:lang w:val="hy-AM"/>
              </w:rPr>
              <w:t>․</w:t>
            </w:r>
            <w:r w:rsidR="00252499" w:rsidRPr="00252499">
              <w:rPr>
                <w:rFonts w:ascii="GHEA Grapalat" w:hAnsi="GHEA Grapalat" w:cs="Tahoma"/>
                <w:sz w:val="18"/>
                <w:szCs w:val="18"/>
                <w:lang w:val="hy-AM"/>
              </w:rPr>
              <w:t xml:space="preserve"> 4/3, բն</w:t>
            </w:r>
            <w:r w:rsidR="00252499" w:rsidRPr="00252499">
              <w:rPr>
                <w:rFonts w:ascii="Tahoma" w:hAnsi="Tahoma" w:cs="Tahoma"/>
                <w:sz w:val="18"/>
                <w:szCs w:val="18"/>
                <w:lang w:val="hy-AM"/>
              </w:rPr>
              <w:t>․</w:t>
            </w:r>
            <w:r w:rsidR="00252499" w:rsidRPr="00252499">
              <w:rPr>
                <w:rFonts w:ascii="GHEA Grapalat" w:hAnsi="GHEA Grapalat" w:cs="Tahoma"/>
                <w:sz w:val="18"/>
                <w:szCs w:val="18"/>
                <w:lang w:val="hy-AM"/>
              </w:rPr>
              <w:t>11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6C17A3" w14:textId="580DD363" w:rsidR="00B81226" w:rsidRPr="004D0851" w:rsidRDefault="00252499" w:rsidP="00B81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76134">
              <w:rPr>
                <w:rFonts w:ascii="GHEA Grapalat" w:hAnsi="GHEA Grapalat"/>
              </w:rPr>
              <w:t>sufet16@gmail.com</w:t>
            </w:r>
          </w:p>
        </w:tc>
        <w:tc>
          <w:tcPr>
            <w:tcW w:w="20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388A7" w14:textId="73D0B537" w:rsidR="00B81226" w:rsidRPr="000A5B25" w:rsidRDefault="00252499" w:rsidP="00B81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1570014998450100</w:t>
            </w:r>
          </w:p>
        </w:tc>
        <w:tc>
          <w:tcPr>
            <w:tcW w:w="132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2E5099" w14:textId="7B239B8D" w:rsidR="00B81226" w:rsidRPr="001957F8" w:rsidRDefault="00252499" w:rsidP="00252499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07404587</w:t>
            </w:r>
          </w:p>
        </w:tc>
      </w:tr>
      <w:tr w:rsidR="00484304" w:rsidRPr="009679FB" w14:paraId="3082BF95" w14:textId="77777777" w:rsidTr="00B83273">
        <w:trPr>
          <w:trHeight w:val="88"/>
        </w:trPr>
        <w:tc>
          <w:tcPr>
            <w:tcW w:w="11046" w:type="dxa"/>
            <w:gridSpan w:val="34"/>
            <w:shd w:val="clear" w:color="auto" w:fill="99CCFF"/>
            <w:vAlign w:val="center"/>
          </w:tcPr>
          <w:p w14:paraId="669D02D6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4304" w:rsidRPr="009679FB" w14:paraId="485695DF" w14:textId="77777777" w:rsidTr="00E26C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C89ED" w14:textId="77777777" w:rsidR="00484304" w:rsidRPr="009679FB" w:rsidRDefault="00484304" w:rsidP="0048430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1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17EC" w14:textId="77777777" w:rsidR="00484304" w:rsidRPr="009679FB" w:rsidRDefault="00484304" w:rsidP="0048430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679F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679F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84304" w:rsidRPr="009679FB" w14:paraId="3ACB5C7B" w14:textId="77777777" w:rsidTr="00B83273">
        <w:trPr>
          <w:trHeight w:val="60"/>
        </w:trPr>
        <w:tc>
          <w:tcPr>
            <w:tcW w:w="11046" w:type="dxa"/>
            <w:gridSpan w:val="34"/>
            <w:shd w:val="clear" w:color="auto" w:fill="99CCFF"/>
            <w:vAlign w:val="center"/>
          </w:tcPr>
          <w:p w14:paraId="3CC05D62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4304" w:rsidRPr="009679FB" w14:paraId="3841F502" w14:textId="77777777" w:rsidTr="00E26CEA">
        <w:trPr>
          <w:trHeight w:val="288"/>
        </w:trPr>
        <w:tc>
          <w:tcPr>
            <w:tcW w:w="11046" w:type="dxa"/>
            <w:gridSpan w:val="34"/>
            <w:shd w:val="clear" w:color="auto" w:fill="auto"/>
            <w:vAlign w:val="center"/>
          </w:tcPr>
          <w:p w14:paraId="26A7B965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սույն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ընթացակարգի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տվյալ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չափաբաժնի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մասով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մասնակիցները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այնպես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Հայաստանի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Հանրապետությունում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գրանցում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ստացած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հասարակական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կազմակերպությունները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լրատվական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գործունեություն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իրականացնող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անձինք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են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ընթացակարգը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ներկայացնել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կնքված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տվյալ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չափաբաժնի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արդյունքի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ընդունման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գործընթացին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պատասխանատու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ստորաբաժանման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համատեղ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մասնակցելու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՝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սույն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հայտարարությունը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հրապարակվելուց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հետո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5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օրացուցային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օրվա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ընթացքում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:</w:t>
            </w:r>
          </w:p>
          <w:p w14:paraId="0B8021F3" w14:textId="77777777" w:rsidR="00484304" w:rsidRPr="009679FB" w:rsidRDefault="00484304" w:rsidP="0048430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պահանջին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կից</w:t>
            </w:r>
            <w:proofErr w:type="spellEnd"/>
            <w:proofErr w:type="gram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ներկայացվում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է՝</w:t>
            </w:r>
          </w:p>
          <w:p w14:paraId="4DA31AFA" w14:textId="77777777" w:rsidR="00484304" w:rsidRPr="009679FB" w:rsidRDefault="00484304" w:rsidP="0048430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1)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տրամադրված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լիազորագրի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բնօրինակը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: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որում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՝ </w:t>
            </w:r>
          </w:p>
          <w:p w14:paraId="054ECF67" w14:textId="77777777" w:rsidR="00484304" w:rsidRPr="009679FB" w:rsidRDefault="00484304" w:rsidP="0048430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ա.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քանակը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գերազանցել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երկուսը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</w:t>
            </w:r>
          </w:p>
          <w:p w14:paraId="3B774915" w14:textId="77777777" w:rsidR="00484304" w:rsidRPr="009679FB" w:rsidRDefault="00484304" w:rsidP="0048430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բ.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անձամբ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պետք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է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կատարի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գործողությունները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որոնց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է.</w:t>
            </w:r>
          </w:p>
          <w:p w14:paraId="6A3B79FA" w14:textId="77777777" w:rsidR="00484304" w:rsidRPr="009679FB" w:rsidRDefault="00484304" w:rsidP="0048430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2)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գործընթացին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մասնակցելու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այնպես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ստորագրված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բնօրինակ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հայտարարություններ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՝ «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Գնումների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մասին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» ՀՀ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օրենքի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5.1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հոդվածի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2-րդ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մասով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նախատեսված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շահերի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բախման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բացակայության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մասին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</w:t>
            </w:r>
          </w:p>
          <w:p w14:paraId="06C35360" w14:textId="77777777" w:rsidR="00484304" w:rsidRPr="009679FB" w:rsidRDefault="00484304" w:rsidP="0048430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3)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էլեկտրոնային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հասցեները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հեռախոսահամարները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որոնց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միջոցով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է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կապ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հաստատել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վերջինիս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</w:t>
            </w:r>
          </w:p>
          <w:p w14:paraId="0E623E67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4)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Հայաստանի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Հանրապետությունում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գրանցում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ստացած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հասարակական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կազմակերպությունների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լրատվական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գործունեություն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իրականացնող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դեպքում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՝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նաև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գրանցման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վկայականի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պատճենը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:</w:t>
            </w:r>
          </w:p>
          <w:p w14:paraId="6A00B58E" w14:textId="3BB91EFA" w:rsidR="00484304" w:rsidRPr="009679FB" w:rsidRDefault="00484304" w:rsidP="0048430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պատասխանատու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ստորաբաժանման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ղեկավարի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էլեկտրոնային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պաշտոնական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է</w:t>
            </w:r>
            <w:r w:rsidRPr="009679FB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 xml:space="preserve">  </w:t>
            </w:r>
            <w:hyperlink r:id="rId8" w:history="1">
              <w:r w:rsidR="008E0058" w:rsidRPr="008C3AE8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af-ZA" w:eastAsia="ru-RU"/>
                </w:rPr>
                <w:t>gnumner@mta.gov.am</w:t>
              </w:r>
            </w:hyperlink>
          </w:p>
        </w:tc>
      </w:tr>
      <w:tr w:rsidR="00484304" w:rsidRPr="009679FB" w14:paraId="56208204" w14:textId="77777777" w:rsidTr="00B83273">
        <w:trPr>
          <w:trHeight w:val="160"/>
        </w:trPr>
        <w:tc>
          <w:tcPr>
            <w:tcW w:w="11046" w:type="dxa"/>
            <w:gridSpan w:val="34"/>
            <w:shd w:val="clear" w:color="auto" w:fill="99CCFF"/>
            <w:vAlign w:val="center"/>
          </w:tcPr>
          <w:p w14:paraId="55612132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436258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4304" w:rsidRPr="00804317" w14:paraId="6CF5DB31" w14:textId="77777777" w:rsidTr="00E26CEA">
        <w:trPr>
          <w:trHeight w:val="619"/>
        </w:trPr>
        <w:tc>
          <w:tcPr>
            <w:tcW w:w="283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828A833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0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3C433CF" w14:textId="1E31709E" w:rsidR="00484304" w:rsidRPr="009679FB" w:rsidRDefault="00000000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="00484304" w:rsidRPr="009679FB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14:paraId="66682881" w14:textId="2C307F7D" w:rsidR="00484304" w:rsidRPr="009679FB" w:rsidRDefault="00000000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="00484304" w:rsidRPr="009679FB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www.gnumner.am</w:t>
              </w:r>
            </w:hyperlink>
          </w:p>
          <w:p w14:paraId="0AC970B7" w14:textId="1A91CCBD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84304" w:rsidRPr="00804317" w14:paraId="5317B1CD" w14:textId="77777777" w:rsidTr="00E26CEA">
        <w:trPr>
          <w:trHeight w:val="288"/>
        </w:trPr>
        <w:tc>
          <w:tcPr>
            <w:tcW w:w="11046" w:type="dxa"/>
            <w:gridSpan w:val="34"/>
            <w:shd w:val="clear" w:color="auto" w:fill="99CCFF"/>
            <w:vAlign w:val="center"/>
          </w:tcPr>
          <w:p w14:paraId="2EE6E847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6B69C0D6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484304" w:rsidRPr="00804317" w14:paraId="49C9D21F" w14:textId="77777777" w:rsidTr="00E26CEA">
        <w:trPr>
          <w:trHeight w:val="592"/>
        </w:trPr>
        <w:tc>
          <w:tcPr>
            <w:tcW w:w="28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CDA37" w14:textId="77777777" w:rsidR="00484304" w:rsidRPr="009679FB" w:rsidRDefault="00484304" w:rsidP="0048430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9679FB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C5A87" w14:textId="72D883F1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գործընթացի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շրջանակներում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հակաօրինական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գործողություններ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 չեն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հայտնաբերվել։</w:t>
            </w:r>
          </w:p>
        </w:tc>
      </w:tr>
      <w:tr w:rsidR="00484304" w:rsidRPr="00804317" w14:paraId="26F699EC" w14:textId="77777777" w:rsidTr="00E26CEA">
        <w:trPr>
          <w:trHeight w:val="288"/>
        </w:trPr>
        <w:tc>
          <w:tcPr>
            <w:tcW w:w="1104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E8ECA5F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484304" w:rsidRPr="00804317" w14:paraId="56BE4032" w14:textId="77777777" w:rsidTr="00E26CEA">
        <w:trPr>
          <w:trHeight w:val="427"/>
        </w:trPr>
        <w:tc>
          <w:tcPr>
            <w:tcW w:w="28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BAC6D" w14:textId="77777777" w:rsidR="00484304" w:rsidRPr="009679FB" w:rsidRDefault="00484304" w:rsidP="0048430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ընթացակարգի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2CC8D" w14:textId="24741546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ընթացակարգի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վերաբերյալ բողոքներ չեն 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ներկայացվել։</w:t>
            </w:r>
          </w:p>
        </w:tc>
      </w:tr>
      <w:tr w:rsidR="00484304" w:rsidRPr="00804317" w14:paraId="4A0C8E69" w14:textId="77777777" w:rsidTr="00E26CEA">
        <w:trPr>
          <w:trHeight w:val="288"/>
        </w:trPr>
        <w:tc>
          <w:tcPr>
            <w:tcW w:w="11046" w:type="dxa"/>
            <w:gridSpan w:val="34"/>
            <w:shd w:val="clear" w:color="auto" w:fill="99CCFF"/>
            <w:vAlign w:val="center"/>
          </w:tcPr>
          <w:p w14:paraId="5BB1AB7C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4304" w:rsidRPr="009679FB" w14:paraId="44748A74" w14:textId="77777777" w:rsidTr="00B83273">
        <w:trPr>
          <w:trHeight w:val="160"/>
        </w:trPr>
        <w:tc>
          <w:tcPr>
            <w:tcW w:w="28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02E3B" w14:textId="77777777" w:rsidR="00484304" w:rsidRPr="009679FB" w:rsidRDefault="00484304" w:rsidP="0048430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A7058" w14:textId="77777777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484304" w:rsidRPr="009679FB" w14:paraId="3143D881" w14:textId="77777777" w:rsidTr="00E26CEA">
        <w:trPr>
          <w:trHeight w:val="288"/>
        </w:trPr>
        <w:tc>
          <w:tcPr>
            <w:tcW w:w="11046" w:type="dxa"/>
            <w:gridSpan w:val="34"/>
            <w:shd w:val="clear" w:color="auto" w:fill="99CCFF"/>
            <w:vAlign w:val="center"/>
          </w:tcPr>
          <w:p w14:paraId="45F05D9B" w14:textId="77777777" w:rsidR="00484304" w:rsidRPr="009679FB" w:rsidRDefault="00484304" w:rsidP="004843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4304" w:rsidRPr="009679FB" w14:paraId="26AE987E" w14:textId="77777777" w:rsidTr="00E26CEA">
        <w:trPr>
          <w:trHeight w:val="227"/>
        </w:trPr>
        <w:tc>
          <w:tcPr>
            <w:tcW w:w="11046" w:type="dxa"/>
            <w:gridSpan w:val="34"/>
            <w:shd w:val="clear" w:color="auto" w:fill="auto"/>
            <w:vAlign w:val="center"/>
          </w:tcPr>
          <w:p w14:paraId="12D5947F" w14:textId="77777777" w:rsidR="00484304" w:rsidRPr="009679FB" w:rsidRDefault="00484304" w:rsidP="0048430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84304" w:rsidRPr="009679FB" w14:paraId="7CD9F760" w14:textId="77777777" w:rsidTr="00E26CEA">
        <w:trPr>
          <w:trHeight w:val="47"/>
        </w:trPr>
        <w:tc>
          <w:tcPr>
            <w:tcW w:w="32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CD0C6" w14:textId="77777777" w:rsidR="00484304" w:rsidRPr="009679FB" w:rsidRDefault="00484304" w:rsidP="0048430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4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1FBD8" w14:textId="77777777" w:rsidR="00484304" w:rsidRPr="009679FB" w:rsidRDefault="00484304" w:rsidP="0048430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3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764FC" w14:textId="77777777" w:rsidR="00484304" w:rsidRPr="009679FB" w:rsidRDefault="00484304" w:rsidP="0048430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84304" w:rsidRPr="009679FB" w14:paraId="531156D2" w14:textId="77777777" w:rsidTr="00E26CEA">
        <w:trPr>
          <w:trHeight w:val="47"/>
        </w:trPr>
        <w:tc>
          <w:tcPr>
            <w:tcW w:w="3238" w:type="dxa"/>
            <w:gridSpan w:val="10"/>
            <w:shd w:val="clear" w:color="auto" w:fill="auto"/>
            <w:vAlign w:val="center"/>
          </w:tcPr>
          <w:p w14:paraId="50F42A4A" w14:textId="5F01E659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hy-AM" w:eastAsia="ru-RU"/>
              </w:rPr>
              <w:t>Անի Բադալյան</w:t>
            </w:r>
          </w:p>
        </w:tc>
        <w:tc>
          <w:tcPr>
            <w:tcW w:w="4418" w:type="dxa"/>
            <w:gridSpan w:val="15"/>
            <w:shd w:val="clear" w:color="auto" w:fill="auto"/>
            <w:vAlign w:val="center"/>
          </w:tcPr>
          <w:p w14:paraId="42074202" w14:textId="710EBCB4" w:rsidR="00484304" w:rsidRPr="009679FB" w:rsidRDefault="00484304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679FB">
              <w:rPr>
                <w:rFonts w:ascii="GHEA Grapalat" w:hAnsi="GHEA Grapalat"/>
                <w:sz w:val="20"/>
                <w:lang w:val="af-ZA"/>
              </w:rPr>
              <w:t>/01</w:t>
            </w:r>
            <w:r w:rsidR="00BE13FB">
              <w:rPr>
                <w:rFonts w:ascii="GHEA Grapalat" w:hAnsi="GHEA Grapalat"/>
                <w:sz w:val="20"/>
                <w:lang w:val="hy-AM"/>
              </w:rPr>
              <w:t>0</w:t>
            </w:r>
            <w:r w:rsidRPr="009679FB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w:rsidRPr="009679FB">
              <w:rPr>
                <w:rFonts w:ascii="GHEA Grapalat" w:hAnsi="GHEA Grapalat"/>
                <w:sz w:val="20"/>
                <w:lang w:val="hy-AM"/>
              </w:rPr>
              <w:t>511340</w:t>
            </w:r>
          </w:p>
        </w:tc>
        <w:tc>
          <w:tcPr>
            <w:tcW w:w="3390" w:type="dxa"/>
            <w:gridSpan w:val="9"/>
            <w:shd w:val="clear" w:color="auto" w:fill="auto"/>
            <w:vAlign w:val="center"/>
          </w:tcPr>
          <w:p w14:paraId="2B7C1A7F" w14:textId="55634FBF" w:rsidR="00484304" w:rsidRPr="009679FB" w:rsidRDefault="00000000" w:rsidP="004843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11" w:history="1">
              <w:r w:rsidR="00484304" w:rsidRPr="009679FB">
                <w:rPr>
                  <w:rStyle w:val="Hyperlink"/>
                  <w:rFonts w:ascii="GHEA Grapalat" w:hAnsi="GHEA Grapalat"/>
                  <w:sz w:val="20"/>
                  <w:szCs w:val="20"/>
                  <w:lang w:val="af-ZA"/>
                </w:rPr>
                <w:t>ani.badalyan@mta.gov.am</w:t>
              </w:r>
            </w:hyperlink>
          </w:p>
        </w:tc>
      </w:tr>
    </w:tbl>
    <w:p w14:paraId="4168C602" w14:textId="7FEB19AF" w:rsidR="001021B0" w:rsidRPr="0099474F" w:rsidRDefault="003078BA" w:rsidP="0099474F">
      <w:pPr>
        <w:ind w:left="0" w:firstLine="0"/>
        <w:jc w:val="both"/>
        <w:rPr>
          <w:rFonts w:ascii="GHEA Grapalat" w:hAnsi="GHEA Grapalat" w:cs="Sylfaen"/>
          <w:b/>
          <w:sz w:val="20"/>
          <w:lang w:val="es-ES"/>
        </w:rPr>
      </w:pPr>
      <w:r w:rsidRPr="009679FB">
        <w:rPr>
          <w:rFonts w:ascii="GHEA Grapalat" w:hAnsi="GHEA Grapalat" w:cs="Sylfaen"/>
          <w:b/>
          <w:sz w:val="20"/>
          <w:lang w:val="af-ZA"/>
        </w:rPr>
        <w:t>Պատվիրատու</w:t>
      </w:r>
      <w:r w:rsidRPr="009679FB">
        <w:rPr>
          <w:rFonts w:ascii="GHEA Grapalat" w:hAnsi="GHEA Grapalat"/>
          <w:b/>
          <w:sz w:val="20"/>
          <w:lang w:val="af-ZA"/>
        </w:rPr>
        <w:t xml:space="preserve">՝ </w:t>
      </w:r>
      <w:r w:rsidRPr="009679FB">
        <w:rPr>
          <w:rFonts w:ascii="GHEA Grapalat" w:hAnsi="GHEA Grapalat"/>
          <w:b/>
          <w:sz w:val="20"/>
          <w:lang w:val="hy-AM"/>
        </w:rPr>
        <w:t xml:space="preserve"> ՀՀ տարածքային կառավարման և ենթակառուցվածքների նախարարություն</w:t>
      </w:r>
    </w:p>
    <w:sectPr w:rsidR="001021B0" w:rsidRPr="0099474F" w:rsidSect="00AE6128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E6BE1" w14:textId="77777777" w:rsidR="00247E63" w:rsidRDefault="00247E63" w:rsidP="0022631D">
      <w:pPr>
        <w:spacing w:before="0" w:after="0"/>
      </w:pPr>
      <w:r>
        <w:separator/>
      </w:r>
    </w:p>
  </w:endnote>
  <w:endnote w:type="continuationSeparator" w:id="0">
    <w:p w14:paraId="26C74EFF" w14:textId="77777777" w:rsidR="00247E63" w:rsidRDefault="00247E6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41F2" w14:textId="77777777" w:rsidR="00247E63" w:rsidRDefault="00247E63" w:rsidP="0022631D">
      <w:pPr>
        <w:spacing w:before="0" w:after="0"/>
      </w:pPr>
      <w:r>
        <w:separator/>
      </w:r>
    </w:p>
  </w:footnote>
  <w:footnote w:type="continuationSeparator" w:id="0">
    <w:p w14:paraId="0F0D255F" w14:textId="77777777" w:rsidR="00247E63" w:rsidRDefault="00247E63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6E0A76"/>
    <w:multiLevelType w:val="hybridMultilevel"/>
    <w:tmpl w:val="E70EBF1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032611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57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377B"/>
    <w:rsid w:val="000104ED"/>
    <w:rsid w:val="00012170"/>
    <w:rsid w:val="00031C6A"/>
    <w:rsid w:val="00031D7F"/>
    <w:rsid w:val="00044EA8"/>
    <w:rsid w:val="00046CCF"/>
    <w:rsid w:val="00051ECE"/>
    <w:rsid w:val="0007090E"/>
    <w:rsid w:val="00073D66"/>
    <w:rsid w:val="00083013"/>
    <w:rsid w:val="000A5B25"/>
    <w:rsid w:val="000B0199"/>
    <w:rsid w:val="000C7970"/>
    <w:rsid w:val="000D0F46"/>
    <w:rsid w:val="000E4FF1"/>
    <w:rsid w:val="000E67CC"/>
    <w:rsid w:val="000F376D"/>
    <w:rsid w:val="001021B0"/>
    <w:rsid w:val="0013073F"/>
    <w:rsid w:val="00136305"/>
    <w:rsid w:val="001404A7"/>
    <w:rsid w:val="00151FFD"/>
    <w:rsid w:val="001547C4"/>
    <w:rsid w:val="001563FB"/>
    <w:rsid w:val="0018422F"/>
    <w:rsid w:val="00187D06"/>
    <w:rsid w:val="001957F8"/>
    <w:rsid w:val="001A1999"/>
    <w:rsid w:val="001C1BE1"/>
    <w:rsid w:val="001D182C"/>
    <w:rsid w:val="001D794A"/>
    <w:rsid w:val="001D7BE7"/>
    <w:rsid w:val="001E0091"/>
    <w:rsid w:val="001F0365"/>
    <w:rsid w:val="00206670"/>
    <w:rsid w:val="0022342F"/>
    <w:rsid w:val="0022631D"/>
    <w:rsid w:val="0023102E"/>
    <w:rsid w:val="002377A2"/>
    <w:rsid w:val="00244257"/>
    <w:rsid w:val="00245356"/>
    <w:rsid w:val="00247E63"/>
    <w:rsid w:val="00252499"/>
    <w:rsid w:val="002726F2"/>
    <w:rsid w:val="0028359F"/>
    <w:rsid w:val="00291E97"/>
    <w:rsid w:val="00295B92"/>
    <w:rsid w:val="00295D4F"/>
    <w:rsid w:val="00296DD3"/>
    <w:rsid w:val="002A43AD"/>
    <w:rsid w:val="002A65B4"/>
    <w:rsid w:val="002B3AE0"/>
    <w:rsid w:val="002E4E6F"/>
    <w:rsid w:val="002F16CC"/>
    <w:rsid w:val="002F1FEB"/>
    <w:rsid w:val="002F4E39"/>
    <w:rsid w:val="003078BA"/>
    <w:rsid w:val="003106ED"/>
    <w:rsid w:val="00316B38"/>
    <w:rsid w:val="00324CC0"/>
    <w:rsid w:val="00325EEA"/>
    <w:rsid w:val="0034346C"/>
    <w:rsid w:val="003578FB"/>
    <w:rsid w:val="00371B1D"/>
    <w:rsid w:val="003A0087"/>
    <w:rsid w:val="003A2043"/>
    <w:rsid w:val="003B2758"/>
    <w:rsid w:val="003D2997"/>
    <w:rsid w:val="003D4CCD"/>
    <w:rsid w:val="003E3D40"/>
    <w:rsid w:val="003E6978"/>
    <w:rsid w:val="003F641D"/>
    <w:rsid w:val="00433E3C"/>
    <w:rsid w:val="004418CE"/>
    <w:rsid w:val="004470F9"/>
    <w:rsid w:val="00453B1C"/>
    <w:rsid w:val="00467BB2"/>
    <w:rsid w:val="00471A62"/>
    <w:rsid w:val="00472069"/>
    <w:rsid w:val="00474C2F"/>
    <w:rsid w:val="004764CD"/>
    <w:rsid w:val="00484304"/>
    <w:rsid w:val="004875E0"/>
    <w:rsid w:val="00496497"/>
    <w:rsid w:val="004B1A21"/>
    <w:rsid w:val="004C0C66"/>
    <w:rsid w:val="004C3CA5"/>
    <w:rsid w:val="004C4ED8"/>
    <w:rsid w:val="004C6D14"/>
    <w:rsid w:val="004D078F"/>
    <w:rsid w:val="004D0851"/>
    <w:rsid w:val="004D1950"/>
    <w:rsid w:val="004D5D86"/>
    <w:rsid w:val="004E376E"/>
    <w:rsid w:val="00503BCC"/>
    <w:rsid w:val="005104DC"/>
    <w:rsid w:val="00531F53"/>
    <w:rsid w:val="00546023"/>
    <w:rsid w:val="00546D88"/>
    <w:rsid w:val="00557256"/>
    <w:rsid w:val="005621D7"/>
    <w:rsid w:val="005737F9"/>
    <w:rsid w:val="00582971"/>
    <w:rsid w:val="005964FC"/>
    <w:rsid w:val="005D5FBD"/>
    <w:rsid w:val="005E2E36"/>
    <w:rsid w:val="005E2F68"/>
    <w:rsid w:val="005F7FA0"/>
    <w:rsid w:val="00607C9A"/>
    <w:rsid w:val="0061525F"/>
    <w:rsid w:val="006374C7"/>
    <w:rsid w:val="00646760"/>
    <w:rsid w:val="00685364"/>
    <w:rsid w:val="00690ECB"/>
    <w:rsid w:val="006A2402"/>
    <w:rsid w:val="006A38B4"/>
    <w:rsid w:val="006B2E21"/>
    <w:rsid w:val="006B52F4"/>
    <w:rsid w:val="006C0266"/>
    <w:rsid w:val="006C12E2"/>
    <w:rsid w:val="006C4EF5"/>
    <w:rsid w:val="006E0D92"/>
    <w:rsid w:val="006E1A83"/>
    <w:rsid w:val="006F2779"/>
    <w:rsid w:val="007060FC"/>
    <w:rsid w:val="007110B5"/>
    <w:rsid w:val="007264D0"/>
    <w:rsid w:val="00763884"/>
    <w:rsid w:val="0077160B"/>
    <w:rsid w:val="007732E7"/>
    <w:rsid w:val="0078682E"/>
    <w:rsid w:val="007A7328"/>
    <w:rsid w:val="007D741C"/>
    <w:rsid w:val="007E0A40"/>
    <w:rsid w:val="00802970"/>
    <w:rsid w:val="00804317"/>
    <w:rsid w:val="0081420B"/>
    <w:rsid w:val="00827491"/>
    <w:rsid w:val="0085175B"/>
    <w:rsid w:val="00864FC1"/>
    <w:rsid w:val="00877212"/>
    <w:rsid w:val="00893F00"/>
    <w:rsid w:val="008A7534"/>
    <w:rsid w:val="008C4E62"/>
    <w:rsid w:val="008D2BE9"/>
    <w:rsid w:val="008E0058"/>
    <w:rsid w:val="008E03BD"/>
    <w:rsid w:val="008E308C"/>
    <w:rsid w:val="008E493A"/>
    <w:rsid w:val="008F545C"/>
    <w:rsid w:val="008F7756"/>
    <w:rsid w:val="00932695"/>
    <w:rsid w:val="00935751"/>
    <w:rsid w:val="00935D9C"/>
    <w:rsid w:val="0093725D"/>
    <w:rsid w:val="00953079"/>
    <w:rsid w:val="009679FB"/>
    <w:rsid w:val="00976C7B"/>
    <w:rsid w:val="0099474F"/>
    <w:rsid w:val="009B00F0"/>
    <w:rsid w:val="009C5E0F"/>
    <w:rsid w:val="009C70F5"/>
    <w:rsid w:val="009D122D"/>
    <w:rsid w:val="009E75FF"/>
    <w:rsid w:val="00A11A67"/>
    <w:rsid w:val="00A22567"/>
    <w:rsid w:val="00A23217"/>
    <w:rsid w:val="00A306F5"/>
    <w:rsid w:val="00A31820"/>
    <w:rsid w:val="00A319AE"/>
    <w:rsid w:val="00A63A11"/>
    <w:rsid w:val="00A93E98"/>
    <w:rsid w:val="00A959B5"/>
    <w:rsid w:val="00AA32E4"/>
    <w:rsid w:val="00AA4E90"/>
    <w:rsid w:val="00AC27F0"/>
    <w:rsid w:val="00AC4D94"/>
    <w:rsid w:val="00AD07B9"/>
    <w:rsid w:val="00AD59DC"/>
    <w:rsid w:val="00AE449E"/>
    <w:rsid w:val="00AE4513"/>
    <w:rsid w:val="00AE6128"/>
    <w:rsid w:val="00B226A7"/>
    <w:rsid w:val="00B26E67"/>
    <w:rsid w:val="00B300CE"/>
    <w:rsid w:val="00B43679"/>
    <w:rsid w:val="00B52FB3"/>
    <w:rsid w:val="00B603F2"/>
    <w:rsid w:val="00B75762"/>
    <w:rsid w:val="00B81226"/>
    <w:rsid w:val="00B83273"/>
    <w:rsid w:val="00B91DE2"/>
    <w:rsid w:val="00B94EA2"/>
    <w:rsid w:val="00BA03B0"/>
    <w:rsid w:val="00BA5194"/>
    <w:rsid w:val="00BB0A93"/>
    <w:rsid w:val="00BB437F"/>
    <w:rsid w:val="00BC2575"/>
    <w:rsid w:val="00BD3D4E"/>
    <w:rsid w:val="00BE13FB"/>
    <w:rsid w:val="00BF1465"/>
    <w:rsid w:val="00BF4745"/>
    <w:rsid w:val="00C15F55"/>
    <w:rsid w:val="00C23A3D"/>
    <w:rsid w:val="00C350E4"/>
    <w:rsid w:val="00C57C9C"/>
    <w:rsid w:val="00C614AE"/>
    <w:rsid w:val="00C7196A"/>
    <w:rsid w:val="00C73324"/>
    <w:rsid w:val="00C76BF9"/>
    <w:rsid w:val="00C807C6"/>
    <w:rsid w:val="00C80FF4"/>
    <w:rsid w:val="00C84DF7"/>
    <w:rsid w:val="00C86236"/>
    <w:rsid w:val="00C877F9"/>
    <w:rsid w:val="00C96337"/>
    <w:rsid w:val="00C96BED"/>
    <w:rsid w:val="00CB44D2"/>
    <w:rsid w:val="00CC1F23"/>
    <w:rsid w:val="00CF17EC"/>
    <w:rsid w:val="00CF1F70"/>
    <w:rsid w:val="00CF5B46"/>
    <w:rsid w:val="00D108B2"/>
    <w:rsid w:val="00D14F1E"/>
    <w:rsid w:val="00D213DB"/>
    <w:rsid w:val="00D22CEA"/>
    <w:rsid w:val="00D350DE"/>
    <w:rsid w:val="00D36189"/>
    <w:rsid w:val="00D56918"/>
    <w:rsid w:val="00D67F44"/>
    <w:rsid w:val="00D80C64"/>
    <w:rsid w:val="00D811B0"/>
    <w:rsid w:val="00DA30CC"/>
    <w:rsid w:val="00DB06C0"/>
    <w:rsid w:val="00DB1B4E"/>
    <w:rsid w:val="00DC6041"/>
    <w:rsid w:val="00DC656D"/>
    <w:rsid w:val="00DE06F1"/>
    <w:rsid w:val="00E00B91"/>
    <w:rsid w:val="00E14C9E"/>
    <w:rsid w:val="00E23627"/>
    <w:rsid w:val="00E243EA"/>
    <w:rsid w:val="00E26CEA"/>
    <w:rsid w:val="00E33A25"/>
    <w:rsid w:val="00E3674A"/>
    <w:rsid w:val="00E4188B"/>
    <w:rsid w:val="00E450E0"/>
    <w:rsid w:val="00E54C4D"/>
    <w:rsid w:val="00E56328"/>
    <w:rsid w:val="00E75A4F"/>
    <w:rsid w:val="00E76354"/>
    <w:rsid w:val="00EA01A2"/>
    <w:rsid w:val="00EA568C"/>
    <w:rsid w:val="00EA767F"/>
    <w:rsid w:val="00EB59EE"/>
    <w:rsid w:val="00ED15EA"/>
    <w:rsid w:val="00EF16D0"/>
    <w:rsid w:val="00F0086A"/>
    <w:rsid w:val="00F10AFE"/>
    <w:rsid w:val="00F31004"/>
    <w:rsid w:val="00F43BEA"/>
    <w:rsid w:val="00F56CCD"/>
    <w:rsid w:val="00F5759A"/>
    <w:rsid w:val="00F64167"/>
    <w:rsid w:val="00F6673B"/>
    <w:rsid w:val="00F67DC4"/>
    <w:rsid w:val="00F77AAD"/>
    <w:rsid w:val="00F916C4"/>
    <w:rsid w:val="00FA0184"/>
    <w:rsid w:val="00FB088A"/>
    <w:rsid w:val="00FB097B"/>
    <w:rsid w:val="00FB131A"/>
    <w:rsid w:val="00FB300C"/>
    <w:rsid w:val="00FB513C"/>
    <w:rsid w:val="00FB55C6"/>
    <w:rsid w:val="00FB6E4E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AB14E"/>
  <w15:docId w15:val="{4B78B0F4-5E04-4C2F-B49D-A28EEAB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Default">
    <w:name w:val="Default"/>
    <w:rsid w:val="0085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rsid w:val="00E7635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mta.gov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.badalyan@mta.gov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06A2-111B-459B-8D60-3C56CAFA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Ani Badalian</cp:lastModifiedBy>
  <cp:revision>45</cp:revision>
  <cp:lastPrinted>2023-03-27T14:42:00Z</cp:lastPrinted>
  <dcterms:created xsi:type="dcterms:W3CDTF">2022-10-14T11:00:00Z</dcterms:created>
  <dcterms:modified xsi:type="dcterms:W3CDTF">2024-05-22T08:42:00Z</dcterms:modified>
</cp:coreProperties>
</file>