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CF51F" w14:textId="77777777" w:rsidR="00864980" w:rsidRPr="00864980" w:rsidRDefault="00864980" w:rsidP="00864980">
      <w:pPr>
        <w:rPr>
          <w:i/>
          <w:lang w:val="af-ZA"/>
        </w:rPr>
      </w:pPr>
    </w:p>
    <w:p w14:paraId="5A745158" w14:textId="77777777" w:rsidR="00864980" w:rsidRPr="00864980" w:rsidRDefault="00864980" w:rsidP="00864980">
      <w:pPr>
        <w:rPr>
          <w:i/>
          <w:lang w:val="af-ZA"/>
        </w:rPr>
      </w:pPr>
      <w:r w:rsidRPr="00864980">
        <w:rPr>
          <w:i/>
          <w:lang w:val="af-ZA"/>
        </w:rPr>
        <w:t>NOTICE</w:t>
      </w:r>
    </w:p>
    <w:p w14:paraId="3B6187D2" w14:textId="77777777" w:rsidR="00864980" w:rsidRPr="00864980" w:rsidRDefault="00864980" w:rsidP="00864980">
      <w:pPr>
        <w:rPr>
          <w:i/>
          <w:lang w:val="af-ZA"/>
        </w:rPr>
      </w:pPr>
      <w:r w:rsidRPr="00864980">
        <w:rPr>
          <w:i/>
          <w:lang w:val="af-ZA"/>
        </w:rPr>
        <w:t>ON PRICE QUOTATION</w:t>
      </w:r>
    </w:p>
    <w:p w14:paraId="27A44E85" w14:textId="77777777" w:rsidR="00864980" w:rsidRPr="00864980" w:rsidRDefault="00864980" w:rsidP="00864980">
      <w:pPr>
        <w:rPr>
          <w:i/>
          <w:lang w:val="af-ZA"/>
        </w:rPr>
      </w:pPr>
      <w:r w:rsidRPr="00864980">
        <w:rPr>
          <w:i/>
          <w:lang w:val="af-ZA"/>
        </w:rPr>
        <w:t>This text of the statement has been approved by the evaluation commission</w:t>
      </w:r>
    </w:p>
    <w:p w14:paraId="656505E0" w14:textId="05806880" w:rsidR="00864980" w:rsidRPr="00864980" w:rsidRDefault="00864980" w:rsidP="00864980">
      <w:pPr>
        <w:rPr>
          <w:i/>
          <w:lang w:val="af-ZA"/>
        </w:rPr>
      </w:pPr>
      <w:r>
        <w:rPr>
          <w:i/>
          <w:lang w:val="af-ZA"/>
        </w:rPr>
        <w:t xml:space="preserve">By decision " </w:t>
      </w:r>
      <w:r w:rsidR="0082007A">
        <w:rPr>
          <w:rFonts w:ascii="Sylfaen" w:hAnsi="Sylfaen"/>
          <w:i/>
        </w:rPr>
        <w:t>2</w:t>
      </w:r>
      <w:r w:rsidR="00BA0259">
        <w:rPr>
          <w:rFonts w:ascii="Sylfaen" w:hAnsi="Sylfaen"/>
          <w:i/>
          <w:lang w:val="hy-AM"/>
        </w:rPr>
        <w:t>3</w:t>
      </w:r>
      <w:r>
        <w:rPr>
          <w:i/>
          <w:lang w:val="af-ZA"/>
        </w:rPr>
        <w:t>" "December "" N1 " of 2024</w:t>
      </w:r>
    </w:p>
    <w:p w14:paraId="6F9F601A" w14:textId="77777777" w:rsidR="00864980" w:rsidRPr="00864980" w:rsidRDefault="00864980" w:rsidP="00864980">
      <w:pPr>
        <w:rPr>
          <w:i/>
          <w:lang w:val="af-ZA"/>
        </w:rPr>
      </w:pPr>
    </w:p>
    <w:p w14:paraId="5036BDB4" w14:textId="77777777" w:rsidR="00864980" w:rsidRPr="00864980" w:rsidRDefault="00864980" w:rsidP="00864980">
      <w:pPr>
        <w:rPr>
          <w:i/>
          <w:lang w:val="af-ZA"/>
        </w:rPr>
      </w:pPr>
    </w:p>
    <w:p w14:paraId="5F1890C2" w14:textId="77777777" w:rsidR="00864980" w:rsidRPr="00864980" w:rsidRDefault="00864980" w:rsidP="00864980">
      <w:pPr>
        <w:rPr>
          <w:i/>
          <w:lang w:val="af-ZA"/>
        </w:rPr>
      </w:pPr>
      <w:r w:rsidRPr="00864980">
        <w:rPr>
          <w:i/>
          <w:lang w:val="af-ZA"/>
        </w:rPr>
        <w:t>The customer of the SNCO "Children and Family Support Center of Syunik region", located at the address Ra, Syunik region, Kapan, Bagaberd 27, announces a request for quotations, which is carried out in one stage,</w:t>
      </w:r>
    </w:p>
    <w:p w14:paraId="4C7651AB" w14:textId="77777777" w:rsidR="00864980" w:rsidRPr="00864980" w:rsidRDefault="00864980" w:rsidP="00864980">
      <w:pPr>
        <w:rPr>
          <w:i/>
          <w:lang w:val="hy-AM"/>
        </w:rPr>
      </w:pPr>
      <w:r w:rsidRPr="00864980">
        <w:rPr>
          <w:i/>
          <w:lang w:val="hy-AM"/>
        </w:rPr>
        <w:t>The participant selected as a result of this procedure will be offered, in accordance with the established procedure, to conclude a contract for the purchase of stationery according to the quotation request procedure for the needs of the SNCO "Center for Child and Family Support of the Syunik region " (hereinafter - the contract)</w:t>
      </w:r>
    </w:p>
    <w:p w14:paraId="7227FC3D" w14:textId="77777777" w:rsidR="00864980" w:rsidRPr="00864980" w:rsidRDefault="00864980" w:rsidP="00864980">
      <w:pPr>
        <w:rPr>
          <w:i/>
          <w:lang w:val="af-ZA"/>
        </w:rPr>
      </w:pPr>
      <w:r w:rsidRPr="00864980">
        <w:rPr>
          <w:i/>
          <w:lang w:val="af-ZA"/>
        </w:rPr>
        <w:t>Pursuant to Article 7 of the Law of the Republic of Armenia "On procurement", any person, irrespective of the fact of being a foreign natural person, an organisation or a stateless person, shall have equal right to participate in this tender.</w:t>
      </w:r>
    </w:p>
    <w:p w14:paraId="03049851" w14:textId="77777777" w:rsidR="00864980" w:rsidRPr="00864980" w:rsidRDefault="00864980" w:rsidP="00864980">
      <w:pPr>
        <w:rPr>
          <w:i/>
          <w:lang w:val="af-ZA"/>
        </w:rPr>
      </w:pPr>
      <w:r w:rsidRPr="00864980">
        <w:rPr>
          <w:i/>
          <w:lang w:val="af-ZA"/>
        </w:rPr>
        <w:t>The qualification criteria for the persons ineligible to participate in the tender, as well as for bidders, and the documents to be submitted for evaluation of those criteria shall be established by the invitation for this procedure.</w:t>
      </w:r>
    </w:p>
    <w:p w14:paraId="6253FB1E" w14:textId="77777777" w:rsidR="00864980" w:rsidRPr="00864980" w:rsidRDefault="00864980" w:rsidP="00864980">
      <w:pPr>
        <w:rPr>
          <w:i/>
          <w:lang w:val="hy-AM"/>
        </w:rPr>
      </w:pPr>
      <w:r w:rsidRPr="00864980">
        <w:rPr>
          <w:i/>
          <w:lang w:val="af-ZA"/>
        </w:rPr>
        <w:t>The selected participant is determined from among the participants who submitted applications that received a satisfactory assessment on non-price terms, in accordance with the principle of giving preference to the participant who submitted an offer at the lowest price</w:t>
      </w:r>
      <w:r w:rsidRPr="00864980">
        <w:rPr>
          <w:i/>
          <w:lang w:val="hy-AM"/>
        </w:rPr>
        <w:t>,</w:t>
      </w:r>
    </w:p>
    <w:p w14:paraId="4AD5A7BC" w14:textId="77777777" w:rsidR="00864980" w:rsidRPr="00864980" w:rsidRDefault="00864980" w:rsidP="00864980">
      <w:pPr>
        <w:rPr>
          <w:i/>
          <w:lang w:val="af-ZA"/>
        </w:rPr>
      </w:pPr>
      <w:r w:rsidRPr="00864980">
        <w:rPr>
          <w:i/>
          <w:lang w:val="hy-AM"/>
        </w:rPr>
        <w:t xml:space="preserve">           </w:t>
      </w:r>
      <w:r w:rsidRPr="00864980">
        <w:rPr>
          <w:i/>
          <w:lang w:val="af-ZA"/>
        </w:rPr>
        <w:t>In case of a requirement to provide an invitation in electronic form, the customer provides an invitation in electronic form free of charge during the working day following the day of receipt of the application.</w:t>
      </w:r>
    </w:p>
    <w:p w14:paraId="0190AF1E" w14:textId="77777777" w:rsidR="00864980" w:rsidRPr="00864980" w:rsidRDefault="00864980" w:rsidP="00864980">
      <w:pPr>
        <w:rPr>
          <w:i/>
          <w:lang w:val="af-ZA"/>
        </w:rPr>
      </w:pPr>
      <w:r w:rsidRPr="00864980">
        <w:rPr>
          <w:i/>
          <w:lang w:val="af-ZA"/>
        </w:rPr>
        <w:t>Applications for participation in this procedure must be submitted to Bagaberd, Syunik region, Kapan, Armenia, in documentary form before 12:00 p.m. on the 7th day, counting from the date of publication of this announcement:</w:t>
      </w:r>
    </w:p>
    <w:p w14:paraId="269AC0E1" w14:textId="77777777" w:rsidR="00864980" w:rsidRPr="00864980" w:rsidRDefault="00864980" w:rsidP="00864980">
      <w:pPr>
        <w:rPr>
          <w:i/>
          <w:lang w:val="af-ZA"/>
        </w:rPr>
      </w:pPr>
      <w:r w:rsidRPr="00864980">
        <w:rPr>
          <w:i/>
          <w:lang w:val="af-ZA"/>
        </w:rPr>
        <w:t>Applications, except for Armenian, can be submitted in English or Russian:</w:t>
      </w:r>
    </w:p>
    <w:p w14:paraId="19E64D4F" w14:textId="6A9B0CE6" w:rsidR="00864980" w:rsidRPr="00864980" w:rsidRDefault="00864980" w:rsidP="00864980">
      <w:pPr>
        <w:rPr>
          <w:i/>
          <w:lang w:val="af-ZA"/>
        </w:rPr>
      </w:pPr>
      <w:r w:rsidRPr="00864980">
        <w:rPr>
          <w:i/>
          <w:lang w:val="af-ZA"/>
        </w:rPr>
        <w:t xml:space="preserve">The opening of applications will take place on December </w:t>
      </w:r>
      <w:r w:rsidR="00BA0259">
        <w:rPr>
          <w:rFonts w:ascii="Sylfaen" w:hAnsi="Sylfaen"/>
          <w:i/>
          <w:lang w:val="hy-AM"/>
        </w:rPr>
        <w:t>3</w:t>
      </w:r>
      <w:r w:rsidR="0082007A">
        <w:rPr>
          <w:rFonts w:ascii="Sylfaen" w:hAnsi="Sylfaen"/>
          <w:i/>
        </w:rPr>
        <w:t>0</w:t>
      </w:r>
      <w:r w:rsidR="00BA0259">
        <w:rPr>
          <w:rFonts w:ascii="Sylfaen" w:hAnsi="Sylfaen"/>
          <w:i/>
          <w:lang w:val="hy-AM"/>
        </w:rPr>
        <w:t xml:space="preserve"> </w:t>
      </w:r>
      <w:r w:rsidRPr="00864980">
        <w:rPr>
          <w:i/>
          <w:lang w:val="af-ZA"/>
        </w:rPr>
        <w:t>at 12:00 at the address of the Republic of Armenia, Syunik region, Kapan, Bagaberd 27.</w:t>
      </w:r>
    </w:p>
    <w:p w14:paraId="33309F50" w14:textId="77777777" w:rsidR="00864980" w:rsidRPr="00864980" w:rsidRDefault="00864980" w:rsidP="00864980">
      <w:pPr>
        <w:rPr>
          <w:i/>
          <w:lang w:val="af-ZA"/>
        </w:rPr>
      </w:pPr>
      <w:r w:rsidRPr="00864980">
        <w:rPr>
          <w:i/>
          <w:lang w:val="af-ZA"/>
        </w:rPr>
        <w:t>The appeal of this procedure is carried out in accordance with the procedure established by the Law of the Republic of Armenia "On Procurement " and the Civil Procedure Code of the Republic of Armenia.</w:t>
      </w:r>
    </w:p>
    <w:p w14:paraId="6B5C8675" w14:textId="77777777" w:rsidR="00864980" w:rsidRPr="00864980" w:rsidRDefault="00864980" w:rsidP="00864980">
      <w:pPr>
        <w:rPr>
          <w:i/>
          <w:lang w:val="af-ZA"/>
        </w:rPr>
      </w:pPr>
      <w:r w:rsidRPr="00864980">
        <w:rPr>
          <w:i/>
          <w:lang w:val="af-ZA"/>
        </w:rPr>
        <w:t xml:space="preserve">Complaints about this procedure must be submitted to the person considering complaints related to procurement: Yerevan, Melik-Adamyan str. 10 At address 1. The protest is carried out in accordance with the procedure established by the invitation to this competition. To file a complaint, a fee of 30,000 (thirty </w:t>
      </w:r>
      <w:r w:rsidRPr="00864980">
        <w:rPr>
          <w:i/>
          <w:lang w:val="af-ZA"/>
        </w:rPr>
        <w:lastRenderedPageBreak/>
        <w:t>thousand) AMD is required, which must be transferred to the Treasury account "900008000482" opened in the name of the Ministry of Finance of the Republic of Armenia:</w:t>
      </w:r>
    </w:p>
    <w:p w14:paraId="579F1626" w14:textId="77777777" w:rsidR="00864980" w:rsidRPr="00864980" w:rsidRDefault="00864980" w:rsidP="00864980">
      <w:pPr>
        <w:rPr>
          <w:i/>
          <w:lang w:val="af-ZA"/>
        </w:rPr>
      </w:pPr>
      <w:r w:rsidRPr="00864980">
        <w:rPr>
          <w:i/>
          <w:lang w:val="af-ZA"/>
        </w:rPr>
        <w:t>For receiving additional information concerning this notice, you may apply to</w:t>
      </w:r>
      <w:r w:rsidRPr="00864980">
        <w:rPr>
          <w:i/>
        </w:rPr>
        <w:t xml:space="preserve"> Marine</w:t>
      </w:r>
      <w:r w:rsidRPr="00864980">
        <w:rPr>
          <w:i/>
          <w:lang w:val="af-ZA"/>
        </w:rPr>
        <w:t>, Hakobyan  Secretary of the Evaluation Commission</w:t>
      </w:r>
    </w:p>
    <w:p w14:paraId="0D2197BC" w14:textId="77777777" w:rsidR="00864980" w:rsidRPr="00864980" w:rsidRDefault="00864980" w:rsidP="00864980">
      <w:pPr>
        <w:rPr>
          <w:i/>
          <w:lang w:val="hy-AM"/>
        </w:rPr>
      </w:pPr>
    </w:p>
    <w:p w14:paraId="5CC6B84C" w14:textId="77777777" w:rsidR="00864980" w:rsidRPr="00864980" w:rsidRDefault="00864980" w:rsidP="00864980">
      <w:pPr>
        <w:rPr>
          <w:i/>
          <w:lang w:val="af-ZA"/>
        </w:rPr>
      </w:pPr>
    </w:p>
    <w:p w14:paraId="4E9933DE" w14:textId="77777777" w:rsidR="00864980" w:rsidRPr="00864980" w:rsidRDefault="00864980" w:rsidP="00864980">
      <w:pPr>
        <w:rPr>
          <w:i/>
          <w:lang w:val="af-ZA"/>
        </w:rPr>
      </w:pPr>
    </w:p>
    <w:p w14:paraId="6667B9F1" w14:textId="77777777" w:rsidR="00864980" w:rsidRPr="00864980" w:rsidRDefault="00864980" w:rsidP="00864980">
      <w:pPr>
        <w:rPr>
          <w:b/>
          <w:i/>
          <w:iCs/>
          <w:u w:val="single"/>
          <w:lang w:val="af-ZA"/>
        </w:rPr>
      </w:pPr>
      <w:r w:rsidRPr="00864980">
        <w:rPr>
          <w:b/>
          <w:i/>
          <w:lang w:val="af-ZA"/>
        </w:rPr>
        <w:t xml:space="preserve">E-mail: </w:t>
      </w:r>
      <w:r w:rsidRPr="00864980">
        <w:rPr>
          <w:i/>
          <w:lang w:val="hy-AM"/>
        </w:rPr>
        <w:t>hmari6256</w:t>
      </w:r>
      <w:r w:rsidRPr="00864980">
        <w:rPr>
          <w:i/>
        </w:rPr>
        <w:t xml:space="preserve">gmail.com </w:t>
      </w:r>
    </w:p>
    <w:p w14:paraId="34553AC7" w14:textId="77777777" w:rsidR="00864980" w:rsidRPr="00864980" w:rsidRDefault="00864980" w:rsidP="00864980">
      <w:pPr>
        <w:rPr>
          <w:b/>
          <w:i/>
          <w:lang w:val="hy-AM"/>
        </w:rPr>
      </w:pPr>
      <w:r w:rsidRPr="00864980">
        <w:rPr>
          <w:b/>
          <w:i/>
        </w:rPr>
        <w:t xml:space="preserve">Customer:  </w:t>
      </w:r>
      <w:r w:rsidRPr="00864980">
        <w:rPr>
          <w:b/>
          <w:i/>
          <w:lang w:val="af-ZA"/>
        </w:rPr>
        <w:t>SNCO "Children and Family Support Center of Syunik region</w:t>
      </w:r>
    </w:p>
    <w:p w14:paraId="44BCB12B" w14:textId="77777777" w:rsidR="00864980" w:rsidRPr="00864980" w:rsidRDefault="00864980" w:rsidP="00864980">
      <w:pPr>
        <w:rPr>
          <w:b/>
          <w:i/>
          <w:lang w:val="hy-AM"/>
        </w:rPr>
      </w:pPr>
    </w:p>
    <w:p w14:paraId="15E5A666" w14:textId="77777777" w:rsidR="00B94B7C" w:rsidRPr="00864980" w:rsidRDefault="00B94B7C">
      <w:pPr>
        <w:rPr>
          <w:lang w:val="hy-AM"/>
        </w:rPr>
      </w:pPr>
    </w:p>
    <w:sectPr w:rsidR="00B94B7C" w:rsidRPr="00864980">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2F6"/>
    <w:rsid w:val="0082007A"/>
    <w:rsid w:val="00864980"/>
    <w:rsid w:val="00B94B7C"/>
    <w:rsid w:val="00BA0259"/>
    <w:rsid w:val="00E1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B4F30"/>
  <w15:chartTrackingRefBased/>
  <w15:docId w15:val="{2B56DFBD-6E91-4889-962B-67295F412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451</Words>
  <Characters>2575</Characters>
  <Application>Microsoft Office Word</Application>
  <DocSecurity>0</DocSecurity>
  <Lines>21</Lines>
  <Paragraphs>6</Paragraphs>
  <ScaleCrop>false</ScaleCrop>
  <Company/>
  <LinksUpToDate>false</LinksUpToDate>
  <CharactersWithSpaces>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2024-12-12T08:28:00Z</dcterms:created>
  <dcterms:modified xsi:type="dcterms:W3CDTF">2024-12-23T08:58:00Z</dcterms:modified>
</cp:coreProperties>
</file>