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5D04" w14:textId="77777777" w:rsidR="0070591C" w:rsidRDefault="0070591C" w:rsidP="0070591C">
      <w:pPr>
        <w:spacing w:line="360" w:lineRule="auto"/>
        <w:ind w:left="1429" w:hanging="360"/>
        <w:jc w:val="both"/>
      </w:pPr>
    </w:p>
    <w:p w14:paraId="5E880A2A" w14:textId="77777777" w:rsidR="000516A9" w:rsidRP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bCs/>
          <w:lang w:val="en-US"/>
        </w:rPr>
        <w:t>ՀԱՅՏԱՐԱՐՈՒԹՅՈՒՆ</w:t>
      </w:r>
      <w:r w:rsidRPr="000516A9">
        <w:rPr>
          <w:rFonts w:ascii="GHEA Grapalat" w:hAnsi="GHEA Grapalat"/>
        </w:rPr>
        <w:br/>
      </w:r>
      <w:proofErr w:type="spellStart"/>
      <w:r>
        <w:rPr>
          <w:rFonts w:ascii="GHEA Grapalat" w:hAnsi="GHEA Grapalat"/>
          <w:b/>
          <w:bCs/>
          <w:lang w:val="en-US"/>
        </w:rPr>
        <w:t>գնման</w:t>
      </w:r>
      <w:proofErr w:type="spellEnd"/>
      <w:r w:rsidRPr="000516A9">
        <w:rPr>
          <w:rFonts w:ascii="GHEA Grapalat" w:hAnsi="GHEA Grapalat"/>
          <w:b/>
          <w:bCs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ընթացակարգը</w:t>
      </w:r>
      <w:proofErr w:type="spellEnd"/>
      <w:r w:rsidRPr="000516A9">
        <w:rPr>
          <w:rFonts w:ascii="GHEA Grapalat" w:hAnsi="GHEA Grapalat"/>
          <w:b/>
          <w:bCs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չկայացած</w:t>
      </w:r>
      <w:proofErr w:type="spellEnd"/>
      <w:r w:rsidRPr="000516A9">
        <w:rPr>
          <w:rFonts w:ascii="GHEA Grapalat" w:hAnsi="GHEA Grapalat"/>
          <w:b/>
          <w:bCs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հայտարարելու</w:t>
      </w:r>
      <w:proofErr w:type="spellEnd"/>
      <w:r w:rsidRPr="000516A9">
        <w:rPr>
          <w:rFonts w:ascii="GHEA Grapalat" w:hAnsi="GHEA Grapalat"/>
          <w:b/>
          <w:bCs/>
        </w:rPr>
        <w:t xml:space="preserve"> </w:t>
      </w:r>
      <w:proofErr w:type="spellStart"/>
      <w:r>
        <w:rPr>
          <w:rFonts w:ascii="GHEA Grapalat" w:hAnsi="GHEA Grapalat"/>
          <w:b/>
          <w:bCs/>
          <w:lang w:val="en-US"/>
        </w:rPr>
        <w:t>մասին</w:t>
      </w:r>
      <w:proofErr w:type="spellEnd"/>
      <w:r w:rsidRPr="000516A9">
        <w:rPr>
          <w:rFonts w:ascii="GHEA Grapalat" w:hAnsi="GHEA Grapalat"/>
        </w:rPr>
        <w:t xml:space="preserve"> </w:t>
      </w:r>
    </w:p>
    <w:p w14:paraId="23FADF3A" w14:textId="77777777" w:rsidR="000516A9" w:rsidRP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Ընթացակարգի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ծածկագիրը</w:t>
      </w:r>
      <w:proofErr w:type="spellEnd"/>
      <w:r w:rsidRPr="000516A9">
        <w:rPr>
          <w:rFonts w:ascii="GHEA Grapalat" w:hAnsi="GHEA Grapalat"/>
        </w:rPr>
        <w:t xml:space="preserve"> </w:t>
      </w:r>
      <w:r>
        <w:rPr>
          <w:rFonts w:ascii="GHEA Grapalat" w:hAnsi="GHEA Grapalat"/>
          <w:sz w:val="20"/>
          <w:lang w:val="af-ZA"/>
        </w:rPr>
        <w:t>ԳԵՏ-ԳՀԱՊՁԲ-</w:t>
      </w:r>
      <w:r>
        <w:rPr>
          <w:rFonts w:ascii="GHEA Grapalat" w:hAnsi="GHEA Grapalat"/>
          <w:sz w:val="20"/>
          <w:lang w:val="hy-AM"/>
        </w:rPr>
        <w:t>ԴԵՂ-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01</w:t>
      </w:r>
    </w:p>
    <w:p w14:paraId="6A52891D" w14:textId="77777777" w:rsidR="000516A9" w:rsidRP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proofErr w:type="spellStart"/>
      <w:r>
        <w:rPr>
          <w:rFonts w:ascii="GHEA Grapalat" w:hAnsi="GHEA Grapalat"/>
          <w:lang w:val="en-US"/>
        </w:rPr>
        <w:t>Գյումրու</w:t>
      </w:r>
      <w:proofErr w:type="spellEnd"/>
      <w:r w:rsidRPr="000516A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</w:t>
      </w:r>
      <w:proofErr w:type="spellStart"/>
      <w:r>
        <w:rPr>
          <w:rFonts w:ascii="GHEA Grapalat" w:hAnsi="GHEA Grapalat"/>
          <w:lang w:val="en-US"/>
        </w:rPr>
        <w:t>Երեխաների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տուն</w:t>
      </w:r>
      <w:proofErr w:type="spellEnd"/>
      <w:r>
        <w:rPr>
          <w:rFonts w:ascii="GHEA Grapalat" w:hAnsi="GHEA Grapalat"/>
          <w:lang w:val="en-US"/>
        </w:rPr>
        <w:t></w:t>
      </w:r>
      <w:r w:rsidRPr="000516A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ՊՈԱԿ</w:t>
      </w:r>
      <w:r w:rsidRPr="000516A9">
        <w:rPr>
          <w:rFonts w:ascii="GHEA Grapalat" w:hAnsi="GHEA Grapalat"/>
        </w:rPr>
        <w:t>-</w:t>
      </w:r>
      <w:r>
        <w:rPr>
          <w:rFonts w:ascii="GHEA Grapalat" w:hAnsi="GHEA Grapalat"/>
          <w:lang w:val="en-US"/>
        </w:rPr>
        <w:t>ը</w:t>
      </w:r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ստորև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ներկայացնում</w:t>
      </w:r>
      <w:proofErr w:type="spellEnd"/>
      <w:r w:rsidRPr="000516A9">
        <w:rPr>
          <w:rFonts w:ascii="GHEA Grapalat" w:hAnsi="GHEA Grapalat"/>
        </w:rPr>
        <w:t xml:space="preserve"> </w:t>
      </w:r>
      <w:proofErr w:type="gramStart"/>
      <w:r>
        <w:rPr>
          <w:rFonts w:ascii="GHEA Grapalat" w:hAnsi="GHEA Grapalat"/>
          <w:lang w:val="en-US"/>
        </w:rPr>
        <w:t>է</w:t>
      </w:r>
      <w:r w:rsidRPr="000516A9"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իր</w:t>
      </w:r>
      <w:proofErr w:type="spellEnd"/>
      <w:proofErr w:type="gram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կարիքների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դեղորայքի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ձեռքբերման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նպատակով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կազմակերպված</w:t>
      </w:r>
      <w:proofErr w:type="spellEnd"/>
      <w:r w:rsidRPr="000516A9">
        <w:rPr>
          <w:rFonts w:ascii="GHEA Grapalat" w:hAnsi="GHEA Grapalat"/>
        </w:rPr>
        <w:t xml:space="preserve"> </w:t>
      </w:r>
    </w:p>
    <w:p w14:paraId="7B62FD97" w14:textId="77777777" w:rsidR="000516A9" w:rsidRP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r>
        <w:rPr>
          <w:rFonts w:ascii="GHEA Grapalat" w:hAnsi="GHEA Grapalat"/>
          <w:sz w:val="20"/>
          <w:lang w:val="af-ZA"/>
        </w:rPr>
        <w:t>ԳԵՏ-ԳՀԱՊՁԲ-</w:t>
      </w:r>
      <w:r>
        <w:rPr>
          <w:rFonts w:ascii="GHEA Grapalat" w:hAnsi="GHEA Grapalat"/>
          <w:sz w:val="20"/>
          <w:lang w:val="hy-AM"/>
        </w:rPr>
        <w:t>ԴԵՂ-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01</w:t>
      </w:r>
      <w:r>
        <w:rPr>
          <w:rFonts w:ascii="GHEA Grapalat" w:hAnsi="GHEA Grapalat" w:cs="Arial"/>
          <w:b/>
          <w:noProof/>
          <w:sz w:val="22"/>
          <w:szCs w:val="22"/>
          <w:lang w:val="hy-AM"/>
        </w:rPr>
        <w:t xml:space="preserve"> </w:t>
      </w:r>
      <w:r w:rsidRPr="000516A9"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ծածկագրով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գնման</w:t>
      </w:r>
      <w:proofErr w:type="spellEnd"/>
      <w:r w:rsidRPr="000516A9"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ընթացակարգը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չկայացած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հայտարարելու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մասին</w:t>
      </w:r>
      <w:proofErr w:type="spellEnd"/>
      <w:r w:rsidRPr="000516A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տեղեկատվությունը</w:t>
      </w:r>
      <w:proofErr w:type="spellEnd"/>
      <w:r w:rsidRPr="000516A9">
        <w:rPr>
          <w:rFonts w:ascii="GHEA Grapalat" w:hAnsi="GHEA Grapalat"/>
        </w:rPr>
        <w:t xml:space="preserve">` </w:t>
      </w:r>
    </w:p>
    <w:p w14:paraId="1FA784D1" w14:textId="77777777" w:rsid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ЗАЯВЛЕНИЕ:</w:t>
      </w:r>
    </w:p>
    <w:p w14:paraId="789EFC3F" w14:textId="77777777" w:rsid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о признании процедуры закупки недействительной</w:t>
      </w:r>
    </w:p>
    <w:p w14:paraId="063FF12E" w14:textId="77777777" w:rsidR="000516A9" w:rsidRDefault="000516A9" w:rsidP="000516A9">
      <w:pPr>
        <w:pStyle w:val="3"/>
        <w:ind w:firstLine="0"/>
        <w:rPr>
          <w:rFonts w:ascii="inherit" w:hAnsi="inherit"/>
          <w:color w:val="202124"/>
          <w:sz w:val="22"/>
          <w:szCs w:val="22"/>
          <w:lang w:val="hy-AM"/>
        </w:rPr>
      </w:pPr>
      <w:r>
        <w:rPr>
          <w:rFonts w:ascii="GHEA Grapalat" w:hAnsi="GHEA Grapalat"/>
        </w:rPr>
        <w:t xml:space="preserve">Код процедуры </w:t>
      </w:r>
      <w:r>
        <w:rPr>
          <w:rFonts w:ascii="GHEA Grapalat" w:hAnsi="GHEA Grapalat"/>
          <w:sz w:val="20"/>
          <w:lang w:val="ru-RU"/>
        </w:rPr>
        <w:t>ГЕТ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ГХАПДЗБ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ДЕХ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01</w:t>
      </w:r>
    </w:p>
    <w:p w14:paraId="5E142197" w14:textId="77777777" w:rsid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  <w:lang w:val="hy-AM"/>
        </w:rPr>
      </w:pPr>
    </w:p>
    <w:p w14:paraId="45597A51" w14:textId="391FD1BC" w:rsidR="000516A9" w:rsidRDefault="000516A9" w:rsidP="000516A9">
      <w:pPr>
        <w:pStyle w:val="3"/>
        <w:ind w:firstLine="0"/>
        <w:rPr>
          <w:rFonts w:ascii="inherit" w:hAnsi="inherit"/>
          <w:b w:val="0"/>
          <w:bCs/>
          <w:color w:val="202124"/>
          <w:sz w:val="22"/>
          <w:szCs w:val="22"/>
          <w:lang w:val="hy-AM"/>
        </w:rPr>
      </w:pPr>
      <w:r>
        <w:rPr>
          <w:rFonts w:ascii="GHEA Grapalat" w:hAnsi="GHEA Grapalat"/>
          <w:b w:val="0"/>
          <w:bCs/>
          <w:lang w:val="hy-AM"/>
        </w:rPr>
        <w:t>ГНО</w:t>
      </w:r>
      <w:r>
        <w:rPr>
          <w:rFonts w:ascii="GHEA Grapalat" w:hAnsi="GHEA Grapalat"/>
          <w:b w:val="0"/>
          <w:bCs/>
        </w:rPr>
        <w:t xml:space="preserve"> «Детский дом» Гюмри представляет ниже информацию об отмене процедуры закупки по коду </w:t>
      </w:r>
      <w:r>
        <w:rPr>
          <w:rFonts w:ascii="GHEA Grapalat" w:hAnsi="GHEA Grapalat"/>
          <w:b w:val="0"/>
          <w:bCs/>
          <w:sz w:val="20"/>
          <w:lang w:val="ru-RU"/>
        </w:rPr>
        <w:t>ГЕТ</w:t>
      </w:r>
      <w:r>
        <w:rPr>
          <w:rFonts w:ascii="GHEA Grapalat" w:hAnsi="GHEA Grapalat"/>
          <w:b w:val="0"/>
          <w:bCs/>
          <w:sz w:val="20"/>
          <w:lang w:val="af-ZA"/>
        </w:rPr>
        <w:t>-</w:t>
      </w:r>
      <w:r>
        <w:rPr>
          <w:rFonts w:ascii="GHEA Grapalat" w:hAnsi="GHEA Grapalat"/>
          <w:b w:val="0"/>
          <w:bCs/>
          <w:sz w:val="20"/>
          <w:lang w:val="ru-RU"/>
        </w:rPr>
        <w:t>ГХАПДЗБ</w:t>
      </w:r>
      <w:r>
        <w:rPr>
          <w:rFonts w:ascii="GHEA Grapalat" w:hAnsi="GHEA Grapalat"/>
          <w:b w:val="0"/>
          <w:bCs/>
          <w:sz w:val="20"/>
          <w:lang w:val="af-ZA"/>
        </w:rPr>
        <w:t>-</w:t>
      </w:r>
      <w:r>
        <w:rPr>
          <w:rFonts w:ascii="GHEA Grapalat" w:hAnsi="GHEA Grapalat"/>
          <w:b w:val="0"/>
          <w:bCs/>
          <w:sz w:val="20"/>
          <w:lang w:val="ru-RU"/>
        </w:rPr>
        <w:t>ДЕХ</w:t>
      </w:r>
      <w:r>
        <w:rPr>
          <w:rFonts w:ascii="GHEA Grapalat" w:hAnsi="GHEA Grapalat"/>
          <w:b w:val="0"/>
          <w:bCs/>
          <w:sz w:val="20"/>
          <w:lang w:val="hy-AM"/>
        </w:rPr>
        <w:t>-</w:t>
      </w:r>
      <w:r>
        <w:rPr>
          <w:rFonts w:ascii="GHEA Grapalat" w:hAnsi="GHEA Grapalat"/>
          <w:b w:val="0"/>
          <w:bCs/>
          <w:sz w:val="20"/>
          <w:lang w:val="af-ZA"/>
        </w:rPr>
        <w:t>2</w:t>
      </w:r>
      <w:r>
        <w:rPr>
          <w:rFonts w:ascii="GHEA Grapalat" w:hAnsi="GHEA Grapalat"/>
          <w:b w:val="0"/>
          <w:bCs/>
          <w:sz w:val="20"/>
          <w:lang w:val="hy-AM"/>
        </w:rPr>
        <w:t>5</w:t>
      </w:r>
      <w:r>
        <w:rPr>
          <w:rFonts w:ascii="GHEA Grapalat" w:hAnsi="GHEA Grapalat"/>
          <w:b w:val="0"/>
          <w:bCs/>
          <w:sz w:val="20"/>
          <w:lang w:val="af-ZA"/>
        </w:rPr>
        <w:t>/</w:t>
      </w:r>
      <w:r>
        <w:rPr>
          <w:rFonts w:ascii="GHEA Grapalat" w:hAnsi="GHEA Grapalat"/>
          <w:b w:val="0"/>
          <w:bCs/>
          <w:sz w:val="20"/>
          <w:lang w:val="hy-AM"/>
        </w:rPr>
        <w:t>01</w:t>
      </w:r>
    </w:p>
    <w:p w14:paraId="14B654D0" w14:textId="77777777" w:rsidR="000516A9" w:rsidRDefault="000516A9" w:rsidP="000516A9">
      <w:pPr>
        <w:pStyle w:val="a4"/>
        <w:spacing w:before="0" w:beforeAutospacing="0" w:after="0" w:afterAutospacing="0"/>
        <w:jc w:val="center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>, организованной с целью приобретения лекарств для своих нужд:</w:t>
      </w:r>
    </w:p>
    <w:tbl>
      <w:tblPr>
        <w:tblStyle w:val="TableNormal"/>
        <w:tblW w:w="5605" w:type="pct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6"/>
        <w:gridCol w:w="2048"/>
        <w:gridCol w:w="2650"/>
        <w:gridCol w:w="2387"/>
        <w:gridCol w:w="2307"/>
      </w:tblGrid>
      <w:tr w:rsidR="000516A9" w14:paraId="6D2B6462" w14:textId="77777777" w:rsidTr="000516A9">
        <w:trPr>
          <w:trHeight w:val="2711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06BCE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лот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4992D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առարկայի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նկարագրություն</w:t>
            </w:r>
            <w:proofErr w:type="spellEnd"/>
          </w:p>
          <w:p w14:paraId="24C516EF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Краткое описание предмета покупки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285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անվանումները`այդպիսիք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լինելու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դեպքում</w:t>
            </w:r>
            <w:proofErr w:type="spellEnd"/>
          </w:p>
          <w:p w14:paraId="7E209E08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Имена участников процедуры закупки, если таковые имеются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B9151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հայտարարվել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համաձայն</w:t>
            </w:r>
            <w:proofErr w:type="spellEnd"/>
            <w:proofErr w:type="gram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`”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Գնումների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օրենքի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37-րդ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հոդվածի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1-ին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մասի</w:t>
            </w:r>
            <w:proofErr w:type="spellEnd"/>
          </w:p>
          <w:p w14:paraId="07E2A65F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Процедура закупки признана незавершенной в соответствии с частью 1 статьи 37 Закона РА «О закупках».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4B1A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չկայացած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հայտարարելու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հիմնավորման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տեղեկատվություն</w:t>
            </w:r>
            <w:proofErr w:type="spellEnd"/>
          </w:p>
          <w:p w14:paraId="54EEEDF3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Краткая информация об обосновании признания процедуры закупки несостоявшейся</w:t>
            </w:r>
          </w:p>
        </w:tc>
      </w:tr>
      <w:tr w:rsidR="000516A9" w14:paraId="4691DB50" w14:textId="77777777" w:rsidTr="000516A9">
        <w:trPr>
          <w:trHeight w:val="1013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6ED07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22, 31</w:t>
            </w:r>
            <w:r>
              <w:rPr>
                <w:rFonts w:ascii="GHEA Grapalat" w:hAnsi="GHEA Grapalat"/>
                <w:szCs w:val="20"/>
                <w:lang w:val="en-US"/>
              </w:rPr>
              <w:t>, 36, 37, 40, 69,</w:t>
            </w:r>
            <w:r>
              <w:rPr>
                <w:rFonts w:ascii="GHEA Grapalat" w:hAnsi="GHEA Grapalat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0"/>
                <w:lang w:val="en-US"/>
              </w:rPr>
              <w:t>101</w:t>
            </w:r>
            <w:r>
              <w:rPr>
                <w:rFonts w:ascii="GHEA Grapalat" w:hAnsi="GHEA Grapalat"/>
                <w:szCs w:val="20"/>
                <w:lang w:val="hy-AM"/>
              </w:rPr>
              <w:t>,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FEEE5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GB"/>
              </w:rPr>
              <w:t>դեղորայք</w:t>
            </w:r>
            <w:proofErr w:type="spellEnd"/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CC0BA" w14:textId="77777777" w:rsidR="000516A9" w:rsidRDefault="000516A9" w:rsidP="00015C83">
            <w:pPr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«Արֆարմացիա»</w:t>
            </w:r>
            <w:r>
              <w:rPr>
                <w:rFonts w:ascii="GHEA Grapalat" w:hAnsi="GHEA Grapalat"/>
                <w:szCs w:val="20"/>
                <w:lang w:val="hy-AM"/>
              </w:rPr>
              <w:t xml:space="preserve">  ՓԲԸ</w:t>
            </w:r>
          </w:p>
          <w:p w14:paraId="272A6AE0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«Հերմո Ֆարմ»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2DBE8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-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ին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B2688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Հայտերից ոչ մեկը չի համապատասխանում հրավերի պայմաններին</w:t>
            </w:r>
          </w:p>
        </w:tc>
      </w:tr>
      <w:tr w:rsidR="000516A9" w:rsidRPr="000516A9" w14:paraId="738926DD" w14:textId="77777777" w:rsidTr="000516A9">
        <w:trPr>
          <w:trHeight w:val="671"/>
        </w:trPr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776D6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14, 17, 32, 57, 62, 92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6DA5E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դեղորայք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0DD4" w14:textId="77777777" w:rsidR="000516A9" w:rsidRDefault="000516A9" w:rsidP="00015C83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37B60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3-րդ կետի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0C101" w14:textId="77777777" w:rsidR="000516A9" w:rsidRDefault="000516A9" w:rsidP="00015C8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>
              <w:rPr>
                <w:rFonts w:asciiTheme="minorHAnsi" w:hAnsiTheme="minorHAnsi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չ մի հայտ չի ներկայացվել</w:t>
            </w:r>
          </w:p>
        </w:tc>
      </w:tr>
    </w:tbl>
    <w:p w14:paraId="6FA4F4E0" w14:textId="77777777" w:rsidR="000516A9" w:rsidRDefault="000516A9" w:rsidP="000516A9">
      <w:pPr>
        <w:pStyle w:val="a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/>
          <w:sz w:val="20"/>
          <w:lang w:val="af-ZA"/>
        </w:rPr>
        <w:t>ԳԵՏ-ԳՀԱՊՁԲ-</w:t>
      </w:r>
      <w:r>
        <w:rPr>
          <w:rFonts w:ascii="GHEA Grapalat" w:hAnsi="GHEA Grapalat"/>
          <w:sz w:val="20"/>
          <w:lang w:val="hy-AM"/>
        </w:rPr>
        <w:t>ԴԵՂ-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01</w:t>
      </w:r>
      <w:r>
        <w:rPr>
          <w:rFonts w:ascii="GHEA Grapalat" w:hAnsi="GHEA Grapalat"/>
          <w:lang w:val="hy-AM"/>
        </w:rPr>
        <w:t xml:space="preserve"> ծածկագրով գնումների համակարգող Վ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Պետրոսյանին:</w:t>
      </w:r>
    </w:p>
    <w:p w14:paraId="26533AAD" w14:textId="77777777" w:rsidR="000516A9" w:rsidRDefault="000516A9" w:rsidP="000516A9">
      <w:pPr>
        <w:pStyle w:val="a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Հեռախոս՝ 077 870 712</w:t>
      </w:r>
    </w:p>
    <w:p w14:paraId="61FEB7B7" w14:textId="77777777" w:rsidR="000516A9" w:rsidRDefault="000516A9" w:rsidP="000516A9">
      <w:pPr>
        <w:pStyle w:val="a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Էլեկոտրանային փոստ՝ </w:t>
      </w:r>
      <w:r>
        <w:rPr>
          <w:rFonts w:ascii="GHEA Grapalat" w:hAnsi="GHEA Grapalat"/>
          <w:lang w:val="af-ZA"/>
        </w:rPr>
        <w:t>gyumri.childcarecenter@mlsa.am</w:t>
      </w:r>
    </w:p>
    <w:p w14:paraId="03DAE284" w14:textId="77777777" w:rsidR="000516A9" w:rsidRDefault="000516A9" w:rsidP="000516A9">
      <w:pPr>
        <w:pStyle w:val="a4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Պատվիրատու</w:t>
      </w:r>
      <w:proofErr w:type="spellEnd"/>
      <w:r>
        <w:rPr>
          <w:rFonts w:ascii="GHEA Grapalat" w:hAnsi="GHEA Grapalat"/>
          <w:lang w:val="en-US"/>
        </w:rPr>
        <w:t xml:space="preserve">` </w:t>
      </w:r>
      <w:proofErr w:type="spellStart"/>
      <w:r>
        <w:rPr>
          <w:rFonts w:ascii="GHEA Grapalat" w:hAnsi="GHEA Grapalat"/>
          <w:lang w:val="en-US"/>
        </w:rPr>
        <w:t>Գյումրու</w:t>
      </w:r>
      <w:proofErr w:type="spellEnd"/>
      <w:r>
        <w:rPr>
          <w:rFonts w:ascii="GHEA Grapalat" w:hAnsi="GHEA Grapalat"/>
          <w:lang w:val="en-US"/>
        </w:rPr>
        <w:t xml:space="preserve"> </w:t>
      </w:r>
      <w:proofErr w:type="spellStart"/>
      <w:r>
        <w:rPr>
          <w:rFonts w:ascii="GHEA Grapalat" w:hAnsi="GHEA Grapalat"/>
          <w:lang w:val="en-US"/>
        </w:rPr>
        <w:t>Երեխաների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տուն</w:t>
      </w:r>
      <w:proofErr w:type="spellEnd"/>
      <w:r>
        <w:rPr>
          <w:rFonts w:ascii="GHEA Grapalat" w:hAnsi="GHEA Grapalat"/>
          <w:lang w:val="en-US"/>
        </w:rPr>
        <w:t> ՊՈԱԿ</w:t>
      </w:r>
    </w:p>
    <w:p w14:paraId="7107F03F" w14:textId="3483120D" w:rsidR="001F7F6C" w:rsidRPr="0070591C" w:rsidRDefault="001F7F6C" w:rsidP="000516A9">
      <w:pPr>
        <w:pStyle w:val="a3"/>
        <w:spacing w:after="0" w:line="360" w:lineRule="auto"/>
        <w:ind w:left="1429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F7F6C" w:rsidRPr="0070591C" w:rsidSect="0070591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6553"/>
    <w:multiLevelType w:val="hybridMultilevel"/>
    <w:tmpl w:val="CC36E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C6"/>
    <w:rsid w:val="00035DE8"/>
    <w:rsid w:val="000516A9"/>
    <w:rsid w:val="000E704D"/>
    <w:rsid w:val="001F7F6C"/>
    <w:rsid w:val="002B37C2"/>
    <w:rsid w:val="00370C5D"/>
    <w:rsid w:val="004B5B5B"/>
    <w:rsid w:val="004D0DE3"/>
    <w:rsid w:val="005A656A"/>
    <w:rsid w:val="00623936"/>
    <w:rsid w:val="006C0B77"/>
    <w:rsid w:val="0070591C"/>
    <w:rsid w:val="008242FF"/>
    <w:rsid w:val="00870751"/>
    <w:rsid w:val="00922C48"/>
    <w:rsid w:val="009700E2"/>
    <w:rsid w:val="00AE405B"/>
    <w:rsid w:val="00B915B7"/>
    <w:rsid w:val="00CA4CC0"/>
    <w:rsid w:val="00CC1ED5"/>
    <w:rsid w:val="00D35DC6"/>
    <w:rsid w:val="00E14B94"/>
    <w:rsid w:val="00EA0508"/>
    <w:rsid w:val="00EA59DF"/>
    <w:rsid w:val="00EE4070"/>
    <w:rsid w:val="00F12C76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736"/>
  <w15:chartTrackingRefBased/>
  <w15:docId w15:val="{5596BA35-EC72-4CD3-8BCB-DB67C9C0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A9"/>
    <w:pPr>
      <w:spacing w:after="0" w:line="240" w:lineRule="auto"/>
    </w:pPr>
    <w:rPr>
      <w:rFonts w:ascii="Verdana" w:eastAsia="Verdana" w:hAnsi="Verdana" w:cs="Times New Roman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16A9"/>
    <w:pPr>
      <w:keepNext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1C"/>
    <w:pPr>
      <w:spacing w:after="160"/>
      <w:ind w:left="72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0516A9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4">
    <w:name w:val="Normal (Web)"/>
    <w:basedOn w:val="a"/>
    <w:uiPriority w:val="99"/>
    <w:semiHidden/>
    <w:unhideWhenUsed/>
    <w:rsid w:val="000516A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TableNormal">
    <w:name w:val="Table Normal"/>
    <w:uiPriority w:val="99"/>
    <w:semiHidden/>
    <w:rsid w:val="0005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2024-12-09T11:05:00Z</cp:lastPrinted>
  <dcterms:created xsi:type="dcterms:W3CDTF">2024-12-20T12:29:00Z</dcterms:created>
  <dcterms:modified xsi:type="dcterms:W3CDTF">2024-12-20T12:29:00Z</dcterms:modified>
</cp:coreProperties>
</file>