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Default Extension="jpg" ContentType="image/jpeg"/>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19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2136"/>
        <w:gridCol w:w="2680"/>
        <w:gridCol w:w="1948"/>
        <w:gridCol w:w="3426"/>
      </w:tblGrid>
      <w:tr w:rsidR="008512D1" w:rsidRPr="00795531" w:rsidTr="0008209D">
        <w:trPr>
          <w:trHeight w:val="294"/>
        </w:trPr>
        <w:tc>
          <w:tcPr>
            <w:tcW w:w="4816" w:type="dxa"/>
            <w:gridSpan w:val="2"/>
            <w:tcBorders>
              <w:top w:val="thickThinSmallGap" w:sz="24" w:space="0" w:color="auto"/>
              <w:left w:val="nil"/>
              <w:bottom w:val="nil"/>
              <w:right w:val="nil"/>
            </w:tcBorders>
            <w:shd w:val="clear" w:color="auto" w:fill="auto"/>
          </w:tcPr>
          <w:p w:rsidR="00D515DF" w:rsidRPr="00B06CF5" w:rsidRDefault="00D515DF" w:rsidP="000F505A">
            <w:pPr>
              <w:spacing w:after="0" w:line="240" w:lineRule="auto"/>
              <w:rPr>
                <w:rFonts w:ascii="GHEA Grapalat" w:eastAsia="Calibri" w:hAnsi="GHEA Grapalat" w:cs="Times New Roman"/>
                <w:b/>
                <w:color w:val="000000"/>
                <w:sz w:val="18"/>
                <w:szCs w:val="18"/>
                <w:lang w:val="hy-AM"/>
              </w:rPr>
            </w:pPr>
            <w:r w:rsidRPr="000758BF">
              <w:rPr>
                <w:rFonts w:ascii="GHEA Grapalat" w:eastAsia="Calibri" w:hAnsi="GHEA Grapalat" w:cs="Times New Roman"/>
                <w:b/>
                <w:color w:val="000000"/>
                <w:sz w:val="20"/>
                <w:szCs w:val="18"/>
                <w:lang w:val="hy-AM"/>
              </w:rPr>
              <w:t>Ե</w:t>
            </w:r>
            <w:r w:rsidR="00942D1E" w:rsidRPr="000758BF">
              <w:rPr>
                <w:rFonts w:ascii="GHEA Grapalat" w:eastAsia="Calibri" w:hAnsi="GHEA Grapalat" w:cs="Times New Roman"/>
                <w:b/>
                <w:color w:val="000000"/>
                <w:sz w:val="20"/>
                <w:szCs w:val="18"/>
                <w:lang w:val="hy-AM"/>
              </w:rPr>
              <w:t>/</w:t>
            </w:r>
            <w:r w:rsidR="0041638A">
              <w:rPr>
                <w:rFonts w:ascii="GHEA Grapalat" w:eastAsia="Calibri" w:hAnsi="GHEA Grapalat" w:cs="Times New Roman"/>
                <w:b/>
                <w:color w:val="000000"/>
                <w:sz w:val="20"/>
                <w:szCs w:val="18"/>
                <w:lang w:val="hy-AM"/>
              </w:rPr>
              <w:t>801</w:t>
            </w:r>
            <w:r w:rsidR="00A17523" w:rsidRPr="000758BF">
              <w:rPr>
                <w:rFonts w:ascii="GHEA Grapalat" w:eastAsia="Calibri" w:hAnsi="GHEA Grapalat" w:cs="Times New Roman"/>
                <w:b/>
                <w:color w:val="000000"/>
                <w:sz w:val="20"/>
                <w:szCs w:val="18"/>
                <w:lang w:val="hy-AM"/>
              </w:rPr>
              <w:t>-2</w:t>
            </w:r>
            <w:r w:rsidR="000758BF" w:rsidRPr="000758BF">
              <w:rPr>
                <w:rFonts w:ascii="GHEA Grapalat" w:eastAsia="Calibri" w:hAnsi="GHEA Grapalat" w:cs="Times New Roman"/>
                <w:b/>
                <w:color w:val="000000"/>
                <w:sz w:val="20"/>
                <w:szCs w:val="18"/>
                <w:lang w:val="hy-AM"/>
              </w:rPr>
              <w:t>3</w:t>
            </w:r>
          </w:p>
        </w:tc>
        <w:tc>
          <w:tcPr>
            <w:tcW w:w="5374" w:type="dxa"/>
            <w:gridSpan w:val="2"/>
            <w:tcBorders>
              <w:top w:val="thickThinSmallGap" w:sz="24" w:space="0" w:color="auto"/>
              <w:left w:val="nil"/>
              <w:bottom w:val="nil"/>
              <w:right w:val="nil"/>
            </w:tcBorders>
            <w:shd w:val="clear" w:color="auto" w:fill="auto"/>
          </w:tcPr>
          <w:p w:rsidR="00D515DF" w:rsidRPr="00B06CF5" w:rsidRDefault="005648F8" w:rsidP="00B06CF5">
            <w:pPr>
              <w:spacing w:after="0" w:line="240" w:lineRule="auto"/>
              <w:jc w:val="right"/>
              <w:rPr>
                <w:rFonts w:ascii="GHEA Grapalat" w:eastAsia="Calibri" w:hAnsi="GHEA Grapalat" w:cs="Times New Roman"/>
                <w:b/>
                <w:color w:val="000000"/>
                <w:sz w:val="20"/>
                <w:szCs w:val="20"/>
                <w:lang w:val="hy-AM"/>
              </w:rPr>
            </w:pPr>
            <w:r w:rsidRPr="005648F8">
              <w:rPr>
                <w:rFonts w:ascii="GHEA Grapalat" w:eastAsia="Calibri" w:hAnsi="GHEA Grapalat" w:cs="Times New Roman"/>
                <w:b/>
                <w:color w:val="000000"/>
                <w:sz w:val="20"/>
                <w:szCs w:val="20"/>
                <w:lang w:val="hy-AM"/>
              </w:rPr>
              <w:t xml:space="preserve">  </w:t>
            </w:r>
            <w:r w:rsidR="00B06CF5" w:rsidRPr="00B06CF5">
              <w:rPr>
                <w:rFonts w:ascii="GHEA Grapalat" w:eastAsia="Calibri" w:hAnsi="GHEA Grapalat" w:cs="Times New Roman"/>
                <w:b/>
                <w:color w:val="000000"/>
                <w:sz w:val="20"/>
                <w:szCs w:val="20"/>
                <w:lang w:val="hy-AM"/>
              </w:rPr>
              <w:t>0077, ք</w:t>
            </w:r>
            <w:r w:rsidR="00B06CF5" w:rsidRPr="00B06CF5">
              <w:rPr>
                <w:rFonts w:ascii="Cambria Math" w:eastAsia="Calibri" w:hAnsi="Cambria Math" w:cs="Cambria Math"/>
                <w:b/>
                <w:color w:val="000000"/>
                <w:sz w:val="20"/>
                <w:szCs w:val="20"/>
                <w:lang w:val="hy-AM"/>
              </w:rPr>
              <w:t>․</w:t>
            </w:r>
            <w:r w:rsidR="00B06CF5" w:rsidRPr="00B06CF5">
              <w:rPr>
                <w:rFonts w:ascii="GHEA Grapalat" w:eastAsia="Calibri" w:hAnsi="GHEA Grapalat" w:cs="Times New Roman"/>
                <w:b/>
                <w:color w:val="000000"/>
                <w:sz w:val="20"/>
                <w:szCs w:val="20"/>
                <w:lang w:val="hy-AM"/>
              </w:rPr>
              <w:t xml:space="preserve"> Երևան, Մ</w:t>
            </w:r>
            <w:r w:rsidR="00B06CF5" w:rsidRPr="00B06CF5">
              <w:rPr>
                <w:rFonts w:ascii="Cambria Math" w:eastAsia="Calibri" w:hAnsi="Cambria Math" w:cs="Cambria Math"/>
                <w:b/>
                <w:color w:val="000000"/>
                <w:sz w:val="20"/>
                <w:szCs w:val="20"/>
                <w:lang w:val="hy-AM"/>
              </w:rPr>
              <w:t>․</w:t>
            </w:r>
            <w:r w:rsidR="00B06CF5" w:rsidRPr="00B06CF5">
              <w:rPr>
                <w:rFonts w:ascii="GHEA Grapalat" w:eastAsia="Calibri" w:hAnsi="GHEA Grapalat" w:cs="Times New Roman"/>
                <w:b/>
                <w:color w:val="000000"/>
                <w:sz w:val="20"/>
                <w:szCs w:val="20"/>
                <w:lang w:val="hy-AM"/>
              </w:rPr>
              <w:t xml:space="preserve"> Մաշտոցի պողոտա 47</w:t>
            </w:r>
          </w:p>
        </w:tc>
      </w:tr>
      <w:tr w:rsidR="008512D1" w:rsidRPr="00A56A66" w:rsidTr="0008209D">
        <w:trPr>
          <w:trHeight w:val="243"/>
        </w:trPr>
        <w:tc>
          <w:tcPr>
            <w:tcW w:w="4816" w:type="dxa"/>
            <w:gridSpan w:val="2"/>
            <w:tcBorders>
              <w:top w:val="nil"/>
              <w:left w:val="nil"/>
              <w:bottom w:val="nil"/>
              <w:right w:val="nil"/>
            </w:tcBorders>
            <w:shd w:val="clear" w:color="auto" w:fill="auto"/>
          </w:tcPr>
          <w:p w:rsidR="00D515DF" w:rsidRPr="00C45F1B" w:rsidRDefault="007E1F01" w:rsidP="00C45F1B">
            <w:pPr>
              <w:spacing w:after="0" w:line="240" w:lineRule="auto"/>
              <w:rPr>
                <w:rFonts w:ascii="GHEA Grapalat" w:eastAsia="Calibri" w:hAnsi="GHEA Grapalat" w:cs="Times New Roman"/>
                <w:color w:val="000000"/>
                <w:sz w:val="20"/>
                <w:szCs w:val="18"/>
                <w:lang w:val="hy-AM"/>
              </w:rPr>
            </w:pPr>
            <w:r w:rsidRPr="00C45F1B">
              <w:rPr>
                <w:rFonts w:ascii="GHEA Grapalat" w:eastAsia="Calibri" w:hAnsi="GHEA Grapalat" w:cs="Times New Roman"/>
                <w:color w:val="000000"/>
                <w:sz w:val="20"/>
                <w:szCs w:val="18"/>
                <w:lang w:val="hy-AM"/>
              </w:rPr>
              <w:fldChar w:fldCharType="begin"/>
            </w:r>
            <w:r w:rsidRPr="00C45F1B">
              <w:rPr>
                <w:rFonts w:ascii="GHEA Grapalat" w:eastAsia="Calibri" w:hAnsi="GHEA Grapalat" w:cs="Times New Roman"/>
                <w:color w:val="000000"/>
                <w:sz w:val="20"/>
                <w:szCs w:val="18"/>
                <w:lang w:val="hy-AM"/>
              </w:rPr>
              <w:instrText xml:space="preserve"> TIME  \@ "dd MMMMի, yyyyթ</w:instrText>
            </w:r>
            <w:r w:rsidRPr="00C45F1B">
              <w:rPr>
                <w:rFonts w:ascii="Cambria Math" w:eastAsia="Calibri" w:hAnsi="Cambria Math" w:cs="Cambria Math"/>
                <w:color w:val="000000"/>
                <w:sz w:val="20"/>
                <w:szCs w:val="18"/>
                <w:lang w:val="hy-AM"/>
              </w:rPr>
              <w:instrText>․</w:instrText>
            </w:r>
            <w:r w:rsidRPr="00C45F1B">
              <w:rPr>
                <w:rFonts w:ascii="GHEA Grapalat" w:eastAsia="Calibri" w:hAnsi="GHEA Grapalat" w:cs="Times New Roman"/>
                <w:color w:val="000000"/>
                <w:sz w:val="20"/>
                <w:szCs w:val="18"/>
                <w:lang w:val="hy-AM"/>
              </w:rPr>
              <w:instrText xml:space="preserve">"  \* MERGEFORMAT </w:instrText>
            </w:r>
            <w:r w:rsidRPr="00C45F1B">
              <w:rPr>
                <w:rFonts w:ascii="GHEA Grapalat" w:eastAsia="Calibri" w:hAnsi="GHEA Grapalat" w:cs="Times New Roman"/>
                <w:color w:val="000000"/>
                <w:sz w:val="20"/>
                <w:szCs w:val="18"/>
                <w:lang w:val="hy-AM"/>
              </w:rPr>
              <w:fldChar w:fldCharType="separate"/>
            </w:r>
            <w:r w:rsidR="00C007F0">
              <w:rPr>
                <w:rFonts w:ascii="GHEA Grapalat" w:eastAsia="Calibri" w:hAnsi="GHEA Grapalat" w:cs="Times New Roman"/>
                <w:noProof/>
                <w:color w:val="000000"/>
                <w:sz w:val="20"/>
                <w:szCs w:val="18"/>
                <w:lang w:val="hy-AM"/>
              </w:rPr>
              <w:t>05 Ապրիլի, 2024թ</w:t>
            </w:r>
            <w:r w:rsidR="00C007F0" w:rsidRPr="00C007F0">
              <w:rPr>
                <w:rFonts w:ascii="Cambria Math" w:eastAsia="Calibri" w:hAnsi="Cambria Math" w:cs="Cambria Math"/>
                <w:noProof/>
                <w:color w:val="000000"/>
                <w:sz w:val="20"/>
                <w:szCs w:val="18"/>
                <w:lang w:val="hy-AM"/>
              </w:rPr>
              <w:t>․</w:t>
            </w:r>
            <w:r w:rsidRPr="00C45F1B">
              <w:rPr>
                <w:rFonts w:ascii="GHEA Grapalat" w:eastAsia="Calibri" w:hAnsi="GHEA Grapalat" w:cs="Times New Roman"/>
                <w:color w:val="000000"/>
                <w:sz w:val="20"/>
                <w:szCs w:val="18"/>
                <w:lang w:val="hy-AM"/>
              </w:rPr>
              <w:fldChar w:fldCharType="end"/>
            </w:r>
          </w:p>
        </w:tc>
        <w:tc>
          <w:tcPr>
            <w:tcW w:w="5374" w:type="dxa"/>
            <w:gridSpan w:val="2"/>
            <w:tcBorders>
              <w:top w:val="nil"/>
              <w:left w:val="nil"/>
              <w:bottom w:val="nil"/>
              <w:right w:val="nil"/>
            </w:tcBorders>
            <w:shd w:val="clear" w:color="auto" w:fill="auto"/>
          </w:tcPr>
          <w:p w:rsidR="00D515DF" w:rsidRPr="00A56A66" w:rsidRDefault="00D515DF" w:rsidP="0073325D">
            <w:pPr>
              <w:spacing w:after="0" w:line="240" w:lineRule="auto"/>
              <w:jc w:val="right"/>
              <w:rPr>
                <w:rFonts w:ascii="GHEA Grapalat" w:eastAsia="Calibri" w:hAnsi="GHEA Grapalat" w:cs="Times New Roman"/>
                <w:b/>
                <w:color w:val="000000"/>
                <w:sz w:val="20"/>
                <w:lang w:val="hy-AM"/>
              </w:rPr>
            </w:pPr>
          </w:p>
        </w:tc>
      </w:tr>
      <w:tr w:rsidR="0008209D" w:rsidRPr="00A56A66" w:rsidTr="0008209D">
        <w:trPr>
          <w:trHeight w:val="243"/>
        </w:trPr>
        <w:tc>
          <w:tcPr>
            <w:tcW w:w="4816" w:type="dxa"/>
            <w:gridSpan w:val="2"/>
            <w:tcBorders>
              <w:top w:val="nil"/>
              <w:left w:val="nil"/>
              <w:bottom w:val="nil"/>
              <w:right w:val="nil"/>
            </w:tcBorders>
            <w:shd w:val="clear" w:color="auto" w:fill="auto"/>
          </w:tcPr>
          <w:p w:rsidR="0008209D" w:rsidRPr="00C45F1B" w:rsidRDefault="0008209D" w:rsidP="00C45F1B">
            <w:pPr>
              <w:spacing w:after="0" w:line="240" w:lineRule="auto"/>
              <w:rPr>
                <w:rFonts w:ascii="GHEA Grapalat" w:eastAsia="Calibri" w:hAnsi="GHEA Grapalat" w:cs="Times New Roman"/>
                <w:color w:val="000000"/>
                <w:sz w:val="20"/>
                <w:szCs w:val="18"/>
                <w:lang w:val="hy-AM"/>
              </w:rPr>
            </w:pPr>
          </w:p>
        </w:tc>
        <w:tc>
          <w:tcPr>
            <w:tcW w:w="5374" w:type="dxa"/>
            <w:gridSpan w:val="2"/>
            <w:tcBorders>
              <w:top w:val="nil"/>
              <w:left w:val="nil"/>
              <w:bottom w:val="nil"/>
              <w:right w:val="nil"/>
            </w:tcBorders>
            <w:shd w:val="clear" w:color="auto" w:fill="auto"/>
          </w:tcPr>
          <w:p w:rsidR="0008209D" w:rsidRPr="00A56A66" w:rsidRDefault="0008209D" w:rsidP="0073325D">
            <w:pPr>
              <w:spacing w:after="0" w:line="240" w:lineRule="auto"/>
              <w:jc w:val="right"/>
              <w:rPr>
                <w:rFonts w:ascii="GHEA Grapalat" w:eastAsia="Calibri" w:hAnsi="GHEA Grapalat" w:cs="Times New Roman"/>
                <w:b/>
                <w:color w:val="000000"/>
                <w:sz w:val="20"/>
                <w:lang w:val="hy-AM"/>
              </w:rPr>
            </w:pPr>
          </w:p>
        </w:tc>
      </w:tr>
      <w:tr w:rsidR="00241E7E" w:rsidRPr="00795531" w:rsidTr="0008209D">
        <w:trPr>
          <w:trHeight w:val="2403"/>
        </w:trPr>
        <w:tc>
          <w:tcPr>
            <w:tcW w:w="10190" w:type="dxa"/>
            <w:gridSpan w:val="4"/>
            <w:tcBorders>
              <w:top w:val="nil"/>
              <w:left w:val="nil"/>
              <w:bottom w:val="nil"/>
              <w:right w:val="nil"/>
            </w:tcBorders>
            <w:shd w:val="clear" w:color="auto" w:fill="auto"/>
          </w:tcPr>
          <w:p w:rsidR="007D376E" w:rsidRDefault="007D376E" w:rsidP="007D376E">
            <w:pPr>
              <w:spacing w:after="0" w:line="240" w:lineRule="auto"/>
              <w:ind w:firstLine="851"/>
              <w:jc w:val="right"/>
              <w:rPr>
                <w:rFonts w:ascii="GHEA Grapalat" w:eastAsia="Calibri" w:hAnsi="GHEA Grapalat" w:cs="Sylfaen"/>
                <w:b/>
                <w:sz w:val="24"/>
                <w:szCs w:val="24"/>
                <w:lang w:val="hy-AM"/>
              </w:rPr>
            </w:pPr>
            <w:r>
              <w:rPr>
                <w:rFonts w:ascii="GHEA Grapalat" w:eastAsia="Calibri" w:hAnsi="GHEA Grapalat" w:cs="Sylfaen"/>
                <w:b/>
                <w:sz w:val="24"/>
                <w:szCs w:val="24"/>
                <w:lang w:val="hy-AM"/>
              </w:rPr>
              <w:t xml:space="preserve">                                               ՀՀ ՖԻՆԱՆՍՆԵՐԻ ՆԱԽԱՐԱՐ</w:t>
            </w:r>
          </w:p>
          <w:p w:rsidR="007D376E" w:rsidRDefault="004E2BDE" w:rsidP="007D376E">
            <w:pPr>
              <w:spacing w:after="0" w:line="240" w:lineRule="auto"/>
              <w:ind w:firstLine="851"/>
              <w:jc w:val="right"/>
              <w:rPr>
                <w:rFonts w:ascii="GHEA Grapalat" w:eastAsia="Calibri" w:hAnsi="GHEA Grapalat" w:cs="Sylfaen"/>
                <w:b/>
                <w:sz w:val="24"/>
                <w:szCs w:val="24"/>
                <w:lang w:val="hy-AM"/>
              </w:rPr>
            </w:pPr>
            <w:r>
              <w:rPr>
                <w:rFonts w:ascii="GHEA Grapalat" w:eastAsia="Calibri" w:hAnsi="GHEA Grapalat" w:cs="Sylfaen"/>
                <w:b/>
                <w:sz w:val="24"/>
                <w:szCs w:val="24"/>
                <w:lang w:val="hy-AM"/>
              </w:rPr>
              <w:t>ՎԱՀԵ ՀՈՎՀԱՆՆԻՍՅԱՆ</w:t>
            </w:r>
            <w:r w:rsidR="007D376E">
              <w:rPr>
                <w:rFonts w:ascii="GHEA Grapalat" w:eastAsia="Calibri" w:hAnsi="GHEA Grapalat" w:cs="Sylfaen"/>
                <w:b/>
                <w:sz w:val="24"/>
                <w:szCs w:val="24"/>
                <w:lang w:val="hy-AM"/>
              </w:rPr>
              <w:t>ԻՆ</w:t>
            </w:r>
          </w:p>
          <w:p w:rsidR="007D376E" w:rsidRDefault="007D376E" w:rsidP="007D376E">
            <w:pPr>
              <w:spacing w:after="0" w:line="240" w:lineRule="auto"/>
              <w:ind w:firstLine="851"/>
              <w:jc w:val="right"/>
              <w:rPr>
                <w:rFonts w:ascii="GHEA Grapalat" w:eastAsia="Calibri" w:hAnsi="GHEA Grapalat" w:cs="Sylfaen"/>
                <w:b/>
                <w:i/>
                <w:sz w:val="16"/>
                <w:szCs w:val="16"/>
                <w:lang w:val="hy-AM"/>
              </w:rPr>
            </w:pPr>
            <w:r>
              <w:rPr>
                <w:rFonts w:ascii="GHEA Grapalat" w:eastAsia="Calibri" w:hAnsi="GHEA Grapalat" w:cs="Sylfaen"/>
                <w:b/>
                <w:sz w:val="16"/>
                <w:szCs w:val="16"/>
                <w:lang w:val="hy-AM"/>
              </w:rPr>
              <w:t xml:space="preserve">                                                           </w:t>
            </w:r>
          </w:p>
          <w:p w:rsidR="007D376E" w:rsidRDefault="007D376E" w:rsidP="007D376E">
            <w:pPr>
              <w:spacing w:after="0" w:line="360" w:lineRule="auto"/>
              <w:rPr>
                <w:rFonts w:ascii="GHEA Grapalat" w:eastAsia="Calibri" w:hAnsi="GHEA Grapalat" w:cs="Sylfaen"/>
                <w:b/>
                <w:sz w:val="24"/>
                <w:szCs w:val="24"/>
                <w:lang w:val="hy-AM"/>
              </w:rPr>
            </w:pPr>
            <w:r>
              <w:rPr>
                <w:rFonts w:ascii="GHEA Grapalat" w:eastAsia="Calibri" w:hAnsi="GHEA Grapalat" w:cs="Sylfaen"/>
                <w:b/>
                <w:sz w:val="24"/>
                <w:szCs w:val="24"/>
                <w:lang w:val="hy-AM"/>
              </w:rPr>
              <w:t xml:space="preserve"> </w:t>
            </w:r>
          </w:p>
          <w:p w:rsidR="00AC1AD6" w:rsidRDefault="007D376E" w:rsidP="00AC1AD6">
            <w:pPr>
              <w:spacing w:after="0" w:line="360" w:lineRule="auto"/>
              <w:rPr>
                <w:rFonts w:ascii="GHEA Grapalat" w:eastAsia="Calibri" w:hAnsi="GHEA Grapalat" w:cs="Sylfaen"/>
                <w:b/>
                <w:sz w:val="24"/>
                <w:szCs w:val="24"/>
                <w:lang w:val="hy-AM"/>
              </w:rPr>
            </w:pPr>
            <w:r>
              <w:rPr>
                <w:rFonts w:ascii="GHEA Grapalat" w:eastAsia="Calibri" w:hAnsi="GHEA Grapalat" w:cs="Sylfaen"/>
                <w:b/>
                <w:sz w:val="24"/>
                <w:szCs w:val="24"/>
                <w:lang w:val="hy-AM"/>
              </w:rPr>
              <w:tab/>
              <w:t xml:space="preserve">Հարգելի՛ պարոն </w:t>
            </w:r>
            <w:r w:rsidR="004E2BDE">
              <w:rPr>
                <w:rFonts w:ascii="GHEA Grapalat" w:eastAsia="Calibri" w:hAnsi="GHEA Grapalat" w:cs="Sylfaen"/>
                <w:b/>
                <w:sz w:val="24"/>
                <w:szCs w:val="24"/>
                <w:lang w:val="hy-AM"/>
              </w:rPr>
              <w:t>Հովհաննիսյան</w:t>
            </w:r>
            <w:r>
              <w:rPr>
                <w:rFonts w:ascii="GHEA Grapalat" w:eastAsia="Calibri" w:hAnsi="GHEA Grapalat" w:cs="Sylfaen"/>
                <w:b/>
                <w:sz w:val="24"/>
                <w:szCs w:val="24"/>
                <w:lang w:val="hy-AM"/>
              </w:rPr>
              <w:t xml:space="preserve">, </w:t>
            </w:r>
          </w:p>
          <w:p w:rsidR="000F505A" w:rsidRDefault="000F505A" w:rsidP="000F505A">
            <w:pPr>
              <w:spacing w:after="0" w:line="360" w:lineRule="auto"/>
              <w:jc w:val="both"/>
              <w:rPr>
                <w:rFonts w:ascii="GHEA Grapalat" w:hAnsi="GHEA Grapalat" w:cs="Arial"/>
                <w:sz w:val="24"/>
                <w:szCs w:val="24"/>
                <w:lang w:val="hy-AM"/>
              </w:rPr>
            </w:pPr>
            <w:r>
              <w:rPr>
                <w:rFonts w:ascii="GHEA Grapalat" w:hAnsi="GHEA Grapalat" w:cs="Arial"/>
                <w:sz w:val="24"/>
                <w:szCs w:val="24"/>
                <w:lang w:val="hy-AM"/>
              </w:rPr>
              <w:tab/>
            </w:r>
            <w:r w:rsidRPr="000F505A">
              <w:rPr>
                <w:rFonts w:ascii="GHEA Grapalat" w:hAnsi="GHEA Grapalat" w:cs="Arial"/>
                <w:sz w:val="24"/>
                <w:szCs w:val="24"/>
                <w:lang w:val="hy-AM"/>
              </w:rPr>
              <w:t>Ղեկավարվելով «Պետական վերահսկողական ծառայության մասին» օրենքի 6-րդ հոդվածի 3-րդ մասով՝ ՀՀ պետական վերահսկողական ծառայություն</w:t>
            </w:r>
            <w:r w:rsidR="00E518DD" w:rsidRPr="00E518DD">
              <w:rPr>
                <w:rFonts w:ascii="GHEA Grapalat" w:hAnsi="GHEA Grapalat" w:cs="Arial"/>
                <w:sz w:val="24"/>
                <w:szCs w:val="24"/>
                <w:lang w:val="hy-AM"/>
              </w:rPr>
              <w:t xml:space="preserve"> (</w:t>
            </w:r>
            <w:r w:rsidR="00E518DD">
              <w:rPr>
                <w:rFonts w:ascii="GHEA Grapalat" w:hAnsi="GHEA Grapalat" w:cs="Arial"/>
                <w:sz w:val="24"/>
                <w:szCs w:val="24"/>
                <w:lang w:val="hy-AM"/>
              </w:rPr>
              <w:t>այսուհետ՝ Ծառայություն</w:t>
            </w:r>
            <w:r w:rsidR="00E518DD" w:rsidRPr="00E518DD">
              <w:rPr>
                <w:rFonts w:ascii="GHEA Grapalat" w:hAnsi="GHEA Grapalat" w:cs="Arial"/>
                <w:sz w:val="24"/>
                <w:szCs w:val="24"/>
                <w:lang w:val="hy-AM"/>
              </w:rPr>
              <w:t>)</w:t>
            </w:r>
            <w:r w:rsidRPr="000F505A">
              <w:rPr>
                <w:rFonts w:ascii="GHEA Grapalat" w:hAnsi="GHEA Grapalat" w:cs="Arial"/>
                <w:sz w:val="24"/>
                <w:szCs w:val="24"/>
                <w:lang w:val="hy-AM"/>
              </w:rPr>
              <w:t xml:space="preserve"> մուտքագրված հանրագրի շրջանակում իրականացվում է մշտադիտարկում միմյանց հետ փոխկապակցված՝ «Աննարկա» (ՀՎՀՀ՝ 02656691), «Էսզեթ ֆարմա» (ՀՎՀՀ՝ 00433863) և «Էսզեթ ֆարմ» (ՀՎՀՀ՝ 00498192) ՍՊ ընկերությունների կողմից հանրային գնումների գործընթացներին ոչ բարեխիղճ վարք դրսևորելու վերաբերյալ:</w:t>
            </w:r>
          </w:p>
          <w:p w:rsidR="000F505A" w:rsidRPr="000F505A" w:rsidRDefault="000F505A" w:rsidP="000F505A">
            <w:pPr>
              <w:spacing w:after="0" w:line="360" w:lineRule="auto"/>
              <w:jc w:val="both"/>
              <w:rPr>
                <w:rFonts w:ascii="GHEA Grapalat" w:hAnsi="GHEA Grapalat" w:cs="Arial"/>
                <w:sz w:val="24"/>
                <w:szCs w:val="24"/>
                <w:lang w:val="hy-AM"/>
              </w:rPr>
            </w:pPr>
            <w:r>
              <w:rPr>
                <w:rFonts w:ascii="GHEA Grapalat" w:hAnsi="GHEA Grapalat" w:cs="Arial"/>
                <w:sz w:val="24"/>
                <w:szCs w:val="24"/>
                <w:lang w:val="hy-AM"/>
              </w:rPr>
              <w:tab/>
            </w:r>
            <w:r w:rsidRPr="000F505A">
              <w:rPr>
                <w:rFonts w:ascii="GHEA Grapalat" w:hAnsi="GHEA Grapalat" w:cs="Arial"/>
                <w:sz w:val="24"/>
                <w:szCs w:val="24"/>
                <w:lang w:val="hy-AM"/>
              </w:rPr>
              <w:t xml:space="preserve">Իրականացվող մշտադիտարկմամբ պարզվել է, որ </w:t>
            </w:r>
            <w:r w:rsidRPr="000F505A">
              <w:rPr>
                <w:rFonts w:ascii="GHEA Grapalat" w:hAnsi="GHEA Grapalat" w:cs="Arial"/>
                <w:b/>
                <w:sz w:val="24"/>
                <w:szCs w:val="24"/>
                <w:u w:val="single"/>
                <w:lang w:val="hy-AM"/>
              </w:rPr>
              <w:t xml:space="preserve">«Աննարկա» ՍՊ ընկերության իրական շահառուն և 100 տոկոս բաժնետերը 2022 թվականի սեպտեմբերի 12-ից մինչև 2023 թվականի նոյեմբերի 23-ը հանդիսացել է Երեմ Արկադիի Սարգսյանը </w:t>
            </w:r>
            <w:r w:rsidRPr="000F505A">
              <w:rPr>
                <w:rFonts w:ascii="GHEA Grapalat" w:hAnsi="GHEA Grapalat" w:cs="Arial"/>
                <w:b/>
                <w:i/>
                <w:sz w:val="24"/>
                <w:szCs w:val="24"/>
                <w:u w:val="single"/>
                <w:lang w:val="hy-AM"/>
              </w:rPr>
              <w:t>(ՀԾՀ՝ 1101770244)</w:t>
            </w:r>
            <w:r w:rsidRPr="000F505A">
              <w:rPr>
                <w:rFonts w:ascii="GHEA Grapalat" w:hAnsi="GHEA Grapalat" w:cs="Arial"/>
                <w:sz w:val="24"/>
                <w:szCs w:val="24"/>
                <w:lang w:val="hy-AM"/>
              </w:rPr>
              <w:t xml:space="preserve">: Համաձայն տեղեկագրում </w:t>
            </w:r>
            <w:r w:rsidRPr="000F505A">
              <w:rPr>
                <w:rFonts w:ascii="GHEA Grapalat" w:hAnsi="GHEA Grapalat" w:cs="Arial"/>
                <w:i/>
                <w:sz w:val="24"/>
                <w:szCs w:val="24"/>
                <w:lang w:val="hy-AM"/>
              </w:rPr>
              <w:t xml:space="preserve">(օրենքով նախատեսված հրատարակման ենթակա տեղեկատվության հրապարակման նպատակով www.procurement.am հասցեով գործող ինտերնետային կայք) </w:t>
            </w:r>
            <w:r w:rsidRPr="000F505A">
              <w:rPr>
                <w:rFonts w:ascii="GHEA Grapalat" w:hAnsi="GHEA Grapalat" w:cs="Arial"/>
                <w:sz w:val="24"/>
                <w:szCs w:val="24"/>
                <w:lang w:val="hy-AM"/>
              </w:rPr>
              <w:t>հրապարակված տեղեկատվության՝</w:t>
            </w:r>
            <w:r w:rsidRPr="000F505A">
              <w:rPr>
                <w:rFonts w:ascii="GHEA Grapalat" w:hAnsi="GHEA Grapalat" w:cs="Arial"/>
                <w:i/>
                <w:sz w:val="24"/>
                <w:szCs w:val="24"/>
                <w:lang w:val="hy-AM"/>
              </w:rPr>
              <w:t xml:space="preserve"> </w:t>
            </w:r>
            <w:r w:rsidRPr="000F505A">
              <w:rPr>
                <w:rFonts w:ascii="GHEA Grapalat" w:hAnsi="GHEA Grapalat" w:cs="Arial"/>
                <w:sz w:val="24"/>
                <w:szCs w:val="24"/>
                <w:lang w:val="hy-AM"/>
              </w:rPr>
              <w:t xml:space="preserve">«Աննարկա» ՍՊ ընկերությունը 2023 թվականի փետրվարի 10-ից մինչև 2025 թվականի փետրվարի 10-ը «Գնումների մասին» օրենքի (այսուհետ՝ Օրենք) 6-րդ հոդվածի 1-ին մասի 6-րդ կետի «ա» ենթակետի հիմքով ներառվել է գնումների գործընթացներում իրավունք չունեցող մասնակիցների ցուցակում (այսուհետ՝ Ցուցակ): Երևան քաղաքի առաջին ատյանի ընդհանուր իրավասության դատարանի 2023 թվականի մարտի 18-ի թիվ ԵԴ/2925/02/23 որոշման հիման վրա՝ մինչև տվյալ գործով վերջնական դատական ակտի օրինական ուժի մեջ մտնելը, </w:t>
            </w:r>
            <w:r w:rsidRPr="000F505A">
              <w:rPr>
                <w:rFonts w:ascii="GHEA Grapalat" w:hAnsi="GHEA Grapalat" w:cs="Arial"/>
                <w:b/>
                <w:sz w:val="24"/>
                <w:szCs w:val="24"/>
                <w:u w:val="single"/>
                <w:lang w:val="hy-AM"/>
              </w:rPr>
              <w:t>2023 թվականի մարտի 23-ից հանվել է Ցուցակից</w:t>
            </w:r>
            <w:r w:rsidRPr="000F505A">
              <w:rPr>
                <w:rFonts w:ascii="GHEA Grapalat" w:hAnsi="GHEA Grapalat" w:cs="Arial"/>
                <w:sz w:val="24"/>
                <w:szCs w:val="24"/>
                <w:lang w:val="hy-AM"/>
              </w:rPr>
              <w:t xml:space="preserve">: </w:t>
            </w:r>
          </w:p>
          <w:p w:rsidR="000F505A" w:rsidRDefault="000F505A" w:rsidP="000F505A">
            <w:pPr>
              <w:spacing w:after="0" w:line="360" w:lineRule="auto"/>
              <w:jc w:val="both"/>
              <w:rPr>
                <w:rFonts w:ascii="GHEA Grapalat" w:hAnsi="GHEA Grapalat" w:cs="Arial"/>
                <w:sz w:val="24"/>
                <w:szCs w:val="24"/>
                <w:lang w:val="hy-AM"/>
              </w:rPr>
            </w:pPr>
            <w:r>
              <w:rPr>
                <w:rFonts w:ascii="GHEA Grapalat" w:hAnsi="GHEA Grapalat" w:cs="Arial"/>
                <w:sz w:val="24"/>
                <w:szCs w:val="24"/>
                <w:lang w:val="hy-AM"/>
              </w:rPr>
              <w:tab/>
            </w:r>
            <w:r w:rsidRPr="0027144C">
              <w:rPr>
                <w:rFonts w:ascii="GHEA Grapalat" w:hAnsi="GHEA Grapalat" w:cs="Arial"/>
                <w:b/>
                <w:sz w:val="24"/>
                <w:szCs w:val="24"/>
                <w:u w:val="single"/>
                <w:lang w:val="hy-AM"/>
              </w:rPr>
              <w:t>2022 թվականի սեպտեմբերի 12-ից մինչև 2023 թվականի մայիսի 11-ը</w:t>
            </w:r>
            <w:r w:rsidRPr="0027144C">
              <w:rPr>
                <w:rFonts w:ascii="GHEA Grapalat" w:hAnsi="GHEA Grapalat" w:cs="Arial"/>
                <w:sz w:val="24"/>
                <w:szCs w:val="24"/>
                <w:u w:val="single"/>
                <w:lang w:val="hy-AM"/>
              </w:rPr>
              <w:t xml:space="preserve"> </w:t>
            </w:r>
            <w:r w:rsidRPr="0027144C">
              <w:rPr>
                <w:rFonts w:ascii="GHEA Grapalat" w:hAnsi="GHEA Grapalat" w:cs="Arial"/>
                <w:b/>
                <w:sz w:val="24"/>
                <w:szCs w:val="24"/>
                <w:u w:val="single"/>
                <w:lang w:val="hy-AM"/>
              </w:rPr>
              <w:t xml:space="preserve">Երեմ Արկադիի Սարգսյանին </w:t>
            </w:r>
            <w:r w:rsidRPr="0027144C">
              <w:rPr>
                <w:rFonts w:ascii="GHEA Grapalat" w:hAnsi="GHEA Grapalat" w:cs="Arial"/>
                <w:sz w:val="24"/>
                <w:szCs w:val="24"/>
                <w:lang w:val="hy-AM"/>
              </w:rPr>
              <w:t xml:space="preserve">100 տոկոս բաժնետիրական իրավունքով է պատկանել նաև </w:t>
            </w:r>
            <w:r w:rsidRPr="0027144C">
              <w:rPr>
                <w:rFonts w:ascii="GHEA Grapalat" w:hAnsi="GHEA Grapalat" w:cs="Arial"/>
                <w:sz w:val="24"/>
                <w:szCs w:val="24"/>
                <w:lang w:val="hy-AM"/>
              </w:rPr>
              <w:lastRenderedPageBreak/>
              <w:t>«Էսզեթ ֆարմա» ՍՊ ընկերությունը:</w:t>
            </w:r>
            <w:r>
              <w:rPr>
                <w:rFonts w:ascii="GHEA Grapalat" w:hAnsi="GHEA Grapalat" w:cs="Arial"/>
                <w:sz w:val="24"/>
                <w:szCs w:val="24"/>
                <w:lang w:val="hy-AM"/>
              </w:rPr>
              <w:t xml:space="preserve"> </w:t>
            </w:r>
            <w:r w:rsidRPr="00590BC2">
              <w:rPr>
                <w:rFonts w:ascii="GHEA Grapalat" w:hAnsi="GHEA Grapalat" w:cs="Arial"/>
                <w:sz w:val="24"/>
                <w:szCs w:val="24"/>
                <w:lang w:val="hy-AM"/>
              </w:rPr>
              <w:t xml:space="preserve">Համաձայն տեղեկագրում հրապարակված տեղեկատվության՝ «Էսզեթ ֆարմա» ՍՊ ընկերությունը 2023 թվականի մայիսի 6-ից մինչև 2025 թվականի հունիսի 20-ը ներառյալ ընդգրկվել է Ցուցակում: </w:t>
            </w:r>
            <w:r w:rsidRPr="00992305">
              <w:rPr>
                <w:rFonts w:ascii="GHEA Grapalat" w:hAnsi="GHEA Grapalat" w:cs="Arial"/>
                <w:b/>
                <w:sz w:val="24"/>
                <w:szCs w:val="24"/>
                <w:u w:val="single"/>
                <w:lang w:val="hy-AM"/>
              </w:rPr>
              <w:t>Ցուցակում ընդգրկվելու պահի դրությամբ «Էսզեթ ֆարմա» ՍՊ ընկերության 100 տոկոս բաժնետերը և իրական շահառուն հանդիսացել է նույն Երեմ Սարգսյանը:</w:t>
            </w:r>
            <w:r w:rsidRPr="00590BC2">
              <w:rPr>
                <w:rFonts w:ascii="GHEA Grapalat" w:hAnsi="GHEA Grapalat" w:cs="Arial"/>
                <w:sz w:val="24"/>
                <w:szCs w:val="24"/>
                <w:lang w:val="hy-AM"/>
              </w:rPr>
              <w:t xml:space="preserve"> Վերջինս</w:t>
            </w:r>
            <w:r>
              <w:rPr>
                <w:rFonts w:ascii="GHEA Grapalat" w:hAnsi="GHEA Grapalat" w:cs="Arial"/>
                <w:sz w:val="24"/>
                <w:szCs w:val="24"/>
                <w:lang w:val="hy-AM"/>
              </w:rPr>
              <w:t>,</w:t>
            </w:r>
            <w:r w:rsidRPr="00590BC2">
              <w:rPr>
                <w:rFonts w:ascii="GHEA Grapalat" w:hAnsi="GHEA Grapalat" w:cs="Arial"/>
                <w:sz w:val="24"/>
                <w:szCs w:val="24"/>
                <w:lang w:val="hy-AM"/>
              </w:rPr>
              <w:t xml:space="preserve"> «Էսզեթ ֆարմա» ՍՊ ընկերության Ցուցակում ընդգր</w:t>
            </w:r>
            <w:r w:rsidR="00795531">
              <w:rPr>
                <w:rFonts w:ascii="GHEA Grapalat" w:hAnsi="GHEA Grapalat" w:cs="Arial"/>
                <w:sz w:val="24"/>
                <w:szCs w:val="24"/>
                <w:lang w:val="hy-AM"/>
              </w:rPr>
              <w:t>կ</w:t>
            </w:r>
            <w:r w:rsidRPr="00590BC2">
              <w:rPr>
                <w:rFonts w:ascii="GHEA Grapalat" w:hAnsi="GHEA Grapalat" w:cs="Arial"/>
                <w:sz w:val="24"/>
                <w:szCs w:val="24"/>
                <w:lang w:val="hy-AM"/>
              </w:rPr>
              <w:t>վելու պահին հանդիսացել է նաև «Աննարկա» ՍՊ ընկերության 100 տոկոս բաժնետերը և իրական շահառուն: Ցուցակում ընդգրկվելուց հետո Երեմ Սարգսյանը «Էսզեթ ֆարմա» ՍՊ ընկերության 100 տոկոս մասնաբաժինը օտարել է Խաչատուր Հունանյանին և համաձայն ՀՀ արդարադատության նախարարության իրավաբանական անձանց պետական ռեգիստրի էլեկտրոնային համակարգի՝ 2023 թվականի մայիսի 11-ից ընկերության 100 տոկոս ուղղակի մասնակցությամբ իրական  շահառու է հանդիսանում Խաչատուր Հունանյանը</w:t>
            </w:r>
            <w:r>
              <w:rPr>
                <w:rFonts w:ascii="GHEA Grapalat" w:hAnsi="GHEA Grapalat" w:cs="Arial"/>
                <w:sz w:val="24"/>
                <w:szCs w:val="24"/>
                <w:lang w:val="hy-AM"/>
              </w:rPr>
              <w:t>:</w:t>
            </w:r>
          </w:p>
          <w:p w:rsidR="000F505A" w:rsidRPr="000F505A" w:rsidRDefault="000F505A" w:rsidP="000F505A">
            <w:pPr>
              <w:spacing w:after="0" w:line="360" w:lineRule="auto"/>
              <w:jc w:val="both"/>
              <w:rPr>
                <w:rFonts w:ascii="GHEA Grapalat" w:hAnsi="GHEA Grapalat" w:cs="Arial"/>
                <w:sz w:val="24"/>
                <w:szCs w:val="24"/>
                <w:lang w:val="hy-AM"/>
              </w:rPr>
            </w:pPr>
            <w:r>
              <w:rPr>
                <w:rFonts w:ascii="GHEA Grapalat" w:hAnsi="GHEA Grapalat" w:cs="Arial"/>
                <w:sz w:val="24"/>
                <w:szCs w:val="24"/>
                <w:lang w:val="hy-AM"/>
              </w:rPr>
              <w:tab/>
            </w:r>
            <w:r w:rsidRPr="0027144C">
              <w:rPr>
                <w:rFonts w:ascii="GHEA Grapalat" w:hAnsi="GHEA Grapalat" w:cs="Arial"/>
                <w:sz w:val="24"/>
                <w:szCs w:val="24"/>
                <w:lang w:val="hy-AM"/>
              </w:rPr>
              <w:t xml:space="preserve">Համաձայն </w:t>
            </w:r>
            <w:r>
              <w:rPr>
                <w:rFonts w:ascii="GHEA Grapalat" w:hAnsi="GHEA Grapalat" w:cs="Arial"/>
                <w:sz w:val="24"/>
                <w:szCs w:val="24"/>
                <w:lang w:val="hy-AM"/>
              </w:rPr>
              <w:t xml:space="preserve">ՀՀ կառավարության 2017 թվականի մայիսի 4-ի </w:t>
            </w:r>
            <w:r w:rsidRPr="0027144C">
              <w:rPr>
                <w:rFonts w:ascii="GHEA Grapalat" w:hAnsi="GHEA Grapalat" w:cs="Arial"/>
                <w:sz w:val="24"/>
                <w:szCs w:val="24"/>
                <w:lang w:val="hy-AM"/>
              </w:rPr>
              <w:t xml:space="preserve">N </w:t>
            </w:r>
            <w:r>
              <w:rPr>
                <w:rFonts w:ascii="GHEA Grapalat" w:hAnsi="GHEA Grapalat" w:cs="Arial"/>
                <w:sz w:val="24"/>
                <w:szCs w:val="24"/>
                <w:lang w:val="hy-AM"/>
              </w:rPr>
              <w:t>526-Ն որոշման 1-ին կետի 1-ին ենթակետով հաստատված կ</w:t>
            </w:r>
            <w:r w:rsidRPr="0027144C">
              <w:rPr>
                <w:rFonts w:ascii="GHEA Grapalat" w:hAnsi="GHEA Grapalat" w:cs="Arial"/>
                <w:sz w:val="24"/>
                <w:szCs w:val="24"/>
                <w:lang w:val="hy-AM"/>
              </w:rPr>
              <w:t>արգի (</w:t>
            </w:r>
            <w:r>
              <w:rPr>
                <w:rFonts w:ascii="GHEA Grapalat" w:hAnsi="GHEA Grapalat" w:cs="Arial"/>
                <w:sz w:val="24"/>
                <w:szCs w:val="24"/>
                <w:lang w:val="hy-AM"/>
              </w:rPr>
              <w:t>այսուհետ՝ Կարգ</w:t>
            </w:r>
            <w:r w:rsidRPr="0027144C">
              <w:rPr>
                <w:rFonts w:ascii="GHEA Grapalat" w:hAnsi="GHEA Grapalat" w:cs="Arial"/>
                <w:sz w:val="24"/>
                <w:szCs w:val="24"/>
                <w:lang w:val="hy-AM"/>
              </w:rPr>
              <w:t xml:space="preserve">) </w:t>
            </w:r>
            <w:r w:rsidRPr="007D7383">
              <w:rPr>
                <w:rFonts w:ascii="GHEA Grapalat" w:hAnsi="GHEA Grapalat" w:cs="Arial"/>
                <w:sz w:val="24"/>
                <w:szCs w:val="24"/>
                <w:lang w:val="hy-AM"/>
              </w:rPr>
              <w:t xml:space="preserve">119-րդ կետի 2-րդ ենթակետի «ա.» պարբերության՝ գնումների հետ կապված հարաբերությունները կարգավորող Հայաստանի Հանրապետության օրենսդրության իմաստով` </w:t>
            </w:r>
            <w:r w:rsidRPr="007D7383">
              <w:rPr>
                <w:rFonts w:ascii="GHEA Grapalat" w:hAnsi="GHEA Grapalat" w:cs="Arial"/>
                <w:b/>
                <w:sz w:val="24"/>
                <w:szCs w:val="24"/>
                <w:u w:val="single"/>
                <w:lang w:val="hy-AM"/>
              </w:rPr>
              <w:t>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 տվյալ իրավաբանական անձի բաժնետոմսերի տասը տոկոսից ավելիին տնօրինող մասնակից:</w:t>
            </w:r>
          </w:p>
          <w:p w:rsidR="000F505A" w:rsidRDefault="000F505A" w:rsidP="000F505A">
            <w:pPr>
              <w:spacing w:after="0" w:line="360" w:lineRule="auto"/>
              <w:jc w:val="both"/>
              <w:rPr>
                <w:rFonts w:ascii="GHEA Grapalat" w:hAnsi="GHEA Grapalat" w:cs="Arial"/>
                <w:sz w:val="24"/>
                <w:szCs w:val="24"/>
                <w:lang w:val="hy-AM"/>
              </w:rPr>
            </w:pPr>
            <w:r>
              <w:rPr>
                <w:rFonts w:ascii="GHEA Grapalat" w:hAnsi="GHEA Grapalat" w:cs="Arial"/>
                <w:sz w:val="24"/>
                <w:szCs w:val="24"/>
                <w:lang w:val="hy-AM"/>
              </w:rPr>
              <w:tab/>
              <w:t>Կարգի 121-րդ կետով՝ մ</w:t>
            </w:r>
            <w:r w:rsidRPr="00FD6306">
              <w:rPr>
                <w:rFonts w:ascii="GHEA Grapalat" w:hAnsi="GHEA Grapalat" w:cs="Arial"/>
                <w:sz w:val="24"/>
                <w:szCs w:val="24"/>
                <w:lang w:val="hy-AM"/>
              </w:rPr>
              <w:t xml:space="preserve">ասնակցի՝ </w:t>
            </w:r>
            <w:r w:rsidRPr="00E13369">
              <w:rPr>
                <w:rFonts w:ascii="GHEA Grapalat" w:hAnsi="GHEA Grapalat" w:cs="Arial"/>
                <w:b/>
                <w:sz w:val="24"/>
                <w:szCs w:val="24"/>
                <w:u w:val="single"/>
                <w:lang w:val="hy-AM"/>
              </w:rPr>
              <w:t>Օ</w:t>
            </w:r>
            <w:r w:rsidRPr="00D04048">
              <w:rPr>
                <w:rFonts w:ascii="GHEA Grapalat" w:hAnsi="GHEA Grapalat" w:cs="Arial"/>
                <w:b/>
                <w:sz w:val="24"/>
                <w:szCs w:val="24"/>
                <w:u w:val="single"/>
                <w:lang w:val="hy-AM"/>
              </w:rPr>
              <w:t>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r w:rsidRPr="00FD6306">
              <w:rPr>
                <w:rFonts w:ascii="GHEA Grapalat" w:hAnsi="GHEA Grapalat" w:cs="Arial"/>
                <w:sz w:val="24"/>
                <w:szCs w:val="24"/>
                <w:lang w:val="hy-AM"/>
              </w:rPr>
              <w:t>:</w:t>
            </w:r>
          </w:p>
          <w:p w:rsidR="000F505A" w:rsidRDefault="000F505A" w:rsidP="000F505A">
            <w:pPr>
              <w:spacing w:after="0" w:line="360" w:lineRule="auto"/>
              <w:jc w:val="both"/>
              <w:rPr>
                <w:rFonts w:ascii="GHEA Grapalat" w:hAnsi="GHEA Grapalat" w:cs="Arial"/>
                <w:b/>
                <w:sz w:val="24"/>
                <w:szCs w:val="24"/>
                <w:u w:val="single"/>
                <w:lang w:val="hy-AM"/>
              </w:rPr>
            </w:pPr>
            <w:r>
              <w:rPr>
                <w:rFonts w:ascii="GHEA Grapalat" w:hAnsi="GHEA Grapalat" w:cs="Arial"/>
                <w:sz w:val="24"/>
                <w:szCs w:val="24"/>
                <w:lang w:val="hy-AM"/>
              </w:rPr>
              <w:tab/>
              <w:t>Կարգի 32-րդ կետի 1-ին ենթակետի «բ.» պարբերությամբ և 19-րդ ենթակետով՝ հ</w:t>
            </w:r>
            <w:r w:rsidRPr="004E0813">
              <w:rPr>
                <w:rFonts w:ascii="GHEA Grapalat" w:hAnsi="GHEA Grapalat" w:cs="Arial"/>
                <w:sz w:val="24"/>
                <w:szCs w:val="24"/>
                <w:lang w:val="hy-AM"/>
              </w:rPr>
              <w:t>րավերով նախատեսվում է նաև, որ՝</w:t>
            </w:r>
            <w:r>
              <w:rPr>
                <w:rFonts w:ascii="GHEA Grapalat" w:hAnsi="GHEA Grapalat" w:cs="Arial"/>
                <w:sz w:val="24"/>
                <w:szCs w:val="24"/>
                <w:lang w:val="hy-AM"/>
              </w:rPr>
              <w:t xml:space="preserve"> </w:t>
            </w:r>
            <w:r w:rsidRPr="004E0813">
              <w:rPr>
                <w:rFonts w:ascii="GHEA Grapalat" w:hAnsi="GHEA Grapalat" w:cs="Arial"/>
                <w:b/>
                <w:sz w:val="24"/>
                <w:szCs w:val="24"/>
                <w:u w:val="single"/>
                <w:lang w:val="hy-AM"/>
              </w:rPr>
              <w:t>մասնակիցը հայտով ներկայացնում է՝ իր կողմից հաստատված հավաստում՝ հրավերով սահմանված մասնակցության իրավունքի պահանջներին իր և իրեն փոխկապակցված անձանց համապատասխանության մասին</w:t>
            </w:r>
            <w:r>
              <w:rPr>
                <w:rFonts w:ascii="GHEA Grapalat" w:hAnsi="GHEA Grapalat" w:cs="Arial"/>
                <w:b/>
                <w:sz w:val="24"/>
                <w:szCs w:val="24"/>
                <w:u w:val="single"/>
                <w:lang w:val="hy-AM"/>
              </w:rPr>
              <w:t>:</w:t>
            </w:r>
          </w:p>
          <w:p w:rsidR="000F505A" w:rsidRDefault="000F505A" w:rsidP="000F505A">
            <w:pPr>
              <w:spacing w:after="0" w:line="360" w:lineRule="auto"/>
              <w:jc w:val="both"/>
              <w:rPr>
                <w:rFonts w:ascii="GHEA Grapalat" w:hAnsi="GHEA Grapalat" w:cs="Arial"/>
                <w:sz w:val="24"/>
                <w:szCs w:val="24"/>
                <w:lang w:val="hy-AM"/>
              </w:rPr>
            </w:pPr>
            <w:r w:rsidRPr="00294185">
              <w:rPr>
                <w:rFonts w:ascii="GHEA Grapalat" w:hAnsi="GHEA Grapalat" w:cs="Arial"/>
                <w:b/>
                <w:sz w:val="24"/>
                <w:szCs w:val="24"/>
                <w:u w:val="single"/>
                <w:lang w:val="hy-AM"/>
              </w:rPr>
              <w:t xml:space="preserve">Եթե մասնակցի` հրավերով նախատեսված գնումներին մասնակցելու իրավունք ունենալու մասին հավաստումը որակվում է որպես իրականությանը չհամապատասխանող, կամ մասնակիցը հրավերով սահմանված կարգով և </w:t>
            </w:r>
            <w:r w:rsidRPr="00294185">
              <w:rPr>
                <w:rFonts w:ascii="GHEA Grapalat" w:hAnsi="GHEA Grapalat" w:cs="Arial"/>
                <w:b/>
                <w:sz w:val="24"/>
                <w:szCs w:val="24"/>
                <w:u w:val="single"/>
                <w:lang w:val="hy-AM"/>
              </w:rPr>
              <w:lastRenderedPageBreak/>
              <w:t>ժամկետներում չի ներկայացնում հրավերով նախատեսված փաստաթղթերը կամ ընտրված մասնակիցը չի ներկայացնում որակավորման կամ պայմանագրի ապահովումը կամ համաձայնագիրը կնքելու նպատակով պայմանագիրը կնքած անձը չի փոխարինում տուժանքի ձևով ներկայացված որակավորման կամ պայմանագրի ապահովումը, ապա այդ հանգամանքը համարվում է որպես գնման գործընթացի շրջանակում ստանձնված պարտավորության խախտում</w:t>
            </w:r>
            <w:r>
              <w:rPr>
                <w:rFonts w:ascii="GHEA Grapalat" w:hAnsi="GHEA Grapalat" w:cs="Arial"/>
                <w:sz w:val="24"/>
                <w:szCs w:val="24"/>
                <w:lang w:val="hy-AM"/>
              </w:rPr>
              <w:t>:</w:t>
            </w:r>
          </w:p>
          <w:p w:rsidR="000F505A" w:rsidRDefault="000F505A" w:rsidP="000F505A">
            <w:pPr>
              <w:spacing w:after="0" w:line="360" w:lineRule="auto"/>
              <w:jc w:val="both"/>
              <w:rPr>
                <w:rFonts w:ascii="GHEA Grapalat" w:hAnsi="GHEA Grapalat" w:cs="Arial"/>
                <w:sz w:val="24"/>
                <w:szCs w:val="24"/>
                <w:lang w:val="hy-AM"/>
              </w:rPr>
            </w:pPr>
            <w:r>
              <w:rPr>
                <w:rFonts w:ascii="GHEA Grapalat" w:hAnsi="GHEA Grapalat" w:cs="Arial"/>
                <w:sz w:val="24"/>
                <w:szCs w:val="24"/>
                <w:lang w:val="hy-AM"/>
              </w:rPr>
              <w:tab/>
              <w:t>Օրենքի 6-րդ հոդվածի 1-ին մասի 6-րդ կետի «ա.» ենթակետով՝  բ</w:t>
            </w:r>
            <w:r w:rsidRPr="00294185">
              <w:rPr>
                <w:rFonts w:ascii="GHEA Grapalat" w:hAnsi="GHEA Grapalat" w:cs="Arial"/>
                <w:sz w:val="24"/>
                <w:szCs w:val="24"/>
                <w:lang w:val="hy-AM"/>
              </w:rPr>
              <w:t>ացառությամբ սույն օրենքի 23-րդ հոդվածի 1-ին մասի 1-ին, 3-րդ, 4-րդ և 5-րդ կետերով նախատեսված ընթացակարգով գնում կատարելու դեպքերի, գնումների ընթացակարգերին մասնակցելու իրավունք չունեն այն անձինք`</w:t>
            </w:r>
            <w:r>
              <w:rPr>
                <w:rFonts w:ascii="GHEA Grapalat" w:hAnsi="GHEA Grapalat" w:cs="Arial"/>
                <w:sz w:val="24"/>
                <w:szCs w:val="24"/>
                <w:lang w:val="hy-AM"/>
              </w:rPr>
              <w:t xml:space="preserve"> </w:t>
            </w:r>
            <w:r w:rsidRPr="00294185">
              <w:rPr>
                <w:rFonts w:ascii="GHEA Grapalat" w:hAnsi="GHEA Grapalat" w:cs="Arial"/>
                <w:sz w:val="24"/>
                <w:szCs w:val="24"/>
                <w:lang w:val="hy-AM"/>
              </w:rPr>
              <w:t xml:space="preserve">որոնք հայտը ներկայացնելու օրվա դրությամբ ներառված են գնումների գործընթացին մասնակցելու իրավունք չունեցող մասնակիցների ցուցակում: </w:t>
            </w:r>
            <w:r w:rsidRPr="00294185">
              <w:rPr>
                <w:rFonts w:ascii="GHEA Grapalat" w:hAnsi="GHEA Grapalat" w:cs="Arial"/>
                <w:b/>
                <w:sz w:val="24"/>
                <w:szCs w:val="24"/>
                <w:u w:val="single"/>
                <w:lang w:val="hy-AM"/>
              </w:rPr>
              <w:t>Մասնակիցն ընդգրկվում է նշված ցուցակում, եթե` խախտել է պայմանագրով նախատեսված կամ գնման գործընթացի շրջանակում ստանձնած պարտավորությունը</w:t>
            </w:r>
            <w:r w:rsidRPr="00294185">
              <w:rPr>
                <w:rFonts w:ascii="GHEA Grapalat" w:hAnsi="GHEA Grapalat" w:cs="Arial"/>
                <w:sz w:val="24"/>
                <w:szCs w:val="24"/>
                <w:u w:val="single"/>
                <w:lang w:val="hy-AM"/>
              </w:rPr>
              <w:t>,</w:t>
            </w:r>
            <w:r w:rsidRPr="00294185">
              <w:rPr>
                <w:rFonts w:ascii="GHEA Grapalat" w:hAnsi="GHEA Grapalat" w:cs="Arial"/>
                <w:sz w:val="24"/>
                <w:szCs w:val="24"/>
                <w:lang w:val="hy-AM"/>
              </w:rPr>
              <w:t xml:space="preserve">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որակավորման ապահովման գումարը</w:t>
            </w:r>
            <w:r>
              <w:rPr>
                <w:rFonts w:ascii="GHEA Grapalat" w:hAnsi="GHEA Grapalat" w:cs="Arial"/>
                <w:sz w:val="24"/>
                <w:szCs w:val="24"/>
                <w:lang w:val="hy-AM"/>
              </w:rPr>
              <w:t>:</w:t>
            </w:r>
          </w:p>
          <w:p w:rsidR="003E5E32" w:rsidRDefault="00FE1C31" w:rsidP="000F505A">
            <w:pPr>
              <w:spacing w:after="0" w:line="360" w:lineRule="auto"/>
              <w:jc w:val="both"/>
              <w:rPr>
                <w:rFonts w:ascii="GHEA Grapalat" w:hAnsi="GHEA Grapalat" w:cs="Arial"/>
                <w:b/>
                <w:sz w:val="24"/>
                <w:szCs w:val="24"/>
                <w:u w:val="single"/>
                <w:lang w:val="hy-AM"/>
              </w:rPr>
            </w:pPr>
            <w:r>
              <w:rPr>
                <w:rFonts w:ascii="GHEA Grapalat" w:hAnsi="GHEA Grapalat" w:cs="Arial"/>
                <w:sz w:val="24"/>
                <w:szCs w:val="24"/>
                <w:lang w:val="hy-AM"/>
              </w:rPr>
              <w:tab/>
            </w:r>
            <w:r w:rsidRPr="00EB515D">
              <w:rPr>
                <w:rFonts w:ascii="GHEA Grapalat" w:hAnsi="GHEA Grapalat" w:cs="Arial"/>
                <w:b/>
                <w:sz w:val="24"/>
                <w:szCs w:val="24"/>
                <w:u w:val="single"/>
                <w:lang w:val="hy-AM"/>
              </w:rPr>
              <w:t>Հ</w:t>
            </w:r>
            <w:r w:rsidR="00CF4B47" w:rsidRPr="00EB515D">
              <w:rPr>
                <w:rFonts w:ascii="GHEA Grapalat" w:hAnsi="GHEA Grapalat" w:cs="Arial"/>
                <w:b/>
                <w:sz w:val="24"/>
                <w:szCs w:val="24"/>
                <w:u w:val="single"/>
                <w:lang w:val="hy-AM"/>
              </w:rPr>
              <w:t>իմք ընդունելով</w:t>
            </w:r>
            <w:r w:rsidR="00EB515D" w:rsidRPr="00EB515D">
              <w:rPr>
                <w:rFonts w:ascii="GHEA Grapalat" w:hAnsi="GHEA Grapalat" w:cs="Arial"/>
                <w:b/>
                <w:sz w:val="24"/>
                <w:szCs w:val="24"/>
                <w:u w:val="single"/>
                <w:lang w:val="hy-AM"/>
              </w:rPr>
              <w:t xml:space="preserve"> 2024 թվականի փետրվարի 9-ի թիվ 01/26-1/1406-2024 գրությամբ</w:t>
            </w:r>
            <w:r w:rsidRPr="00EB515D">
              <w:rPr>
                <w:rFonts w:ascii="GHEA Grapalat" w:hAnsi="GHEA Grapalat" w:cs="Arial"/>
                <w:b/>
                <w:sz w:val="24"/>
                <w:szCs w:val="24"/>
                <w:u w:val="single"/>
                <w:lang w:val="hy-AM"/>
              </w:rPr>
              <w:t xml:space="preserve"> ՀՀ ֆինանսների նախարարության կողմից </w:t>
            </w:r>
            <w:r w:rsidRPr="00FE1C31">
              <w:rPr>
                <w:rFonts w:ascii="GHEA Grapalat" w:hAnsi="GHEA Grapalat" w:cs="Arial"/>
                <w:b/>
                <w:sz w:val="24"/>
                <w:szCs w:val="24"/>
                <w:u w:val="single"/>
                <w:lang w:val="hy-AM"/>
              </w:rPr>
              <w:t xml:space="preserve">ներկայացված </w:t>
            </w:r>
            <w:r w:rsidR="00EB515D">
              <w:rPr>
                <w:rFonts w:ascii="GHEA Grapalat" w:hAnsi="GHEA Grapalat" w:cs="Arial"/>
                <w:b/>
                <w:sz w:val="24"/>
                <w:szCs w:val="24"/>
                <w:u w:val="single"/>
                <w:lang w:val="hy-AM"/>
              </w:rPr>
              <w:t>դիրքորոշումն</w:t>
            </w:r>
            <w:r w:rsidRPr="00FE1C31">
              <w:rPr>
                <w:rFonts w:ascii="GHEA Grapalat" w:hAnsi="GHEA Grapalat" w:cs="Arial"/>
                <w:b/>
                <w:sz w:val="24"/>
                <w:szCs w:val="24"/>
                <w:u w:val="single"/>
                <w:lang w:val="hy-AM"/>
              </w:rPr>
              <w:t xml:space="preserve"> այն մասին, որ </w:t>
            </w:r>
            <w:r w:rsidR="00EB515D" w:rsidRPr="00EB515D">
              <w:rPr>
                <w:rFonts w:ascii="GHEA Grapalat" w:hAnsi="GHEA Grapalat" w:cs="Arial"/>
                <w:b/>
                <w:sz w:val="24"/>
                <w:szCs w:val="24"/>
                <w:u w:val="single"/>
                <w:lang w:val="hy-AM"/>
              </w:rPr>
              <w:t>«Ինչ վերաբերում է բաժնեմասի օտարումից հետո Երեմ Սարգսյանի հետ փոխկապակցված այլ ընկերությունների՝ գնումների գործընթացին մասնակցության իրավունքի սահմանափակման դադարմանը, ապա, գտնում ենք, որ սահմանափակման հիմքերից որևէ մեկի (ցուցակում ընդգրկված լինելը և մասնակցության սահմանափակումը փոխկապակցվածությունը) վերացումը ինքնաբերաբար պետք է հանգեցնի այլ ընկերությունների գնումների գործընթացին մասնակցության իրավունքի վերականգնման՝ հաշվի առնելով այն հանգամանքը, որ, ըստ էության, սահմանափակումը կիրառվել էր Երեմ Սարգսյանի՝ «Էսզեթ ֆարմա» ՍՊ ընկերության բաժնետոմսերի տասը տոկոսից ավելիին տնօրինող մասնակից (փոխկապակցված անձ) հանդիսանալու հանգամանքով պայմանավորված»</w:t>
            </w:r>
            <w:r w:rsidRPr="00EB515D">
              <w:rPr>
                <w:rFonts w:ascii="GHEA Grapalat" w:hAnsi="GHEA Grapalat" w:cs="Arial"/>
                <w:b/>
                <w:sz w:val="24"/>
                <w:szCs w:val="24"/>
                <w:u w:val="single"/>
                <w:lang w:val="hy-AM"/>
              </w:rPr>
              <w:t>՝</w:t>
            </w:r>
            <w:r w:rsidRPr="00FE1C31">
              <w:rPr>
                <w:rFonts w:ascii="GHEA Grapalat" w:hAnsi="GHEA Grapalat" w:cs="Arial"/>
                <w:b/>
                <w:sz w:val="24"/>
                <w:szCs w:val="24"/>
                <w:u w:val="single"/>
                <w:lang w:val="hy-AM"/>
              </w:rPr>
              <w:t xml:space="preserve"> </w:t>
            </w:r>
            <w:r>
              <w:rPr>
                <w:rFonts w:ascii="GHEA Grapalat" w:hAnsi="GHEA Grapalat" w:cs="Arial"/>
                <w:b/>
                <w:sz w:val="24"/>
                <w:szCs w:val="24"/>
                <w:u w:val="single"/>
                <w:lang w:val="hy-AM"/>
              </w:rPr>
              <w:t xml:space="preserve">Ծառայության կողմից ՀՀ պետական եկամուտների կոմիտե և ՀՀ ազգային անվտանգության ծառայություն հասցեագրված գրություններով </w:t>
            </w:r>
            <w:r w:rsidR="00E81993">
              <w:rPr>
                <w:rFonts w:ascii="GHEA Grapalat" w:hAnsi="GHEA Grapalat" w:cs="Arial"/>
                <w:b/>
                <w:sz w:val="24"/>
                <w:szCs w:val="24"/>
                <w:u w:val="single"/>
                <w:lang w:val="hy-AM"/>
              </w:rPr>
              <w:t>հայցվե</w:t>
            </w:r>
            <w:r>
              <w:rPr>
                <w:rFonts w:ascii="GHEA Grapalat" w:hAnsi="GHEA Grapalat" w:cs="Arial"/>
                <w:b/>
                <w:sz w:val="24"/>
                <w:szCs w:val="24"/>
                <w:u w:val="single"/>
                <w:lang w:val="hy-AM"/>
              </w:rPr>
              <w:t xml:space="preserve">լ </w:t>
            </w:r>
            <w:r w:rsidR="00E81993">
              <w:rPr>
                <w:rFonts w:ascii="GHEA Grapalat" w:hAnsi="GHEA Grapalat" w:cs="Arial"/>
                <w:b/>
                <w:sz w:val="24"/>
                <w:szCs w:val="24"/>
                <w:u w:val="single"/>
                <w:lang w:val="hy-AM"/>
              </w:rPr>
              <w:t>է</w:t>
            </w:r>
            <w:r>
              <w:rPr>
                <w:rFonts w:ascii="GHEA Grapalat" w:hAnsi="GHEA Grapalat" w:cs="Arial"/>
                <w:b/>
                <w:sz w:val="24"/>
                <w:szCs w:val="24"/>
                <w:u w:val="single"/>
                <w:lang w:val="hy-AM"/>
              </w:rPr>
              <w:t xml:space="preserve"> պարզել </w:t>
            </w:r>
            <w:r w:rsidRPr="00FE1C31">
              <w:rPr>
                <w:rFonts w:ascii="GHEA Grapalat" w:hAnsi="GHEA Grapalat" w:cs="Arial"/>
                <w:b/>
                <w:sz w:val="24"/>
                <w:szCs w:val="24"/>
                <w:u w:val="single"/>
                <w:lang w:val="hy-AM"/>
              </w:rPr>
              <w:t xml:space="preserve">Երեմ </w:t>
            </w:r>
            <w:r w:rsidR="003A5021">
              <w:rPr>
                <w:rFonts w:ascii="GHEA Grapalat" w:hAnsi="GHEA Grapalat" w:cs="Arial"/>
                <w:b/>
                <w:sz w:val="24"/>
                <w:szCs w:val="24"/>
                <w:u w:val="single"/>
                <w:lang w:val="hy-AM"/>
              </w:rPr>
              <w:t xml:space="preserve">Սարգսյանի փոխկապակցվածությունը արդեն </w:t>
            </w:r>
            <w:r w:rsidR="00E81993">
              <w:rPr>
                <w:rFonts w:ascii="GHEA Grapalat" w:hAnsi="GHEA Grapalat" w:cs="Arial"/>
                <w:b/>
                <w:sz w:val="24"/>
                <w:szCs w:val="24"/>
                <w:u w:val="single"/>
                <w:lang w:val="hy-AM"/>
              </w:rPr>
              <w:t xml:space="preserve">իսկ </w:t>
            </w:r>
            <w:r w:rsidR="003A5021">
              <w:rPr>
                <w:rFonts w:ascii="GHEA Grapalat" w:hAnsi="GHEA Grapalat" w:cs="Arial"/>
                <w:b/>
                <w:sz w:val="24"/>
                <w:szCs w:val="24"/>
                <w:u w:val="single"/>
                <w:lang w:val="hy-AM"/>
              </w:rPr>
              <w:t xml:space="preserve">օտարված </w:t>
            </w:r>
            <w:r>
              <w:rPr>
                <w:rFonts w:ascii="GHEA Grapalat" w:hAnsi="GHEA Grapalat" w:cs="Arial"/>
                <w:b/>
                <w:sz w:val="24"/>
                <w:szCs w:val="24"/>
                <w:u w:val="single"/>
                <w:lang w:val="hy-AM"/>
              </w:rPr>
              <w:t xml:space="preserve"> </w:t>
            </w:r>
            <w:r w:rsidR="00E81993" w:rsidRPr="00E81993">
              <w:rPr>
                <w:rFonts w:ascii="GHEA Grapalat" w:hAnsi="GHEA Grapalat" w:cs="Arial"/>
                <w:b/>
                <w:sz w:val="24"/>
                <w:szCs w:val="24"/>
                <w:u w:val="single"/>
                <w:lang w:val="hy-AM"/>
              </w:rPr>
              <w:t xml:space="preserve">«Աննարկա» </w:t>
            </w:r>
            <w:r w:rsidR="00E81993" w:rsidRPr="00E81993">
              <w:rPr>
                <w:rFonts w:ascii="GHEA Grapalat" w:hAnsi="GHEA Grapalat" w:cs="Arial"/>
                <w:b/>
                <w:sz w:val="24"/>
                <w:szCs w:val="24"/>
                <w:u w:val="single"/>
                <w:lang w:val="hy-AM"/>
              </w:rPr>
              <w:lastRenderedPageBreak/>
              <w:t xml:space="preserve">(ՀՎՀՀ՝ 02656691), «Էսզեթ ֆարմա» (ՀՎՀՀ՝ 00433863) և «Էսզեթ ֆարմ» (ՀՎՀՀ՝ 00498192) ՍՊ ընկերությունների </w:t>
            </w:r>
            <w:r w:rsidR="003A5021">
              <w:rPr>
                <w:rFonts w:ascii="GHEA Grapalat" w:hAnsi="GHEA Grapalat" w:cs="Arial"/>
                <w:b/>
                <w:sz w:val="24"/>
                <w:szCs w:val="24"/>
                <w:u w:val="single"/>
                <w:lang w:val="hy-AM"/>
              </w:rPr>
              <w:t xml:space="preserve">հետ: </w:t>
            </w:r>
          </w:p>
          <w:p w:rsidR="003871B4" w:rsidRDefault="003E5E32" w:rsidP="003871B4">
            <w:pPr>
              <w:spacing w:after="0" w:line="360" w:lineRule="auto"/>
              <w:jc w:val="both"/>
              <w:rPr>
                <w:rFonts w:ascii="GHEA Grapalat" w:hAnsi="GHEA Grapalat" w:cs="Arial"/>
                <w:b/>
                <w:sz w:val="24"/>
                <w:szCs w:val="24"/>
                <w:lang w:val="hy-AM"/>
              </w:rPr>
            </w:pPr>
            <w:r w:rsidRPr="003E5E32">
              <w:rPr>
                <w:rFonts w:ascii="GHEA Grapalat" w:hAnsi="GHEA Grapalat" w:cs="Arial"/>
                <w:b/>
                <w:sz w:val="24"/>
                <w:szCs w:val="24"/>
                <w:lang w:val="hy-AM"/>
              </w:rPr>
              <w:tab/>
            </w:r>
            <w:r w:rsidR="00E572EE" w:rsidRPr="00E572EE">
              <w:rPr>
                <w:rFonts w:ascii="GHEA Grapalat" w:hAnsi="GHEA Grapalat" w:cs="Arial"/>
                <w:b/>
                <w:sz w:val="24"/>
                <w:szCs w:val="24"/>
                <w:lang w:val="hy-AM"/>
              </w:rPr>
              <w:t>Ելնելով վերոգրյալից և հաշվի առնելով այն</w:t>
            </w:r>
            <w:r w:rsidR="00552087">
              <w:rPr>
                <w:rFonts w:ascii="GHEA Grapalat" w:hAnsi="GHEA Grapalat" w:cs="Arial"/>
                <w:b/>
                <w:sz w:val="24"/>
                <w:szCs w:val="24"/>
                <w:lang w:val="hy-AM"/>
              </w:rPr>
              <w:t xml:space="preserve"> հանգամանքը</w:t>
            </w:r>
            <w:r w:rsidR="00E572EE" w:rsidRPr="00E572EE">
              <w:rPr>
                <w:rFonts w:ascii="GHEA Grapalat" w:hAnsi="GHEA Grapalat" w:cs="Arial"/>
                <w:b/>
                <w:sz w:val="24"/>
                <w:szCs w:val="24"/>
                <w:lang w:val="hy-AM"/>
              </w:rPr>
              <w:t>, որ Օրենքի 2-րդ հոդվածի 1-ին մասի 13-րդ կետով Օրենքի շրջանակում լիազորված մարմին</w:t>
            </w:r>
            <w:r w:rsidR="00552087">
              <w:rPr>
                <w:rFonts w:ascii="GHEA Grapalat" w:hAnsi="GHEA Grapalat" w:cs="Arial"/>
                <w:b/>
                <w:sz w:val="24"/>
                <w:szCs w:val="24"/>
                <w:lang w:val="hy-AM"/>
              </w:rPr>
              <w:t xml:space="preserve">ն է հանդիսանում ՀՀ ֆինանսների նախարարությունը </w:t>
            </w:r>
            <w:r w:rsidRPr="00DF2231">
              <w:rPr>
                <w:rFonts w:ascii="GHEA Grapalat" w:hAnsi="GHEA Grapalat" w:cs="Arial"/>
                <w:b/>
                <w:sz w:val="24"/>
                <w:szCs w:val="24"/>
                <w:lang w:val="hy-AM"/>
              </w:rPr>
              <w:t xml:space="preserve">Ձեզ ենք ներկայացնում </w:t>
            </w:r>
            <w:r w:rsidR="007E1CDE" w:rsidRPr="007E1CDE">
              <w:rPr>
                <w:rFonts w:ascii="GHEA Grapalat" w:hAnsi="GHEA Grapalat" w:cs="Arial"/>
                <w:b/>
                <w:sz w:val="24"/>
                <w:szCs w:val="24"/>
                <w:lang w:val="hy-AM"/>
              </w:rPr>
              <w:t xml:space="preserve">թվով 3 ընկերությունների փաստացի ղեկավարումն իրականացնող անձի վերաբերյալ </w:t>
            </w:r>
            <w:r w:rsidRPr="00DF2231">
              <w:rPr>
                <w:rFonts w:ascii="GHEA Grapalat" w:hAnsi="GHEA Grapalat" w:cs="Arial"/>
                <w:b/>
                <w:sz w:val="24"/>
                <w:szCs w:val="24"/>
                <w:lang w:val="hy-AM"/>
              </w:rPr>
              <w:t>տրամադրված</w:t>
            </w:r>
            <w:r w:rsidR="003A5021" w:rsidRPr="00DF2231">
              <w:rPr>
                <w:rFonts w:ascii="GHEA Grapalat" w:hAnsi="GHEA Grapalat" w:cs="Arial"/>
                <w:b/>
                <w:sz w:val="24"/>
                <w:szCs w:val="24"/>
                <w:lang w:val="hy-AM"/>
              </w:rPr>
              <w:t xml:space="preserve"> տեղեկատվություն</w:t>
            </w:r>
            <w:r w:rsidRPr="00DF2231">
              <w:rPr>
                <w:rFonts w:ascii="GHEA Grapalat" w:hAnsi="GHEA Grapalat" w:cs="Arial"/>
                <w:b/>
                <w:sz w:val="24"/>
                <w:szCs w:val="24"/>
                <w:lang w:val="hy-AM"/>
              </w:rPr>
              <w:t>ը</w:t>
            </w:r>
            <w:r w:rsidR="003871B4">
              <w:rPr>
                <w:rFonts w:ascii="GHEA Grapalat" w:hAnsi="GHEA Grapalat" w:cs="Arial"/>
                <w:b/>
                <w:sz w:val="24"/>
                <w:szCs w:val="24"/>
                <w:lang w:val="hy-AM"/>
              </w:rPr>
              <w:t xml:space="preserve"> </w:t>
            </w:r>
            <w:r w:rsidR="003871B4" w:rsidRPr="003871B4">
              <w:rPr>
                <w:rFonts w:ascii="GHEA Grapalat" w:hAnsi="GHEA Grapalat" w:cs="Arial"/>
                <w:b/>
                <w:sz w:val="24"/>
                <w:szCs w:val="24"/>
                <w:lang w:val="hy-AM"/>
              </w:rPr>
              <w:t>(</w:t>
            </w:r>
            <w:r w:rsidR="003871B4">
              <w:rPr>
                <w:rFonts w:ascii="GHEA Grapalat" w:hAnsi="GHEA Grapalat" w:cs="Arial"/>
                <w:b/>
                <w:sz w:val="24"/>
                <w:szCs w:val="24"/>
                <w:lang w:val="hy-AM"/>
              </w:rPr>
              <w:t>կտրամադրվի լրացուցիչ</w:t>
            </w:r>
            <w:r w:rsidR="003871B4" w:rsidRPr="003871B4">
              <w:rPr>
                <w:rFonts w:ascii="GHEA Grapalat" w:hAnsi="GHEA Grapalat" w:cs="Arial"/>
                <w:b/>
                <w:sz w:val="24"/>
                <w:szCs w:val="24"/>
                <w:lang w:val="hy-AM"/>
              </w:rPr>
              <w:t>)</w:t>
            </w:r>
            <w:r w:rsidR="003A5021" w:rsidRPr="00DF2231">
              <w:rPr>
                <w:rFonts w:ascii="GHEA Grapalat" w:hAnsi="GHEA Grapalat" w:cs="Arial"/>
                <w:b/>
                <w:sz w:val="24"/>
                <w:szCs w:val="24"/>
                <w:lang w:val="hy-AM"/>
              </w:rPr>
              <w:t>,</w:t>
            </w:r>
            <w:r w:rsidR="00E572EE" w:rsidRPr="00DF2231">
              <w:rPr>
                <w:rFonts w:ascii="GHEA Grapalat" w:hAnsi="GHEA Grapalat" w:cs="Arial"/>
                <w:b/>
                <w:sz w:val="24"/>
                <w:szCs w:val="24"/>
                <w:lang w:val="hy-AM"/>
              </w:rPr>
              <w:t xml:space="preserve"> </w:t>
            </w:r>
            <w:r w:rsidR="00552087">
              <w:rPr>
                <w:rFonts w:ascii="GHEA Grapalat" w:hAnsi="GHEA Grapalat" w:cs="Arial"/>
                <w:b/>
                <w:sz w:val="24"/>
                <w:szCs w:val="24"/>
                <w:lang w:val="hy-AM"/>
              </w:rPr>
              <w:t>գնումների օրենսդրությամբ սահմանված</w:t>
            </w:r>
            <w:r w:rsidR="007E1CDE">
              <w:rPr>
                <w:rFonts w:ascii="GHEA Grapalat" w:hAnsi="GHEA Grapalat" w:cs="Arial"/>
                <w:b/>
                <w:sz w:val="24"/>
                <w:szCs w:val="24"/>
                <w:lang w:val="hy-AM"/>
              </w:rPr>
              <w:t xml:space="preserve"> սահմանափակումների համապատասխան ընթացքն ապահովելու նպատակով: </w:t>
            </w:r>
            <w:r w:rsidR="007E1CDE">
              <w:rPr>
                <w:rFonts w:ascii="GHEA Grapalat" w:hAnsi="GHEA Grapalat" w:cs="Arial"/>
                <w:b/>
                <w:sz w:val="24"/>
                <w:szCs w:val="24"/>
                <w:lang w:val="hy-AM"/>
              </w:rPr>
              <w:tab/>
            </w:r>
          </w:p>
          <w:p w:rsidR="00B95B6F" w:rsidRPr="000F505A" w:rsidRDefault="003871B4" w:rsidP="003871B4">
            <w:pPr>
              <w:spacing w:after="0" w:line="360" w:lineRule="auto"/>
              <w:jc w:val="both"/>
              <w:rPr>
                <w:rFonts w:ascii="GHEA Grapalat" w:hAnsi="GHEA Grapalat"/>
                <w:sz w:val="24"/>
                <w:szCs w:val="24"/>
                <w:lang w:val="hy-AM"/>
              </w:rPr>
            </w:pPr>
            <w:r>
              <w:rPr>
                <w:rFonts w:ascii="GHEA Grapalat" w:hAnsi="GHEA Grapalat" w:cs="Arial"/>
                <w:b/>
                <w:sz w:val="24"/>
                <w:szCs w:val="24"/>
                <w:lang w:val="hy-AM"/>
              </w:rPr>
              <w:tab/>
            </w:r>
            <w:r w:rsidR="007E1CDE">
              <w:rPr>
                <w:rFonts w:ascii="GHEA Grapalat" w:hAnsi="GHEA Grapalat" w:cs="Arial"/>
                <w:b/>
                <w:sz w:val="24"/>
                <w:szCs w:val="24"/>
                <w:lang w:val="hy-AM"/>
              </w:rPr>
              <w:t>Միաժամանակ խնդրում ենք ընթացքի և արդյունքների մասին տեղեկացնել Ծառայությանը:</w:t>
            </w:r>
            <w:r w:rsidR="00552087">
              <w:rPr>
                <w:rFonts w:ascii="GHEA Grapalat" w:hAnsi="GHEA Grapalat" w:cs="Arial"/>
                <w:b/>
                <w:sz w:val="24"/>
                <w:szCs w:val="24"/>
                <w:lang w:val="hy-AM"/>
              </w:rPr>
              <w:t xml:space="preserve"> </w:t>
            </w:r>
          </w:p>
        </w:tc>
      </w:tr>
      <w:tr w:rsidR="00907147" w:rsidRPr="00FF1514" w:rsidTr="0008209D">
        <w:trPr>
          <w:trHeight w:val="243"/>
        </w:trPr>
        <w:tc>
          <w:tcPr>
            <w:tcW w:w="2136" w:type="dxa"/>
            <w:tcBorders>
              <w:top w:val="nil"/>
              <w:left w:val="nil"/>
              <w:bottom w:val="nil"/>
              <w:right w:val="nil"/>
            </w:tcBorders>
            <w:shd w:val="clear" w:color="auto" w:fill="auto"/>
            <w:vAlign w:val="center"/>
          </w:tcPr>
          <w:p w:rsidR="00772117" w:rsidRPr="00F44A69" w:rsidRDefault="00772117" w:rsidP="002E60F8">
            <w:pPr>
              <w:spacing w:after="0" w:line="240" w:lineRule="auto"/>
              <w:rPr>
                <w:rFonts w:ascii="GHEA Grapalat" w:eastAsia="Calibri" w:hAnsi="GHEA Grapalat" w:cs="Times New Roman"/>
                <w:b/>
                <w:color w:val="000000"/>
                <w:sz w:val="24"/>
                <w:szCs w:val="24"/>
                <w:lang w:val="hy-AM"/>
              </w:rPr>
            </w:pPr>
            <w:r w:rsidRPr="00F44A69">
              <w:rPr>
                <w:rFonts w:ascii="GHEA Grapalat" w:eastAsia="Calibri" w:hAnsi="GHEA Grapalat" w:cs="Times New Roman"/>
                <w:b/>
                <w:color w:val="000000"/>
                <w:sz w:val="24"/>
                <w:szCs w:val="24"/>
                <w:lang w:val="hy-AM"/>
              </w:rPr>
              <w:lastRenderedPageBreak/>
              <w:t>ՀԱՐԳԱՆՔՈՎ</w:t>
            </w:r>
            <w:r w:rsidR="001B7CA9" w:rsidRPr="00F44A69">
              <w:rPr>
                <w:rFonts w:ascii="GHEA Grapalat" w:eastAsia="Calibri" w:hAnsi="GHEA Grapalat" w:cs="Times New Roman"/>
                <w:b/>
                <w:color w:val="000000"/>
                <w:sz w:val="24"/>
                <w:szCs w:val="24"/>
                <w:lang w:val="hy-AM"/>
              </w:rPr>
              <w:t>՝</w:t>
            </w:r>
          </w:p>
        </w:tc>
        <w:tc>
          <w:tcPr>
            <w:tcW w:w="4628" w:type="dxa"/>
            <w:gridSpan w:val="2"/>
            <w:tcBorders>
              <w:top w:val="nil"/>
              <w:left w:val="nil"/>
              <w:bottom w:val="nil"/>
              <w:right w:val="nil"/>
            </w:tcBorders>
            <w:shd w:val="clear" w:color="auto" w:fill="auto"/>
            <w:vAlign w:val="center"/>
          </w:tcPr>
          <w:p w:rsidR="00FF1514" w:rsidRDefault="00FF1514" w:rsidP="002E60F8">
            <w:pPr>
              <w:spacing w:after="0" w:line="240" w:lineRule="auto"/>
              <w:jc w:val="center"/>
              <w:rPr>
                <w:rFonts w:ascii="GHEA Grapalat" w:eastAsia="Calibri" w:hAnsi="GHEA Grapalat" w:cs="Times New Roman"/>
                <w:color w:val="000000"/>
                <w:sz w:val="24"/>
                <w:szCs w:val="24"/>
                <w:lang w:val="hy-AM"/>
              </w:rPr>
            </w:pPr>
          </w:p>
          <w:p w:rsidR="00772117" w:rsidRPr="00FF1514" w:rsidRDefault="00C007F0" w:rsidP="00441468">
            <w:pPr>
              <w:spacing w:after="0" w:line="240" w:lineRule="auto"/>
              <w:jc w:val="center"/>
              <w:rPr>
                <w:rFonts w:ascii="GHEA Grapalat" w:eastAsia="Calibri" w:hAnsi="GHEA Grapalat" w:cs="Times New Roman"/>
                <w:color w:val="000000"/>
                <w:sz w:val="24"/>
                <w:szCs w:val="24"/>
                <w:lang w:val="hy-AM"/>
              </w:rPr>
            </w:pPr>
            <w:r>
              <w:rPr>
                <w:rFonts w:ascii="GHEA Grapalat" w:eastAsia="Calibri" w:hAnsi="GHEA Grapalat" w:cs="Times New Roman"/>
                <w:b/>
                <w:color w:val="000000"/>
                <w:sz w:val="24"/>
                <w:szCs w:val="24"/>
                <w:lang w:val="hy-AM"/>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Microsoft Office Signature Line..." style="width:192pt;height:96pt">
                  <v:imagedata r:id="rId7" o:title=""/>
                  <o:lock v:ext="edit" ungrouping="t" rotation="t" cropping="t" verticies="t" text="t" grouping="t"/>
                  <o:signatureline v:ext="edit" id="{FCE6110D-BCD6-44A5-927C-51A76423AA9C}" provid="{00000000-0000-0000-0000-000000000000}" issignatureline="t"/>
                </v:shape>
              </w:pict>
            </w:r>
            <w:bookmarkStart w:id="0" w:name="_GoBack"/>
            <w:bookmarkEnd w:id="0"/>
          </w:p>
        </w:tc>
        <w:tc>
          <w:tcPr>
            <w:tcW w:w="3426" w:type="dxa"/>
            <w:tcBorders>
              <w:top w:val="nil"/>
              <w:left w:val="nil"/>
              <w:bottom w:val="nil"/>
              <w:right w:val="nil"/>
            </w:tcBorders>
            <w:shd w:val="clear" w:color="auto" w:fill="auto"/>
            <w:vAlign w:val="center"/>
          </w:tcPr>
          <w:p w:rsidR="00772117" w:rsidRPr="00F44A69" w:rsidRDefault="004302C3" w:rsidP="00F44A69">
            <w:pPr>
              <w:spacing w:after="0" w:line="240" w:lineRule="auto"/>
              <w:ind w:left="-171"/>
              <w:jc w:val="right"/>
              <w:rPr>
                <w:rFonts w:ascii="GHEA Grapalat" w:eastAsia="Calibri" w:hAnsi="GHEA Grapalat" w:cs="Times New Roman"/>
                <w:b/>
                <w:color w:val="000000"/>
                <w:sz w:val="24"/>
                <w:szCs w:val="24"/>
                <w:lang w:val="hy-AM"/>
              </w:rPr>
            </w:pPr>
            <w:r w:rsidRPr="00F44A69">
              <w:rPr>
                <w:rFonts w:ascii="GHEA Grapalat" w:eastAsia="Calibri" w:hAnsi="GHEA Grapalat" w:cs="Times New Roman"/>
                <w:b/>
                <w:color w:val="000000"/>
                <w:sz w:val="24"/>
                <w:szCs w:val="24"/>
                <w:lang w:val="hy-AM"/>
              </w:rPr>
              <w:t>ՌՈՄԱՆՈՍ ՊԵՏՐՈՍՅԱՆ</w:t>
            </w:r>
          </w:p>
        </w:tc>
      </w:tr>
    </w:tbl>
    <w:p w:rsidR="00CF4B47" w:rsidRDefault="00CF4B47" w:rsidP="00BF14B5">
      <w:pPr>
        <w:spacing w:after="0" w:line="240" w:lineRule="auto"/>
        <w:rPr>
          <w:rFonts w:ascii="GHEA Grapalat" w:eastAsia="Calibri" w:hAnsi="GHEA Grapalat" w:cs="Times New Roman"/>
          <w:b/>
          <w:i/>
          <w:color w:val="000000"/>
          <w:sz w:val="16"/>
          <w:szCs w:val="16"/>
          <w:lang w:val="hy-AM"/>
        </w:rPr>
      </w:pPr>
    </w:p>
    <w:p w:rsidR="00CF4B47" w:rsidRPr="00C64653" w:rsidRDefault="00CF4B47" w:rsidP="00CF4B47">
      <w:pPr>
        <w:framePr w:hSpace="180" w:wrap="around" w:vAnchor="text" w:hAnchor="page" w:x="1156" w:y="1086"/>
        <w:spacing w:after="0"/>
        <w:suppressOverlap/>
        <w:rPr>
          <w:rFonts w:ascii="GHEA Grapalat" w:eastAsia="Calibri" w:hAnsi="GHEA Grapalat" w:cs="Sylfaen"/>
          <w:i/>
          <w:sz w:val="24"/>
          <w:szCs w:val="24"/>
          <w:lang w:val="hy-AM"/>
        </w:rPr>
      </w:pPr>
      <w:r w:rsidRPr="00C64653">
        <w:rPr>
          <w:rFonts w:ascii="GHEA Grapalat" w:eastAsia="Calibri" w:hAnsi="GHEA Grapalat" w:cs="Times New Roman"/>
          <w:b/>
          <w:i/>
          <w:color w:val="000000"/>
          <w:sz w:val="16"/>
          <w:szCs w:val="16"/>
          <w:lang w:val="hy-AM"/>
        </w:rPr>
        <w:t xml:space="preserve">Կատարող՝               </w:t>
      </w:r>
      <w:r>
        <w:rPr>
          <w:rFonts w:ascii="GHEA Grapalat" w:eastAsia="Calibri" w:hAnsi="GHEA Grapalat" w:cs="Times New Roman"/>
          <w:b/>
          <w:i/>
          <w:color w:val="000000"/>
          <w:sz w:val="16"/>
          <w:szCs w:val="16"/>
          <w:lang w:val="hy-AM"/>
        </w:rPr>
        <w:t>Հասմիկ Ղազարյան</w:t>
      </w:r>
      <w:r w:rsidRPr="00C64653">
        <w:rPr>
          <w:rFonts w:ascii="GHEA Grapalat" w:eastAsia="Calibri" w:hAnsi="GHEA Grapalat" w:cs="Times New Roman"/>
          <w:b/>
          <w:i/>
          <w:color w:val="000000"/>
          <w:sz w:val="16"/>
          <w:szCs w:val="16"/>
          <w:lang w:val="hy-AM"/>
        </w:rPr>
        <w:t xml:space="preserve">              </w:t>
      </w:r>
    </w:p>
    <w:p w:rsidR="00CF4B47" w:rsidRPr="00C64653" w:rsidRDefault="00CF4B47" w:rsidP="00CF4B47">
      <w:pPr>
        <w:framePr w:hSpace="180" w:wrap="around" w:vAnchor="text" w:hAnchor="page" w:x="1156" w:y="1086"/>
        <w:spacing w:after="0" w:line="240" w:lineRule="auto"/>
        <w:suppressOverlap/>
        <w:rPr>
          <w:rFonts w:ascii="GHEA Grapalat" w:eastAsia="Calibri" w:hAnsi="GHEA Grapalat" w:cs="Times New Roman"/>
          <w:b/>
          <w:i/>
          <w:color w:val="000000"/>
          <w:sz w:val="16"/>
          <w:szCs w:val="16"/>
          <w:lang w:val="hy-AM"/>
        </w:rPr>
      </w:pPr>
      <w:r w:rsidRPr="00C64653">
        <w:rPr>
          <w:rFonts w:ascii="GHEA Grapalat" w:eastAsia="Calibri" w:hAnsi="GHEA Grapalat" w:cs="Times New Roman"/>
          <w:b/>
          <w:i/>
          <w:color w:val="000000"/>
          <w:sz w:val="16"/>
          <w:szCs w:val="16"/>
          <w:lang w:val="hy-AM"/>
        </w:rPr>
        <w:t xml:space="preserve">Ստորաբաժանում՝   </w:t>
      </w:r>
      <w:r w:rsidRPr="005A2CC2">
        <w:rPr>
          <w:rFonts w:ascii="GHEA Grapalat" w:eastAsia="Calibri" w:hAnsi="GHEA Grapalat" w:cs="Times New Roman"/>
          <w:b/>
          <w:i/>
          <w:color w:val="000000"/>
          <w:sz w:val="16"/>
          <w:szCs w:val="16"/>
          <w:lang w:val="hy-AM"/>
        </w:rPr>
        <w:t>Գնումների գործընթացների վերահսկողության վարչություն</w:t>
      </w:r>
    </w:p>
    <w:p w:rsidR="00CF4B47" w:rsidRPr="00C64653" w:rsidRDefault="00CF4B47" w:rsidP="00CF4B47">
      <w:pPr>
        <w:framePr w:hSpace="180" w:wrap="around" w:vAnchor="text" w:hAnchor="page" w:x="1156" w:y="1086"/>
        <w:spacing w:after="0" w:line="240" w:lineRule="auto"/>
        <w:suppressOverlap/>
        <w:rPr>
          <w:rFonts w:ascii="GHEA Grapalat" w:eastAsia="Calibri" w:hAnsi="GHEA Grapalat" w:cs="Times New Roman"/>
          <w:b/>
          <w:i/>
          <w:color w:val="000000"/>
          <w:sz w:val="16"/>
          <w:szCs w:val="16"/>
          <w:lang w:val="hy-AM"/>
        </w:rPr>
      </w:pPr>
      <w:r w:rsidRPr="00C64653">
        <w:rPr>
          <w:rFonts w:ascii="GHEA Grapalat" w:eastAsia="Calibri" w:hAnsi="GHEA Grapalat" w:cs="Times New Roman"/>
          <w:b/>
          <w:i/>
          <w:color w:val="000000"/>
          <w:sz w:val="16"/>
          <w:szCs w:val="16"/>
          <w:lang w:val="hy-AM"/>
        </w:rPr>
        <w:t>Հեռ</w:t>
      </w:r>
      <w:r w:rsidRPr="00C64653">
        <w:rPr>
          <w:rFonts w:ascii="Cambria Math" w:eastAsia="Calibri" w:hAnsi="Cambria Math" w:cs="Cambria Math"/>
          <w:b/>
          <w:i/>
          <w:color w:val="000000"/>
          <w:sz w:val="16"/>
          <w:szCs w:val="16"/>
          <w:lang w:val="hy-AM"/>
        </w:rPr>
        <w:t>․</w:t>
      </w:r>
      <w:r w:rsidRPr="00C64653">
        <w:rPr>
          <w:rFonts w:ascii="GHEA Grapalat" w:eastAsia="Calibri" w:hAnsi="GHEA Grapalat" w:cs="Times New Roman"/>
          <w:b/>
          <w:i/>
          <w:color w:val="000000"/>
          <w:sz w:val="16"/>
          <w:szCs w:val="16"/>
          <w:lang w:val="hy-AM"/>
        </w:rPr>
        <w:t>՝                        010</w:t>
      </w:r>
      <w:r>
        <w:rPr>
          <w:rFonts w:ascii="GHEA Grapalat" w:eastAsia="Calibri" w:hAnsi="GHEA Grapalat" w:cs="Times New Roman"/>
          <w:b/>
          <w:i/>
          <w:color w:val="000000"/>
          <w:sz w:val="16"/>
          <w:szCs w:val="16"/>
          <w:lang w:val="hy-AM"/>
        </w:rPr>
        <w:t xml:space="preserve"> 31 32 32</w:t>
      </w:r>
      <w:r w:rsidRPr="00C64653">
        <w:rPr>
          <w:rFonts w:ascii="GHEA Grapalat" w:eastAsia="Calibri" w:hAnsi="GHEA Grapalat" w:cs="Times New Roman"/>
          <w:b/>
          <w:i/>
          <w:color w:val="000000"/>
          <w:sz w:val="16"/>
          <w:szCs w:val="16"/>
          <w:lang w:val="hy-AM"/>
        </w:rPr>
        <w:t xml:space="preserve">   </w:t>
      </w:r>
    </w:p>
    <w:p w:rsidR="00CF4B47" w:rsidRDefault="00CF4B47" w:rsidP="00BF14B5">
      <w:pPr>
        <w:spacing w:after="0" w:line="240" w:lineRule="auto"/>
        <w:rPr>
          <w:rFonts w:ascii="GHEA Grapalat" w:eastAsia="Calibri" w:hAnsi="GHEA Grapalat" w:cs="Sylfaen"/>
          <w:b/>
          <w:sz w:val="24"/>
          <w:szCs w:val="24"/>
          <w:lang w:val="hy-AM"/>
        </w:rPr>
      </w:pPr>
    </w:p>
    <w:sectPr w:rsidR="00CF4B47" w:rsidSect="00E518DD">
      <w:headerReference w:type="first" r:id="rId8"/>
      <w:pgSz w:w="11906" w:h="16838" w:code="9"/>
      <w:pgMar w:top="567" w:right="567" w:bottom="567" w:left="1134"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1EE1" w:rsidRDefault="00931EE1" w:rsidP="00B3666E">
      <w:pPr>
        <w:spacing w:after="0" w:line="240" w:lineRule="auto"/>
      </w:pPr>
      <w:r>
        <w:separator/>
      </w:r>
    </w:p>
  </w:endnote>
  <w:endnote w:type="continuationSeparator" w:id="0">
    <w:p w:rsidR="00931EE1" w:rsidRDefault="00931EE1" w:rsidP="00B366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1EE1" w:rsidRDefault="00931EE1" w:rsidP="00B3666E">
      <w:pPr>
        <w:spacing w:after="0" w:line="240" w:lineRule="auto"/>
      </w:pPr>
      <w:r>
        <w:separator/>
      </w:r>
    </w:p>
  </w:footnote>
  <w:footnote w:type="continuationSeparator" w:id="0">
    <w:p w:rsidR="00931EE1" w:rsidRDefault="00931EE1" w:rsidP="00B3666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E03" w:rsidRDefault="00254E03" w:rsidP="00470374">
    <w:pPr>
      <w:spacing w:after="0"/>
      <w:contextualSpacing/>
      <w:jc w:val="center"/>
      <w:rPr>
        <w:rFonts w:ascii="GHEA Grapalat" w:eastAsia="Calibri" w:hAnsi="GHEA Grapalat" w:cs="Times New Roman"/>
        <w:b/>
        <w:spacing w:val="28"/>
        <w:sz w:val="24"/>
        <w:szCs w:val="26"/>
        <w:lang w:val="hy-AM"/>
      </w:rPr>
    </w:pPr>
    <w:r>
      <w:rPr>
        <w:noProof/>
      </w:rPr>
      <w:drawing>
        <wp:anchor distT="0" distB="0" distL="114300" distR="114300" simplePos="0" relativeHeight="251658752" behindDoc="1" locked="0" layoutInCell="1" allowOverlap="1" wp14:anchorId="1A7780E8" wp14:editId="75990DDC">
          <wp:simplePos x="0" y="0"/>
          <wp:positionH relativeFrom="margin">
            <wp:align>center</wp:align>
          </wp:positionH>
          <wp:positionV relativeFrom="paragraph">
            <wp:posOffset>-42545</wp:posOffset>
          </wp:positionV>
          <wp:extent cx="1004400" cy="972000"/>
          <wp:effectExtent l="0" t="0" r="571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jpg"/>
                  <pic:cNvPicPr/>
                </pic:nvPicPr>
                <pic:blipFill>
                  <a:blip r:embed="rId1">
                    <a:extLst>
                      <a:ext uri="{28A0092B-C50C-407E-A947-70E740481C1C}">
                        <a14:useLocalDpi xmlns:a14="http://schemas.microsoft.com/office/drawing/2010/main" val="0"/>
                      </a:ext>
                    </a:extLst>
                  </a:blip>
                  <a:stretch>
                    <a:fillRect/>
                  </a:stretch>
                </pic:blipFill>
                <pic:spPr>
                  <a:xfrm>
                    <a:off x="0" y="0"/>
                    <a:ext cx="1004400" cy="972000"/>
                  </a:xfrm>
                  <a:prstGeom prst="rect">
                    <a:avLst/>
                  </a:prstGeom>
                </pic:spPr>
              </pic:pic>
            </a:graphicData>
          </a:graphic>
          <wp14:sizeRelH relativeFrom="margin">
            <wp14:pctWidth>0</wp14:pctWidth>
          </wp14:sizeRelH>
          <wp14:sizeRelV relativeFrom="margin">
            <wp14:pctHeight>0</wp14:pctHeight>
          </wp14:sizeRelV>
        </wp:anchor>
      </w:drawing>
    </w:r>
  </w:p>
  <w:p w:rsidR="00254E03" w:rsidRDefault="00254E03" w:rsidP="00470374">
    <w:pPr>
      <w:spacing w:after="0"/>
      <w:contextualSpacing/>
      <w:jc w:val="center"/>
      <w:rPr>
        <w:rFonts w:ascii="GHEA Grapalat" w:eastAsia="Calibri" w:hAnsi="GHEA Grapalat" w:cs="Times New Roman"/>
        <w:b/>
        <w:spacing w:val="28"/>
        <w:sz w:val="24"/>
        <w:szCs w:val="26"/>
        <w:lang w:val="hy-AM"/>
      </w:rPr>
    </w:pPr>
  </w:p>
  <w:p w:rsidR="00254E03" w:rsidRDefault="00254E03" w:rsidP="00470374">
    <w:pPr>
      <w:spacing w:after="0"/>
      <w:contextualSpacing/>
      <w:jc w:val="center"/>
      <w:rPr>
        <w:rFonts w:ascii="GHEA Grapalat" w:eastAsia="Calibri" w:hAnsi="GHEA Grapalat" w:cs="Times New Roman"/>
        <w:b/>
        <w:spacing w:val="28"/>
        <w:sz w:val="24"/>
        <w:szCs w:val="26"/>
        <w:lang w:val="hy-AM"/>
      </w:rPr>
    </w:pPr>
  </w:p>
  <w:p w:rsidR="00254E03" w:rsidRDefault="00254E03" w:rsidP="00D515DF">
    <w:pPr>
      <w:spacing w:after="0" w:line="240" w:lineRule="auto"/>
      <w:jc w:val="center"/>
      <w:rPr>
        <w:rFonts w:ascii="GHEA Grapalat" w:hAnsi="GHEA Grapalat"/>
        <w:b/>
        <w:sz w:val="24"/>
        <w:szCs w:val="24"/>
        <w:lang w:val="hy-AM"/>
      </w:rPr>
    </w:pPr>
  </w:p>
  <w:p w:rsidR="00254E03" w:rsidRPr="00D515DF" w:rsidRDefault="00254E03" w:rsidP="00D515DF">
    <w:pPr>
      <w:spacing w:after="0" w:line="240" w:lineRule="auto"/>
      <w:jc w:val="center"/>
      <w:rPr>
        <w:rFonts w:ascii="GHEA Grapalat" w:hAnsi="GHEA Grapalat"/>
        <w:b/>
        <w:sz w:val="10"/>
        <w:szCs w:val="10"/>
        <w:lang w:val="hy-AM"/>
      </w:rPr>
    </w:pPr>
  </w:p>
  <w:p w:rsidR="00254E03" w:rsidRPr="00D515DF" w:rsidRDefault="00254E03" w:rsidP="00D515DF">
    <w:pPr>
      <w:spacing w:after="0" w:line="240" w:lineRule="auto"/>
      <w:jc w:val="center"/>
      <w:rPr>
        <w:rFonts w:ascii="GHEA Grapalat" w:hAnsi="GHEA Grapalat"/>
        <w:b/>
        <w:sz w:val="24"/>
        <w:szCs w:val="24"/>
        <w:lang w:val="hy-AM"/>
      </w:rPr>
    </w:pPr>
    <w:r w:rsidRPr="00D515DF">
      <w:rPr>
        <w:rFonts w:ascii="GHEA Grapalat" w:hAnsi="GHEA Grapalat"/>
        <w:b/>
        <w:sz w:val="24"/>
        <w:szCs w:val="24"/>
        <w:lang w:val="hy-AM"/>
      </w:rPr>
      <w:t>ՀԱՅԱՍՏԱՆԻ ՀԱՆՐԱՊԵՏՈՒԹՅԱՆ</w:t>
    </w:r>
  </w:p>
  <w:p w:rsidR="00254E03" w:rsidRPr="00D515DF" w:rsidRDefault="00254E03" w:rsidP="00D515DF">
    <w:pPr>
      <w:spacing w:after="0" w:line="240" w:lineRule="auto"/>
      <w:jc w:val="center"/>
      <w:rPr>
        <w:rFonts w:ascii="GHEA Grapalat" w:hAnsi="GHEA Grapalat"/>
        <w:b/>
        <w:sz w:val="32"/>
        <w:szCs w:val="24"/>
        <w:lang w:val="hy-AM"/>
      </w:rPr>
    </w:pPr>
    <w:r w:rsidRPr="00D515DF">
      <w:rPr>
        <w:rFonts w:ascii="GHEA Grapalat" w:hAnsi="GHEA Grapalat"/>
        <w:b/>
        <w:sz w:val="32"/>
        <w:szCs w:val="24"/>
        <w:lang w:val="hy-AM"/>
      </w:rPr>
      <w:t>ՊԵՏԱԿԱՆ ՎԵՐԱՀՍԿՈՂԱԿԱՆ ԾԱՌԱՅՈՒԹՅԱՆ</w:t>
    </w:r>
  </w:p>
  <w:p w:rsidR="00254E03" w:rsidRPr="00D515DF" w:rsidRDefault="00254E03" w:rsidP="00D515DF">
    <w:pPr>
      <w:spacing w:after="0" w:line="240" w:lineRule="auto"/>
      <w:jc w:val="center"/>
      <w:rPr>
        <w:rFonts w:ascii="GHEA Grapalat" w:hAnsi="GHEA Grapalat"/>
        <w:b/>
        <w:sz w:val="28"/>
        <w:szCs w:val="24"/>
        <w:lang w:val="hy-AM"/>
      </w:rPr>
    </w:pPr>
    <w:r w:rsidRPr="00D515DF">
      <w:rPr>
        <w:rFonts w:ascii="GHEA Grapalat" w:hAnsi="GHEA Grapalat"/>
        <w:b/>
        <w:sz w:val="28"/>
        <w:szCs w:val="24"/>
        <w:lang w:val="hy-AM"/>
      </w:rPr>
      <w:t>ՂԵԿԱՎԱՐ</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31359C"/>
    <w:multiLevelType w:val="hybridMultilevel"/>
    <w:tmpl w:val="AF2A5E68"/>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1">
    <w:nsid w:val="07920D40"/>
    <w:multiLevelType w:val="hybridMultilevel"/>
    <w:tmpl w:val="78E8BC06"/>
    <w:lvl w:ilvl="0" w:tplc="0409000D">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2">
    <w:nsid w:val="0F822F1E"/>
    <w:multiLevelType w:val="hybridMultilevel"/>
    <w:tmpl w:val="53E27D7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nsid w:val="17B779D1"/>
    <w:multiLevelType w:val="hybridMultilevel"/>
    <w:tmpl w:val="38A214A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311E1305"/>
    <w:multiLevelType w:val="hybridMultilevel"/>
    <w:tmpl w:val="0E1E1146"/>
    <w:lvl w:ilvl="0" w:tplc="0409000D">
      <w:start w:val="1"/>
      <w:numFmt w:val="bullet"/>
      <w:lvlText w:val=""/>
      <w:lvlJc w:val="left"/>
      <w:pPr>
        <w:ind w:left="711" w:hanging="360"/>
      </w:pPr>
      <w:rPr>
        <w:rFonts w:ascii="Wingdings" w:hAnsi="Wingdings" w:hint="default"/>
      </w:rPr>
    </w:lvl>
    <w:lvl w:ilvl="1" w:tplc="04190003" w:tentative="1">
      <w:start w:val="1"/>
      <w:numFmt w:val="bullet"/>
      <w:lvlText w:val="o"/>
      <w:lvlJc w:val="left"/>
      <w:pPr>
        <w:ind w:left="1431" w:hanging="360"/>
      </w:pPr>
      <w:rPr>
        <w:rFonts w:ascii="Courier New" w:hAnsi="Courier New" w:cs="Courier New" w:hint="default"/>
      </w:rPr>
    </w:lvl>
    <w:lvl w:ilvl="2" w:tplc="04190005" w:tentative="1">
      <w:start w:val="1"/>
      <w:numFmt w:val="bullet"/>
      <w:lvlText w:val=""/>
      <w:lvlJc w:val="left"/>
      <w:pPr>
        <w:ind w:left="2151" w:hanging="360"/>
      </w:pPr>
      <w:rPr>
        <w:rFonts w:ascii="Wingdings" w:hAnsi="Wingdings" w:hint="default"/>
      </w:rPr>
    </w:lvl>
    <w:lvl w:ilvl="3" w:tplc="04190001" w:tentative="1">
      <w:start w:val="1"/>
      <w:numFmt w:val="bullet"/>
      <w:lvlText w:val=""/>
      <w:lvlJc w:val="left"/>
      <w:pPr>
        <w:ind w:left="2871" w:hanging="360"/>
      </w:pPr>
      <w:rPr>
        <w:rFonts w:ascii="Symbol" w:hAnsi="Symbol" w:hint="default"/>
      </w:rPr>
    </w:lvl>
    <w:lvl w:ilvl="4" w:tplc="04190003" w:tentative="1">
      <w:start w:val="1"/>
      <w:numFmt w:val="bullet"/>
      <w:lvlText w:val="o"/>
      <w:lvlJc w:val="left"/>
      <w:pPr>
        <w:ind w:left="3591" w:hanging="360"/>
      </w:pPr>
      <w:rPr>
        <w:rFonts w:ascii="Courier New" w:hAnsi="Courier New" w:cs="Courier New" w:hint="default"/>
      </w:rPr>
    </w:lvl>
    <w:lvl w:ilvl="5" w:tplc="04190005" w:tentative="1">
      <w:start w:val="1"/>
      <w:numFmt w:val="bullet"/>
      <w:lvlText w:val=""/>
      <w:lvlJc w:val="left"/>
      <w:pPr>
        <w:ind w:left="4311" w:hanging="360"/>
      </w:pPr>
      <w:rPr>
        <w:rFonts w:ascii="Wingdings" w:hAnsi="Wingdings" w:hint="default"/>
      </w:rPr>
    </w:lvl>
    <w:lvl w:ilvl="6" w:tplc="04190001" w:tentative="1">
      <w:start w:val="1"/>
      <w:numFmt w:val="bullet"/>
      <w:lvlText w:val=""/>
      <w:lvlJc w:val="left"/>
      <w:pPr>
        <w:ind w:left="5031" w:hanging="360"/>
      </w:pPr>
      <w:rPr>
        <w:rFonts w:ascii="Symbol" w:hAnsi="Symbol" w:hint="default"/>
      </w:rPr>
    </w:lvl>
    <w:lvl w:ilvl="7" w:tplc="04190003" w:tentative="1">
      <w:start w:val="1"/>
      <w:numFmt w:val="bullet"/>
      <w:lvlText w:val="o"/>
      <w:lvlJc w:val="left"/>
      <w:pPr>
        <w:ind w:left="5751" w:hanging="360"/>
      </w:pPr>
      <w:rPr>
        <w:rFonts w:ascii="Courier New" w:hAnsi="Courier New" w:cs="Courier New" w:hint="default"/>
      </w:rPr>
    </w:lvl>
    <w:lvl w:ilvl="8" w:tplc="04190005" w:tentative="1">
      <w:start w:val="1"/>
      <w:numFmt w:val="bullet"/>
      <w:lvlText w:val=""/>
      <w:lvlJc w:val="left"/>
      <w:pPr>
        <w:ind w:left="6471" w:hanging="360"/>
      </w:pPr>
      <w:rPr>
        <w:rFonts w:ascii="Wingdings" w:hAnsi="Wingdings" w:hint="default"/>
      </w:rPr>
    </w:lvl>
  </w:abstractNum>
  <w:abstractNum w:abstractNumId="5">
    <w:nsid w:val="35FE140E"/>
    <w:multiLevelType w:val="hybridMultilevel"/>
    <w:tmpl w:val="09F4107C"/>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6">
    <w:nsid w:val="3D1469D1"/>
    <w:multiLevelType w:val="hybridMultilevel"/>
    <w:tmpl w:val="9816FA92"/>
    <w:lvl w:ilvl="0" w:tplc="04090001">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7">
    <w:nsid w:val="7975607D"/>
    <w:multiLevelType w:val="hybridMultilevel"/>
    <w:tmpl w:val="8D740C7C"/>
    <w:lvl w:ilvl="0" w:tplc="0409000D">
      <w:start w:val="1"/>
      <w:numFmt w:val="bullet"/>
      <w:lvlText w:val=""/>
      <w:lvlJc w:val="left"/>
      <w:pPr>
        <w:ind w:left="1650" w:hanging="360"/>
      </w:pPr>
      <w:rPr>
        <w:rFonts w:ascii="Wingdings" w:hAnsi="Wingdings" w:hint="default"/>
      </w:rPr>
    </w:lvl>
    <w:lvl w:ilvl="1" w:tplc="04190003" w:tentative="1">
      <w:start w:val="1"/>
      <w:numFmt w:val="bullet"/>
      <w:lvlText w:val="o"/>
      <w:lvlJc w:val="left"/>
      <w:pPr>
        <w:ind w:left="2370" w:hanging="360"/>
      </w:pPr>
      <w:rPr>
        <w:rFonts w:ascii="Courier New" w:hAnsi="Courier New" w:cs="Courier New" w:hint="default"/>
      </w:rPr>
    </w:lvl>
    <w:lvl w:ilvl="2" w:tplc="04190005" w:tentative="1">
      <w:start w:val="1"/>
      <w:numFmt w:val="bullet"/>
      <w:lvlText w:val=""/>
      <w:lvlJc w:val="left"/>
      <w:pPr>
        <w:ind w:left="3090" w:hanging="360"/>
      </w:pPr>
      <w:rPr>
        <w:rFonts w:ascii="Wingdings" w:hAnsi="Wingdings" w:hint="default"/>
      </w:rPr>
    </w:lvl>
    <w:lvl w:ilvl="3" w:tplc="04190001" w:tentative="1">
      <w:start w:val="1"/>
      <w:numFmt w:val="bullet"/>
      <w:lvlText w:val=""/>
      <w:lvlJc w:val="left"/>
      <w:pPr>
        <w:ind w:left="3810" w:hanging="360"/>
      </w:pPr>
      <w:rPr>
        <w:rFonts w:ascii="Symbol" w:hAnsi="Symbol" w:hint="default"/>
      </w:rPr>
    </w:lvl>
    <w:lvl w:ilvl="4" w:tplc="04190003" w:tentative="1">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num w:numId="1">
    <w:abstractNumId w:val="3"/>
  </w:num>
  <w:num w:numId="2">
    <w:abstractNumId w:val="2"/>
  </w:num>
  <w:num w:numId="3">
    <w:abstractNumId w:val="0"/>
  </w:num>
  <w:num w:numId="4">
    <w:abstractNumId w:val="6"/>
  </w:num>
  <w:num w:numId="5">
    <w:abstractNumId w:val="5"/>
  </w:num>
  <w:num w:numId="6">
    <w:abstractNumId w:val="7"/>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141"/>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706B"/>
    <w:rsid w:val="00004D0D"/>
    <w:rsid w:val="00006DEA"/>
    <w:rsid w:val="00012AD0"/>
    <w:rsid w:val="000156DF"/>
    <w:rsid w:val="000311E0"/>
    <w:rsid w:val="00032B1F"/>
    <w:rsid w:val="0003738B"/>
    <w:rsid w:val="00040FA1"/>
    <w:rsid w:val="00045008"/>
    <w:rsid w:val="00047205"/>
    <w:rsid w:val="000474C3"/>
    <w:rsid w:val="00053A0F"/>
    <w:rsid w:val="000579BB"/>
    <w:rsid w:val="00065D0D"/>
    <w:rsid w:val="00071C8C"/>
    <w:rsid w:val="00071F68"/>
    <w:rsid w:val="000733C1"/>
    <w:rsid w:val="00073BFA"/>
    <w:rsid w:val="000758BF"/>
    <w:rsid w:val="0008209D"/>
    <w:rsid w:val="000923D8"/>
    <w:rsid w:val="0009304F"/>
    <w:rsid w:val="000A1A99"/>
    <w:rsid w:val="000A1BE3"/>
    <w:rsid w:val="000A44E4"/>
    <w:rsid w:val="000A526B"/>
    <w:rsid w:val="000C1F17"/>
    <w:rsid w:val="000C3962"/>
    <w:rsid w:val="000C62F9"/>
    <w:rsid w:val="000C6AE1"/>
    <w:rsid w:val="000D173D"/>
    <w:rsid w:val="000D2FBA"/>
    <w:rsid w:val="000D5107"/>
    <w:rsid w:val="000E0E79"/>
    <w:rsid w:val="000E3CCD"/>
    <w:rsid w:val="000E4DCB"/>
    <w:rsid w:val="000F1670"/>
    <w:rsid w:val="000F505A"/>
    <w:rsid w:val="000F56A7"/>
    <w:rsid w:val="00102B8E"/>
    <w:rsid w:val="00106231"/>
    <w:rsid w:val="0010762F"/>
    <w:rsid w:val="00120525"/>
    <w:rsid w:val="00121A4E"/>
    <w:rsid w:val="001404BC"/>
    <w:rsid w:val="00142746"/>
    <w:rsid w:val="0014349F"/>
    <w:rsid w:val="001505CD"/>
    <w:rsid w:val="0015220F"/>
    <w:rsid w:val="001611DF"/>
    <w:rsid w:val="00166F31"/>
    <w:rsid w:val="00187913"/>
    <w:rsid w:val="00192946"/>
    <w:rsid w:val="001A5528"/>
    <w:rsid w:val="001B0CE3"/>
    <w:rsid w:val="001B1B4D"/>
    <w:rsid w:val="001B33B2"/>
    <w:rsid w:val="001B6028"/>
    <w:rsid w:val="001B7CA9"/>
    <w:rsid w:val="001C2538"/>
    <w:rsid w:val="001D0376"/>
    <w:rsid w:val="001E310C"/>
    <w:rsid w:val="001E44C7"/>
    <w:rsid w:val="001E4676"/>
    <w:rsid w:val="001F70F6"/>
    <w:rsid w:val="001F723A"/>
    <w:rsid w:val="002049EF"/>
    <w:rsid w:val="0021668D"/>
    <w:rsid w:val="002209D2"/>
    <w:rsid w:val="00225734"/>
    <w:rsid w:val="00226018"/>
    <w:rsid w:val="00226DA6"/>
    <w:rsid w:val="00232904"/>
    <w:rsid w:val="00241E7E"/>
    <w:rsid w:val="00242EC5"/>
    <w:rsid w:val="0024468E"/>
    <w:rsid w:val="00245EDF"/>
    <w:rsid w:val="00250A5F"/>
    <w:rsid w:val="00254E03"/>
    <w:rsid w:val="00257F8F"/>
    <w:rsid w:val="002635A8"/>
    <w:rsid w:val="00265DED"/>
    <w:rsid w:val="00267FAB"/>
    <w:rsid w:val="00270E26"/>
    <w:rsid w:val="00271646"/>
    <w:rsid w:val="0027481D"/>
    <w:rsid w:val="0027641C"/>
    <w:rsid w:val="002858AA"/>
    <w:rsid w:val="0029252C"/>
    <w:rsid w:val="00294117"/>
    <w:rsid w:val="002A0DD7"/>
    <w:rsid w:val="002A19FF"/>
    <w:rsid w:val="002A2452"/>
    <w:rsid w:val="002A67AB"/>
    <w:rsid w:val="002B0123"/>
    <w:rsid w:val="002B317F"/>
    <w:rsid w:val="002B6BF2"/>
    <w:rsid w:val="002B7BB0"/>
    <w:rsid w:val="002B7C93"/>
    <w:rsid w:val="002D3F18"/>
    <w:rsid w:val="002D49C5"/>
    <w:rsid w:val="002D4F25"/>
    <w:rsid w:val="002D5E27"/>
    <w:rsid w:val="002E146B"/>
    <w:rsid w:val="002E1751"/>
    <w:rsid w:val="002E4B85"/>
    <w:rsid w:val="002E60F8"/>
    <w:rsid w:val="002F147A"/>
    <w:rsid w:val="002F220B"/>
    <w:rsid w:val="002F52A0"/>
    <w:rsid w:val="002F65F4"/>
    <w:rsid w:val="00303490"/>
    <w:rsid w:val="00313583"/>
    <w:rsid w:val="00313D42"/>
    <w:rsid w:val="00314D17"/>
    <w:rsid w:val="00323488"/>
    <w:rsid w:val="00323AEC"/>
    <w:rsid w:val="0032559F"/>
    <w:rsid w:val="003278CA"/>
    <w:rsid w:val="0033154D"/>
    <w:rsid w:val="00334C15"/>
    <w:rsid w:val="003357F7"/>
    <w:rsid w:val="00340FCE"/>
    <w:rsid w:val="0034200D"/>
    <w:rsid w:val="0035027C"/>
    <w:rsid w:val="00357232"/>
    <w:rsid w:val="00357401"/>
    <w:rsid w:val="003635BD"/>
    <w:rsid w:val="00363E7C"/>
    <w:rsid w:val="00365405"/>
    <w:rsid w:val="003749A7"/>
    <w:rsid w:val="00375915"/>
    <w:rsid w:val="003801C0"/>
    <w:rsid w:val="00380201"/>
    <w:rsid w:val="003871B4"/>
    <w:rsid w:val="003906D0"/>
    <w:rsid w:val="003A253F"/>
    <w:rsid w:val="003A2CB2"/>
    <w:rsid w:val="003A5021"/>
    <w:rsid w:val="003A7289"/>
    <w:rsid w:val="003B279C"/>
    <w:rsid w:val="003B44CC"/>
    <w:rsid w:val="003B4AC3"/>
    <w:rsid w:val="003B4B32"/>
    <w:rsid w:val="003B4CEB"/>
    <w:rsid w:val="003B5350"/>
    <w:rsid w:val="003B54AA"/>
    <w:rsid w:val="003C19D7"/>
    <w:rsid w:val="003C2EFD"/>
    <w:rsid w:val="003C3565"/>
    <w:rsid w:val="003C5BC2"/>
    <w:rsid w:val="003C68E8"/>
    <w:rsid w:val="003D1534"/>
    <w:rsid w:val="003D6A5E"/>
    <w:rsid w:val="003D73D8"/>
    <w:rsid w:val="003E5E32"/>
    <w:rsid w:val="003F6945"/>
    <w:rsid w:val="00405544"/>
    <w:rsid w:val="0041638A"/>
    <w:rsid w:val="00417D30"/>
    <w:rsid w:val="004302C3"/>
    <w:rsid w:val="00441468"/>
    <w:rsid w:val="00444716"/>
    <w:rsid w:val="00470374"/>
    <w:rsid w:val="004932C5"/>
    <w:rsid w:val="00493C2E"/>
    <w:rsid w:val="004A0D73"/>
    <w:rsid w:val="004A27C9"/>
    <w:rsid w:val="004A2FAC"/>
    <w:rsid w:val="004A4575"/>
    <w:rsid w:val="004A5C97"/>
    <w:rsid w:val="004A7567"/>
    <w:rsid w:val="004C3B64"/>
    <w:rsid w:val="004E2BDE"/>
    <w:rsid w:val="004E65AC"/>
    <w:rsid w:val="004F069A"/>
    <w:rsid w:val="004F2540"/>
    <w:rsid w:val="00500C30"/>
    <w:rsid w:val="005011C9"/>
    <w:rsid w:val="0050669F"/>
    <w:rsid w:val="00507200"/>
    <w:rsid w:val="005146CC"/>
    <w:rsid w:val="00516BEF"/>
    <w:rsid w:val="00520E52"/>
    <w:rsid w:val="00521184"/>
    <w:rsid w:val="00523D77"/>
    <w:rsid w:val="00525E4C"/>
    <w:rsid w:val="005354CF"/>
    <w:rsid w:val="00535D85"/>
    <w:rsid w:val="00552087"/>
    <w:rsid w:val="005553A8"/>
    <w:rsid w:val="00555C61"/>
    <w:rsid w:val="005648F8"/>
    <w:rsid w:val="005649C9"/>
    <w:rsid w:val="00565508"/>
    <w:rsid w:val="00571871"/>
    <w:rsid w:val="0057257A"/>
    <w:rsid w:val="00573ED2"/>
    <w:rsid w:val="00575491"/>
    <w:rsid w:val="00576F43"/>
    <w:rsid w:val="00584EDC"/>
    <w:rsid w:val="00596372"/>
    <w:rsid w:val="00596B5C"/>
    <w:rsid w:val="00597761"/>
    <w:rsid w:val="005977A1"/>
    <w:rsid w:val="005A1519"/>
    <w:rsid w:val="005A7F7B"/>
    <w:rsid w:val="005B0409"/>
    <w:rsid w:val="005B080B"/>
    <w:rsid w:val="005D00BE"/>
    <w:rsid w:val="005E223B"/>
    <w:rsid w:val="005F1AE3"/>
    <w:rsid w:val="005F675C"/>
    <w:rsid w:val="006040A9"/>
    <w:rsid w:val="0060670B"/>
    <w:rsid w:val="00622447"/>
    <w:rsid w:val="00626571"/>
    <w:rsid w:val="006274E4"/>
    <w:rsid w:val="00630392"/>
    <w:rsid w:val="00640D33"/>
    <w:rsid w:val="00643BC9"/>
    <w:rsid w:val="006517F1"/>
    <w:rsid w:val="0065644F"/>
    <w:rsid w:val="006834EC"/>
    <w:rsid w:val="006910CB"/>
    <w:rsid w:val="006B07F4"/>
    <w:rsid w:val="006C3C76"/>
    <w:rsid w:val="006C5DC8"/>
    <w:rsid w:val="006D02CF"/>
    <w:rsid w:val="006D0B21"/>
    <w:rsid w:val="006D3FDE"/>
    <w:rsid w:val="006F6903"/>
    <w:rsid w:val="00700345"/>
    <w:rsid w:val="0071147C"/>
    <w:rsid w:val="00714690"/>
    <w:rsid w:val="007154F2"/>
    <w:rsid w:val="007215F3"/>
    <w:rsid w:val="00727621"/>
    <w:rsid w:val="0073325D"/>
    <w:rsid w:val="00737813"/>
    <w:rsid w:val="00737A40"/>
    <w:rsid w:val="00741FA6"/>
    <w:rsid w:val="00743AE9"/>
    <w:rsid w:val="00745292"/>
    <w:rsid w:val="00750072"/>
    <w:rsid w:val="0075195A"/>
    <w:rsid w:val="0076640D"/>
    <w:rsid w:val="00771E25"/>
    <w:rsid w:val="00772117"/>
    <w:rsid w:val="007775F1"/>
    <w:rsid w:val="007842E6"/>
    <w:rsid w:val="00784EBB"/>
    <w:rsid w:val="0078664A"/>
    <w:rsid w:val="00795531"/>
    <w:rsid w:val="0079762F"/>
    <w:rsid w:val="007A1C68"/>
    <w:rsid w:val="007A5D14"/>
    <w:rsid w:val="007A7F7B"/>
    <w:rsid w:val="007B0E70"/>
    <w:rsid w:val="007B0EB4"/>
    <w:rsid w:val="007B27FB"/>
    <w:rsid w:val="007B7A19"/>
    <w:rsid w:val="007C3D2D"/>
    <w:rsid w:val="007C562E"/>
    <w:rsid w:val="007C5EF6"/>
    <w:rsid w:val="007C622E"/>
    <w:rsid w:val="007D0745"/>
    <w:rsid w:val="007D236B"/>
    <w:rsid w:val="007D376E"/>
    <w:rsid w:val="007D5F86"/>
    <w:rsid w:val="007E1A21"/>
    <w:rsid w:val="007E1CDE"/>
    <w:rsid w:val="007E1F01"/>
    <w:rsid w:val="007F137D"/>
    <w:rsid w:val="007F7932"/>
    <w:rsid w:val="008072AF"/>
    <w:rsid w:val="008123CD"/>
    <w:rsid w:val="008147B6"/>
    <w:rsid w:val="00820481"/>
    <w:rsid w:val="00826201"/>
    <w:rsid w:val="008273EA"/>
    <w:rsid w:val="0083184C"/>
    <w:rsid w:val="008428CC"/>
    <w:rsid w:val="00844B4B"/>
    <w:rsid w:val="00844D52"/>
    <w:rsid w:val="00845BA1"/>
    <w:rsid w:val="008512D1"/>
    <w:rsid w:val="008578A9"/>
    <w:rsid w:val="0087666D"/>
    <w:rsid w:val="0089443F"/>
    <w:rsid w:val="008A4FD6"/>
    <w:rsid w:val="008B3CBB"/>
    <w:rsid w:val="008B7AA4"/>
    <w:rsid w:val="008B7BCC"/>
    <w:rsid w:val="008D4ACA"/>
    <w:rsid w:val="008D5E57"/>
    <w:rsid w:val="008E0CB0"/>
    <w:rsid w:val="008F13FE"/>
    <w:rsid w:val="008F6989"/>
    <w:rsid w:val="0090267D"/>
    <w:rsid w:val="00905096"/>
    <w:rsid w:val="00907147"/>
    <w:rsid w:val="0090721F"/>
    <w:rsid w:val="00913E9D"/>
    <w:rsid w:val="009161A5"/>
    <w:rsid w:val="00924768"/>
    <w:rsid w:val="00931EE1"/>
    <w:rsid w:val="00942D1E"/>
    <w:rsid w:val="00942E69"/>
    <w:rsid w:val="00944094"/>
    <w:rsid w:val="0094752B"/>
    <w:rsid w:val="00951484"/>
    <w:rsid w:val="00954032"/>
    <w:rsid w:val="0096100C"/>
    <w:rsid w:val="00967015"/>
    <w:rsid w:val="00980A2C"/>
    <w:rsid w:val="00980E0E"/>
    <w:rsid w:val="00981443"/>
    <w:rsid w:val="00984055"/>
    <w:rsid w:val="00986883"/>
    <w:rsid w:val="00986B81"/>
    <w:rsid w:val="00986C31"/>
    <w:rsid w:val="009906A4"/>
    <w:rsid w:val="00991F7E"/>
    <w:rsid w:val="009964DF"/>
    <w:rsid w:val="00996720"/>
    <w:rsid w:val="009A07DC"/>
    <w:rsid w:val="009A44B7"/>
    <w:rsid w:val="009A7990"/>
    <w:rsid w:val="009B0883"/>
    <w:rsid w:val="009B3B39"/>
    <w:rsid w:val="009B773E"/>
    <w:rsid w:val="009C65A7"/>
    <w:rsid w:val="009D2D77"/>
    <w:rsid w:val="009D2FD1"/>
    <w:rsid w:val="009D6FB3"/>
    <w:rsid w:val="009D7E7D"/>
    <w:rsid w:val="009E2874"/>
    <w:rsid w:val="009E2BE0"/>
    <w:rsid w:val="009E407F"/>
    <w:rsid w:val="009F09D5"/>
    <w:rsid w:val="009F2C19"/>
    <w:rsid w:val="009F6A90"/>
    <w:rsid w:val="00A0443F"/>
    <w:rsid w:val="00A079A6"/>
    <w:rsid w:val="00A13E17"/>
    <w:rsid w:val="00A15895"/>
    <w:rsid w:val="00A17523"/>
    <w:rsid w:val="00A178D6"/>
    <w:rsid w:val="00A212C8"/>
    <w:rsid w:val="00A257D0"/>
    <w:rsid w:val="00A25F56"/>
    <w:rsid w:val="00A364BE"/>
    <w:rsid w:val="00A36573"/>
    <w:rsid w:val="00A36B2F"/>
    <w:rsid w:val="00A37059"/>
    <w:rsid w:val="00A43B10"/>
    <w:rsid w:val="00A46447"/>
    <w:rsid w:val="00A50B4E"/>
    <w:rsid w:val="00A51F43"/>
    <w:rsid w:val="00A546E1"/>
    <w:rsid w:val="00A56A66"/>
    <w:rsid w:val="00A56AA2"/>
    <w:rsid w:val="00A62E23"/>
    <w:rsid w:val="00A70845"/>
    <w:rsid w:val="00A721D5"/>
    <w:rsid w:val="00A7418F"/>
    <w:rsid w:val="00A83074"/>
    <w:rsid w:val="00A91BD0"/>
    <w:rsid w:val="00AA2629"/>
    <w:rsid w:val="00AA2E9A"/>
    <w:rsid w:val="00AA4776"/>
    <w:rsid w:val="00AB75C9"/>
    <w:rsid w:val="00AC0D39"/>
    <w:rsid w:val="00AC1AD6"/>
    <w:rsid w:val="00AC5A82"/>
    <w:rsid w:val="00AD16B5"/>
    <w:rsid w:val="00AD4153"/>
    <w:rsid w:val="00AD4407"/>
    <w:rsid w:val="00AD6BFC"/>
    <w:rsid w:val="00AD7111"/>
    <w:rsid w:val="00AD7921"/>
    <w:rsid w:val="00AE1093"/>
    <w:rsid w:val="00AE40CC"/>
    <w:rsid w:val="00AE4434"/>
    <w:rsid w:val="00AE463D"/>
    <w:rsid w:val="00AE69FD"/>
    <w:rsid w:val="00AE7799"/>
    <w:rsid w:val="00B045F0"/>
    <w:rsid w:val="00B04E34"/>
    <w:rsid w:val="00B06CF5"/>
    <w:rsid w:val="00B11EC1"/>
    <w:rsid w:val="00B14158"/>
    <w:rsid w:val="00B2231B"/>
    <w:rsid w:val="00B25D0C"/>
    <w:rsid w:val="00B3666E"/>
    <w:rsid w:val="00B42EE6"/>
    <w:rsid w:val="00B448DD"/>
    <w:rsid w:val="00B4503A"/>
    <w:rsid w:val="00B46DC0"/>
    <w:rsid w:val="00B50062"/>
    <w:rsid w:val="00B61A9B"/>
    <w:rsid w:val="00B67F6F"/>
    <w:rsid w:val="00B84002"/>
    <w:rsid w:val="00B841F5"/>
    <w:rsid w:val="00B914A4"/>
    <w:rsid w:val="00B94326"/>
    <w:rsid w:val="00B94913"/>
    <w:rsid w:val="00B94DE1"/>
    <w:rsid w:val="00B95B6F"/>
    <w:rsid w:val="00B9768B"/>
    <w:rsid w:val="00BA0607"/>
    <w:rsid w:val="00BA7599"/>
    <w:rsid w:val="00BB0E2C"/>
    <w:rsid w:val="00BB45CC"/>
    <w:rsid w:val="00BB6E26"/>
    <w:rsid w:val="00BD5229"/>
    <w:rsid w:val="00BD5696"/>
    <w:rsid w:val="00BD7468"/>
    <w:rsid w:val="00BE58C7"/>
    <w:rsid w:val="00BE6F6D"/>
    <w:rsid w:val="00BE6F6F"/>
    <w:rsid w:val="00BE7BF5"/>
    <w:rsid w:val="00BF14B5"/>
    <w:rsid w:val="00BF4CB6"/>
    <w:rsid w:val="00C007F0"/>
    <w:rsid w:val="00C044B4"/>
    <w:rsid w:val="00C0621A"/>
    <w:rsid w:val="00C078D0"/>
    <w:rsid w:val="00C11747"/>
    <w:rsid w:val="00C2393E"/>
    <w:rsid w:val="00C247F9"/>
    <w:rsid w:val="00C331AC"/>
    <w:rsid w:val="00C35852"/>
    <w:rsid w:val="00C37DFF"/>
    <w:rsid w:val="00C4165C"/>
    <w:rsid w:val="00C43F37"/>
    <w:rsid w:val="00C45F1B"/>
    <w:rsid w:val="00C53BB5"/>
    <w:rsid w:val="00C54DD2"/>
    <w:rsid w:val="00C61395"/>
    <w:rsid w:val="00C655F8"/>
    <w:rsid w:val="00C74079"/>
    <w:rsid w:val="00C83DC1"/>
    <w:rsid w:val="00C863D0"/>
    <w:rsid w:val="00C8749E"/>
    <w:rsid w:val="00C9207A"/>
    <w:rsid w:val="00C92EDE"/>
    <w:rsid w:val="00CC3ABA"/>
    <w:rsid w:val="00CC6C29"/>
    <w:rsid w:val="00CE3913"/>
    <w:rsid w:val="00CF4B47"/>
    <w:rsid w:val="00D017F6"/>
    <w:rsid w:val="00D058DC"/>
    <w:rsid w:val="00D12346"/>
    <w:rsid w:val="00D13F5E"/>
    <w:rsid w:val="00D14C44"/>
    <w:rsid w:val="00D2313B"/>
    <w:rsid w:val="00D27BAA"/>
    <w:rsid w:val="00D3500E"/>
    <w:rsid w:val="00D3672F"/>
    <w:rsid w:val="00D45CD9"/>
    <w:rsid w:val="00D515DF"/>
    <w:rsid w:val="00D56FFD"/>
    <w:rsid w:val="00D632AB"/>
    <w:rsid w:val="00D64D29"/>
    <w:rsid w:val="00D64FE5"/>
    <w:rsid w:val="00D655D0"/>
    <w:rsid w:val="00D65895"/>
    <w:rsid w:val="00D70D43"/>
    <w:rsid w:val="00D77F39"/>
    <w:rsid w:val="00D82FC5"/>
    <w:rsid w:val="00D936E3"/>
    <w:rsid w:val="00D968BE"/>
    <w:rsid w:val="00DA1BC6"/>
    <w:rsid w:val="00DA2702"/>
    <w:rsid w:val="00DA53E6"/>
    <w:rsid w:val="00DA5EED"/>
    <w:rsid w:val="00DB0A23"/>
    <w:rsid w:val="00DB5016"/>
    <w:rsid w:val="00DC2ACF"/>
    <w:rsid w:val="00DC5F7E"/>
    <w:rsid w:val="00DC7224"/>
    <w:rsid w:val="00DD2905"/>
    <w:rsid w:val="00DE317B"/>
    <w:rsid w:val="00DE3877"/>
    <w:rsid w:val="00DE629A"/>
    <w:rsid w:val="00DF067A"/>
    <w:rsid w:val="00DF2231"/>
    <w:rsid w:val="00DF2435"/>
    <w:rsid w:val="00E07BD9"/>
    <w:rsid w:val="00E16671"/>
    <w:rsid w:val="00E16EE1"/>
    <w:rsid w:val="00E177BB"/>
    <w:rsid w:val="00E21B0C"/>
    <w:rsid w:val="00E255A7"/>
    <w:rsid w:val="00E35EDA"/>
    <w:rsid w:val="00E36A97"/>
    <w:rsid w:val="00E3798E"/>
    <w:rsid w:val="00E40789"/>
    <w:rsid w:val="00E46242"/>
    <w:rsid w:val="00E518DD"/>
    <w:rsid w:val="00E572EE"/>
    <w:rsid w:val="00E712C6"/>
    <w:rsid w:val="00E80ED2"/>
    <w:rsid w:val="00E81993"/>
    <w:rsid w:val="00E83BEE"/>
    <w:rsid w:val="00E848E4"/>
    <w:rsid w:val="00E9178A"/>
    <w:rsid w:val="00E9599C"/>
    <w:rsid w:val="00E979C2"/>
    <w:rsid w:val="00EB0BE0"/>
    <w:rsid w:val="00EB119F"/>
    <w:rsid w:val="00EB2C48"/>
    <w:rsid w:val="00EB377F"/>
    <w:rsid w:val="00EB515D"/>
    <w:rsid w:val="00EB5E8B"/>
    <w:rsid w:val="00EB68FD"/>
    <w:rsid w:val="00EB74A4"/>
    <w:rsid w:val="00EC1407"/>
    <w:rsid w:val="00ED2DBD"/>
    <w:rsid w:val="00ED30FC"/>
    <w:rsid w:val="00ED44AB"/>
    <w:rsid w:val="00EE5ED5"/>
    <w:rsid w:val="00EE7BF2"/>
    <w:rsid w:val="00EF1774"/>
    <w:rsid w:val="00EF2378"/>
    <w:rsid w:val="00EF311F"/>
    <w:rsid w:val="00EF322C"/>
    <w:rsid w:val="00F1041C"/>
    <w:rsid w:val="00F10E4B"/>
    <w:rsid w:val="00F11120"/>
    <w:rsid w:val="00F1113D"/>
    <w:rsid w:val="00F13852"/>
    <w:rsid w:val="00F13FC6"/>
    <w:rsid w:val="00F14413"/>
    <w:rsid w:val="00F14F84"/>
    <w:rsid w:val="00F15368"/>
    <w:rsid w:val="00F1584E"/>
    <w:rsid w:val="00F21D92"/>
    <w:rsid w:val="00F25E5F"/>
    <w:rsid w:val="00F30263"/>
    <w:rsid w:val="00F30CBD"/>
    <w:rsid w:val="00F36295"/>
    <w:rsid w:val="00F4128E"/>
    <w:rsid w:val="00F41E13"/>
    <w:rsid w:val="00F4397E"/>
    <w:rsid w:val="00F44136"/>
    <w:rsid w:val="00F44A69"/>
    <w:rsid w:val="00F452DF"/>
    <w:rsid w:val="00F500B8"/>
    <w:rsid w:val="00F524CA"/>
    <w:rsid w:val="00F52F9F"/>
    <w:rsid w:val="00F54223"/>
    <w:rsid w:val="00F60BE1"/>
    <w:rsid w:val="00F66832"/>
    <w:rsid w:val="00F70CEB"/>
    <w:rsid w:val="00F70E7D"/>
    <w:rsid w:val="00F72B8D"/>
    <w:rsid w:val="00F74FF7"/>
    <w:rsid w:val="00F81F31"/>
    <w:rsid w:val="00F87655"/>
    <w:rsid w:val="00F96DFF"/>
    <w:rsid w:val="00F9706B"/>
    <w:rsid w:val="00FA14C6"/>
    <w:rsid w:val="00FA1878"/>
    <w:rsid w:val="00FA1BB5"/>
    <w:rsid w:val="00FA227E"/>
    <w:rsid w:val="00FA7A14"/>
    <w:rsid w:val="00FB568A"/>
    <w:rsid w:val="00FC1D23"/>
    <w:rsid w:val="00FD30EA"/>
    <w:rsid w:val="00FD5389"/>
    <w:rsid w:val="00FD6D37"/>
    <w:rsid w:val="00FE1C31"/>
    <w:rsid w:val="00FE2236"/>
    <w:rsid w:val="00FE5862"/>
    <w:rsid w:val="00FF1514"/>
    <w:rsid w:val="00FF272A"/>
    <w:rsid w:val="00FF3157"/>
    <w:rsid w:val="00FF46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F56FCC6F-C5A3-45B8-8FAC-E6D8C7E32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15DF"/>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366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666E"/>
  </w:style>
  <w:style w:type="paragraph" w:styleId="Footer">
    <w:name w:val="footer"/>
    <w:basedOn w:val="Normal"/>
    <w:link w:val="FooterChar"/>
    <w:uiPriority w:val="99"/>
    <w:unhideWhenUsed/>
    <w:rsid w:val="00B366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B3666E"/>
  </w:style>
  <w:style w:type="paragraph" w:styleId="ListParagraph">
    <w:name w:val="List Paragraph"/>
    <w:aliases w:val="Akapit z listą BS,List Paragraph 1,List_Paragraph,Multilevel para_II,List Paragraph (numbered (a)),OBC Bullet,List Paragraph11,Normal numbered,Paragraphe de liste PBLH,Bullets,List Paragraph1,References,IBL List Paragraph"/>
    <w:basedOn w:val="Normal"/>
    <w:link w:val="ListParagraphChar"/>
    <w:uiPriority w:val="34"/>
    <w:qFormat/>
    <w:rsid w:val="00470374"/>
    <w:pPr>
      <w:ind w:left="720"/>
      <w:contextualSpacing/>
    </w:pPr>
    <w:rPr>
      <w:rFonts w:ascii="Calibri" w:eastAsia="Calibri" w:hAnsi="Calibri" w:cs="Times New Roman"/>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Paragraphe de liste PBLH Char,Bullets Char"/>
    <w:link w:val="ListParagraph"/>
    <w:uiPriority w:val="34"/>
    <w:locked/>
    <w:rsid w:val="00470374"/>
    <w:rPr>
      <w:rFonts w:ascii="Calibri" w:eastAsia="Calibri" w:hAnsi="Calibri" w:cs="Times New Roman"/>
    </w:rPr>
  </w:style>
  <w:style w:type="table" w:styleId="TableGrid">
    <w:name w:val="Table Grid"/>
    <w:basedOn w:val="TableNormal"/>
    <w:uiPriority w:val="39"/>
    <w:rsid w:val="00D515DF"/>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7E1F01"/>
    <w:rPr>
      <w:color w:val="808080"/>
    </w:rPr>
  </w:style>
  <w:style w:type="character" w:styleId="Strong">
    <w:name w:val="Strong"/>
    <w:basedOn w:val="DefaultParagraphFont"/>
    <w:uiPriority w:val="22"/>
    <w:qFormat/>
    <w:rsid w:val="00DA1BC6"/>
    <w:rPr>
      <w:b/>
      <w:bCs/>
    </w:rPr>
  </w:style>
  <w:style w:type="paragraph" w:styleId="NormalWeb">
    <w:name w:val="Normal (Web)"/>
    <w:basedOn w:val="Normal"/>
    <w:uiPriority w:val="99"/>
    <w:unhideWhenUsed/>
    <w:rsid w:val="00A1589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
    <w:name w:val="norm"/>
    <w:basedOn w:val="Normal"/>
    <w:rsid w:val="0003738B"/>
    <w:pPr>
      <w:spacing w:after="0" w:line="480" w:lineRule="auto"/>
      <w:ind w:firstLine="709"/>
      <w:jc w:val="both"/>
    </w:pPr>
    <w:rPr>
      <w:rFonts w:ascii="Arial Armenian" w:eastAsia="Times New Roman" w:hAnsi="Arial Armenian" w:cs="Times New Roman"/>
      <w:szCs w:val="20"/>
      <w:lang w:eastAsia="ru-RU"/>
    </w:rPr>
  </w:style>
  <w:style w:type="paragraph" w:styleId="BodyTextIndent">
    <w:name w:val="Body Text Indent"/>
    <w:aliases w:val=" Char, Char Char Char Char,Char Char Char Char"/>
    <w:basedOn w:val="Normal"/>
    <w:link w:val="BodyTextIndentChar"/>
    <w:rsid w:val="0003738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03738B"/>
    <w:rPr>
      <w:rFonts w:ascii="Arial LatArm" w:eastAsia="Times New Roman" w:hAnsi="Arial LatArm" w:cs="Times New Roman"/>
      <w:i/>
      <w:sz w:val="20"/>
      <w:szCs w:val="20"/>
      <w:lang w:val="en-AU"/>
    </w:rPr>
  </w:style>
  <w:style w:type="paragraph" w:styleId="BodyTextIndent3">
    <w:name w:val="Body Text Indent 3"/>
    <w:basedOn w:val="Normal"/>
    <w:link w:val="BodyTextIndent3Char"/>
    <w:rsid w:val="0003738B"/>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03738B"/>
    <w:rPr>
      <w:rFonts w:ascii="Times Armenian" w:eastAsia="Times New Roman" w:hAnsi="Times Armenian" w:cs="Times New Roman"/>
      <w:sz w:val="20"/>
      <w:szCs w:val="20"/>
      <w:lang w:val="en-US"/>
    </w:rPr>
  </w:style>
  <w:style w:type="paragraph" w:customStyle="1" w:styleId="v1msonormal">
    <w:name w:val="v1msonormal"/>
    <w:basedOn w:val="Normal"/>
    <w:uiPriority w:val="99"/>
    <w:qFormat/>
    <w:rsid w:val="00BE6F6F"/>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53A0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3A0F"/>
    <w:rPr>
      <w:rFonts w:ascii="Segoe U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203894">
      <w:bodyDiv w:val="1"/>
      <w:marLeft w:val="0"/>
      <w:marRight w:val="0"/>
      <w:marTop w:val="0"/>
      <w:marBottom w:val="0"/>
      <w:divBdr>
        <w:top w:val="none" w:sz="0" w:space="0" w:color="auto"/>
        <w:left w:val="none" w:sz="0" w:space="0" w:color="auto"/>
        <w:bottom w:val="none" w:sz="0" w:space="0" w:color="auto"/>
        <w:right w:val="none" w:sz="0" w:space="0" w:color="auto"/>
      </w:divBdr>
    </w:div>
    <w:div w:id="246813852">
      <w:bodyDiv w:val="1"/>
      <w:marLeft w:val="0"/>
      <w:marRight w:val="0"/>
      <w:marTop w:val="0"/>
      <w:marBottom w:val="0"/>
      <w:divBdr>
        <w:top w:val="none" w:sz="0" w:space="0" w:color="auto"/>
        <w:left w:val="none" w:sz="0" w:space="0" w:color="auto"/>
        <w:bottom w:val="none" w:sz="0" w:space="0" w:color="auto"/>
        <w:right w:val="none" w:sz="0" w:space="0" w:color="auto"/>
      </w:divBdr>
    </w:div>
    <w:div w:id="1148087297">
      <w:bodyDiv w:val="1"/>
      <w:marLeft w:val="0"/>
      <w:marRight w:val="0"/>
      <w:marTop w:val="0"/>
      <w:marBottom w:val="0"/>
      <w:divBdr>
        <w:top w:val="none" w:sz="0" w:space="0" w:color="auto"/>
        <w:left w:val="none" w:sz="0" w:space="0" w:color="auto"/>
        <w:bottom w:val="none" w:sz="0" w:space="0" w:color="auto"/>
        <w:right w:val="none" w:sz="0" w:space="0" w:color="auto"/>
      </w:divBdr>
    </w:div>
    <w:div w:id="1752773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lVCZ0oWMXW9p5cGWWRaSr0eihJQwFn4kkw4trJbw4l8=</DigestValue>
    </Reference>
    <Reference Type="http://www.w3.org/2000/09/xmldsig#Object" URI="#idOfficeObject">
      <DigestMethod Algorithm="http://www.w3.org/2001/04/xmlenc#sha256"/>
      <DigestValue>gDMYFAReD21QNDpeJqd7XVrH83vKjXNCZChzT/wLP2I=</DigestValue>
    </Reference>
    <Reference Type="http://uri.etsi.org/01903#SignedProperties" URI="#idSignedProperties">
      <Transforms>
        <Transform Algorithm="http://www.w3.org/TR/2001/REC-xml-c14n-20010315"/>
      </Transforms>
      <DigestMethod Algorithm="http://www.w3.org/2001/04/xmlenc#sha256"/>
      <DigestValue>7Xon4l3HfZZk5yiOtzUqw4NvvcnXZEM3KYAvyW5pdC4=</DigestValue>
    </Reference>
    <Reference Type="http://www.w3.org/2000/09/xmldsig#Object" URI="#idValidSigLnImg">
      <DigestMethod Algorithm="http://www.w3.org/2001/04/xmlenc#sha256"/>
      <DigestValue>oWZRoQUZDv/aA/L8KB84q7b5D5GrOFm89p2x9Ek2cR4=</DigestValue>
    </Reference>
    <Reference Type="http://www.w3.org/2000/09/xmldsig#Object" URI="#idInvalidSigLnImg">
      <DigestMethod Algorithm="http://www.w3.org/2001/04/xmlenc#sha256"/>
      <DigestValue>bi8HYbZEiVdj+GO41mXDo/MqkvYS2E4I0yCa4+DzgIM=</DigestValue>
    </Reference>
  </SignedInfo>
  <SignatureValue>xV4nuBtP5xyq7DMx+PJ8Ztf/EnsAby0TGP1X9kJWIsUMMrJFFiTEeReola8IlO4B1oUY+JICur4x
bEr9hUgsGi0cBIH5kMt9sCOEq+YT/U5eO6tNIS3kOQvPDkQ1Vrw25k5XSLknjtdHLLKBQabVcszY
HRPYMvcvwUYigrbjhvsuDn3UOtLqnLib6WrK6QBrX/A27lV6FnyK21FVCmMhxnW7At+PeiuDWItY
I4ZdCEMJvWEI25o5+/0uKVJ5iflGmv4koY0CtfTl76XMI7y5Nc6pwsxNKEIIF24WZd6mfNur98Wq
4mvAgAg/iGxeX1RRismMvDwKgU8H+7f1GblMKw==</SignatureValue>
  <KeyInfo>
    <X509Data>
      <X509Certificate>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Transform>
          <Transform Algorithm="http://www.w3.org/TR/2001/REC-xml-c14n-20010315"/>
        </Transforms>
        <DigestMethod Algorithm="http://www.w3.org/2001/04/xmlenc#sha256"/>
        <DigestValue>h6mVhCvVmU4G0JgUU10nFG2dJZ8wX8GruMlGqtTO3T0=</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jCFx+jxNdChMzIezgSlCkV9yK4ioO2dHUba1Yvc10SA=</DigestValue>
      </Reference>
      <Reference URI="/word/document.xml?ContentType=application/vnd.openxmlformats-officedocument.wordprocessingml.document.main+xml">
        <DigestMethod Algorithm="http://www.w3.org/2001/04/xmlenc#sha256"/>
        <DigestValue>i3q7TjPLqZhXsgJ9kuPxcmMOvm8U8cmrWluVtOAGaRc=</DigestValue>
      </Reference>
      <Reference URI="/word/endnotes.xml?ContentType=application/vnd.openxmlformats-officedocument.wordprocessingml.endnotes+xml">
        <DigestMethod Algorithm="http://www.w3.org/2001/04/xmlenc#sha256"/>
        <DigestValue>q73yUrIfbUamzLl5jvEbZg+SDo8jRyy0jzcLzgezM4w=</DigestValue>
      </Reference>
      <Reference URI="/word/fontTable.xml?ContentType=application/vnd.openxmlformats-officedocument.wordprocessingml.fontTable+xml">
        <DigestMethod Algorithm="http://www.w3.org/2001/04/xmlenc#sha256"/>
        <DigestValue>un7els2zC7b8r74OEREbdAl+6Uy+ejjx+DZbt1BCZrg=</DigestValue>
      </Reference>
      <Reference URI="/word/footnotes.xml?ContentType=application/vnd.openxmlformats-officedocument.wordprocessingml.footnotes+xml">
        <DigestMethod Algorithm="http://www.w3.org/2001/04/xmlenc#sha256"/>
        <DigestValue>2vRRJbiThQmGtjHSHCk3Lh7dDXDaOoghbm6qGSuNplg=</DigestValue>
      </Reference>
      <Reference URI="/word/header1.xml?ContentType=application/vnd.openxmlformats-officedocument.wordprocessingml.header+xml">
        <DigestMethod Algorithm="http://www.w3.org/2001/04/xmlenc#sha256"/>
        <DigestValue>4v5wQYwUXqxclymXoottlBtJHG4YO0CKEZ/VPeTfta4=</DigestValue>
      </Reference>
      <Reference URI="/word/media/image1.emf?ContentType=image/x-emf">
        <DigestMethod Algorithm="http://www.w3.org/2001/04/xmlenc#sha256"/>
        <DigestValue>QYaF5L6qv5Bee+mm/dfsdpuyXdLypO+6DAFGW8PhBOc=</DigestValue>
      </Reference>
      <Reference URI="/word/media/image2.jpg?ContentType=image/jpeg">
        <DigestMethod Algorithm="http://www.w3.org/2001/04/xmlenc#sha256"/>
        <DigestValue>KSzms8PWLriTTWNcwURBvVv447GPYwy1Ic99kKlAeF4=</DigestValue>
      </Reference>
      <Reference URI="/word/numbering.xml?ContentType=application/vnd.openxmlformats-officedocument.wordprocessingml.numbering+xml">
        <DigestMethod Algorithm="http://www.w3.org/2001/04/xmlenc#sha256"/>
        <DigestValue>BUdUtV2eKWJXl5/TBxts+ff/EeBAwWaGpx2N0bR8/qw=</DigestValue>
      </Reference>
      <Reference URI="/word/settings.xml?ContentType=application/vnd.openxmlformats-officedocument.wordprocessingml.settings+xml">
        <DigestMethod Algorithm="http://www.w3.org/2001/04/xmlenc#sha256"/>
        <DigestValue>ZtHGYLUM7l+vLu03cA6QMYOALQk86FclDioccH1S1LU=</DigestValue>
      </Reference>
      <Reference URI="/word/styles.xml?ContentType=application/vnd.openxmlformats-officedocument.wordprocessingml.styles+xml">
        <DigestMethod Algorithm="http://www.w3.org/2001/04/xmlenc#sha256"/>
        <DigestValue>rSFxrTRnC6nrptPG0r4J3KCzipgQk+L1++I1hmpJKxw=</DigestValue>
      </Reference>
      <Reference URI="/word/theme/theme1.xml?ContentType=application/vnd.openxmlformats-officedocument.theme+xml">
        <DigestMethod Algorithm="http://www.w3.org/2001/04/xmlenc#sha256"/>
        <DigestValue>d065EgFxcSj1H0Yqa8Hb7+GJSPPvq/7dMu3JTNqK51Q=</DigestValue>
      </Reference>
      <Reference URI="/word/webSettings.xml?ContentType=application/vnd.openxmlformats-officedocument.wordprocessingml.webSettings+xml">
        <DigestMethod Algorithm="http://www.w3.org/2001/04/xmlenc#sha256"/>
        <DigestValue>Uo4CSBqzAVxxxtd/dNOn2FXC00fmBcA+fKyaJ7JCi6A=</DigestValue>
      </Reference>
    </Manifest>
    <SignatureProperties>
      <SignatureProperty Id="idSignatureTime" Target="#idPackageSignature">
        <mdssi:SignatureTime xmlns:mdssi="http://schemas.openxmlformats.org/package/2006/digital-signature">
          <mdssi:Format>YYYY-MM-DDThh:mm:ssTZD</mdssi:Format>
          <mdssi:Value>2024-04-05T13:50:07Z</mdssi:Value>
        </mdssi:SignatureTime>
      </SignatureProperty>
    </SignatureProperties>
  </Object>
  <Object Id="idOfficeObject">
    <SignatureProperties>
      <SignatureProperty Id="idOfficeV1Details" Target="#idPackageSignature">
        <SignatureInfoV1 xmlns="http://schemas.microsoft.com/office/2006/digsig">
          <SetupID>{FCE6110D-BCD6-44A5-927C-51A76423AA9C}</SetupID>
          <SignatureText/>
          <SignatureImage>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</SignatureImage>
          <SignatureComments/>
          <WindowsVersion>6.2</WindowsVersion>
          <OfficeVersion>15.0</OfficeVersion>
          <ApplicationVersion>15.0</ApplicationVersion>
          <Monitors>1</Monitors>
          <HorizontalResolution>1366</HorizontalResolution>
          <VerticalResolution>768</VerticalResolution>
          <ColorDepth>32</ColorDepth>
          <SignatureProviderId>{00000000-0000-0000-0000-000000000000}</SignatureProviderId>
          <SignatureProviderUrl/>
          <SignatureProviderDetails>9</SignatureProviderDetails>
          <SignatureType>2</SignatureType>
          <DelegateSuggestedSigner>ՌՈՄԱՆՈՍ ՊԵՏՐՈՍՅԱՆ</DelegateSuggestedSigner>
          <DelegateSuggestedSigner2/>
          <DelegateSuggestedSignerEmail/>
        </SignatureInfoV1>
      </SignatureProperty>
    </SignatureProperties>
  </Object>
  <Object>
    <xd:QualifyingProperties xmlns:xd="http://uri.etsi.org/01903/v1.3.2#" Target="#idPackageSignature">
      <xd:SignedProperties Id="idSignedProperties">
        <xd:SignedSignatureProperties>
          <xd:SigningTime>2024-04-05T13:50:07Z</xd:SigningTime>
          <xd:SigningCertificate>
            <xd:Cert>
              <xd:CertDigest>
                <DigestMethod Algorithm="http://www.w3.org/2001/04/xmlenc#sha256"/>
                <DigestValue>S2m91LS0qzYvFnqqjuUVLO2nbn5lEiOCyKa3Gll1nd8=</DigestValue>
              </xd:CertDigest>
              <xd:IssuerSerial>
                <X509IssuerName>CN=CA of RoA, SERIALNUMBER=1, O=EKENG CJSC, C=AM</X509IssuerName>
                <X509SerialNumber>1325336748018067756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</xd:EncapsulatedX509Certificate>
            <xd:EncapsulatedX509Certificate>MIIFuzCCA6OgAwIBAgIIRu+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</xd:EncapsulatedX509Certificate>
          </xd:CertificateValues>
        </xd:UnsignedSignatureProperties>
      </xd:UnsignedProperties>
    </xd:QualifyingProperties>
  </Object>
  <Object Id="idValidSigLnImg">AQAAAGwAAAAAAAAAAAAAAAIBAAB/AAAAAAAAAAAAAAB7GQAAkQwAACBFTUYAAAEAAFIAAMMAAAAFAAAAAAAAAAAAAAAAAAAAVgUAAAADAABYAQAAwQAAAAAAAAAAAAAAAAAAAMA/BQDo8QIACgAAABAAAAAAAAAAAAAAAEsAAAAQAAAAAAAAAAUAAAAeAAAAGAAAAAAAAAAAAAAAAwEAAIAAAAAnAAAAGAAAAAEAAAAAAAAAAAAAAAAAAAAlAAAADAAAAAEAAABMAAAAZAAAAAAAAAAAAAAAAgEAAH8AAAAAAAAAAAAAAAM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0N13mfp/AACQNBeY+n8AAFDT+8kPAgAA0G5jDvt/AAAAAAAAAAAAAIJNF5j6fwAAAQAAAAAAAAAAP73CDwIAAAAAAAAAAAAAAAAAAAAAAADyUMjf7JEAAAEAAAAAAAAAYCNPNXgAAACQAQAAAAAAAPBQmsIPAgAAaCVPNQAAAAAAAAAAAAAAAAYAAAAAAAAAAgAAAAAAAACMJE81eAAAACAlTzV4AAAA0c05Dvt/AAAAAAAAAAAAALDcd5kAAAAASOZjxA8CAACQI081eAAAAPBQmsIPAgAAqzI9Dvt/AAAwJE81eAAAACAlTzV4AAAAAAAAAAAAAAAAAAAAZHYACAAAAAAlAAAADAAAAAMAAAAYAAAADAAAAAAAAAISAAAADAAAAAEAAAAWAAAADAAAAAgAAABUAAAAVAAAAAoAAAAnAAAAHgAAAEoAAAABAAAA0XbJQasKyU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D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</Object>
  <Object Id="idInvalidSigLnImg">AQAAAGwAAAAAAAAAAAAAAAIBAAB/AAAAAAAAAAAAAAB7GQAAkQwAACBFTUYAAAEAqFUAAMkAAAAFAAAAAAAAAAAAAAAAAAAAVgUAAAADAABYAQAAwQAAAAAAAAAAAAAAAAAAAMA/BQDo8QIACgAAABAAAAAAAAAAAAAAAEsAAAAQAAAAAAAAAAUAAAAeAAAAGAAAAAAAAAAAAAAAAwEAAIAAAAAnAAAAGAAAAAEAAAAAAAAAAAAAAAAAAAAlAAAADAAAAAEAAABMAAAAZAAAAAAAAAAAAAAAAgEAAH8AAAAAAAAAAAAAAAM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0N13mfp/AACQNBeY+n8AAFDT+8kPAgAA0G5jDvt/AAAAAAAAAAAAAIJNF5j6fwAAAQAAAAAAAAAAP73CDwIAAAAAAAAAAAAAAAAAAAAAAADyUMjf7JEAAAEAAAAAAAAAYCNPNXgAAACQAQAAAAAAAPBQmsIPAgAAaCVPNQAAAAAAAAAAAAAAAAYAAAAAAAAAAgAAAAAAAACMJE81eAAAACAlTzV4AAAA0c05Dvt/AAAAAAAAAAAAALDcd5kAAAAASOZjxA8CAACQI081eAAAAPBQmsIPAgAAqzI9Dvt/AAAwJE81eAAAACAlTzV4AAAAAAAAAAAAAAAAAAAAZHYACAAAAAAlAAAADAAAAAMAAAAYAAAADAAAAAAAAAISAAAADAAAAAEAAAAWAAAADAAAAAgAAABUAAAAVAAAAAoAAAAnAAAAHgAAAEoAAAABAAAA0XbJQasKyU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D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Template>
  <TotalTime>2</TotalTime>
  <Pages>4</Pages>
  <Words>1022</Words>
  <Characters>5828</Characters>
  <Application>Microsoft Office Word</Application>
  <DocSecurity>0</DocSecurity>
  <Lines>48</Lines>
  <Paragraphs>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Տիգրան Ուլիխանյան</dc:creator>
  <cp:keywords>https://mul2-supervision.gov.am/tasks/62424/oneclick/grut_Minfin.docx?token=2d19b18d3afdd6ba7af4bd32ea7589e6</cp:keywords>
  <dc:description/>
  <cp:lastModifiedBy>Լանա Ասատրյան</cp:lastModifiedBy>
  <cp:revision>4</cp:revision>
  <cp:lastPrinted>2024-04-04T11:43:00Z</cp:lastPrinted>
  <dcterms:created xsi:type="dcterms:W3CDTF">2024-04-04T13:55:00Z</dcterms:created>
  <dcterms:modified xsi:type="dcterms:W3CDTF">2024-04-05T13:50:00Z</dcterms:modified>
</cp:coreProperties>
</file>