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212D9">
        <w:rPr>
          <w:rFonts w:ascii="GHEA Grapalat" w:hAnsi="GHEA Grapalat" w:cs="Sylfaen"/>
          <w:sz w:val="24"/>
          <w:szCs w:val="24"/>
          <w:lang w:val="en-US"/>
        </w:rPr>
        <w:t>24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bookmarkStart w:id="0" w:name="_GoBack"/>
      <w:r w:rsidR="007212D9">
        <w:rPr>
          <w:rFonts w:ascii="GHEA Grapalat" w:hAnsi="GHEA Grapalat" w:cs="Sylfaen"/>
          <w:b/>
          <w:sz w:val="24"/>
          <w:szCs w:val="24"/>
          <w:lang w:val="en-US"/>
        </w:rPr>
        <w:t></w:t>
      </w:r>
      <w:r w:rsidR="007212D9" w:rsidRPr="007212D9">
        <w:rPr>
          <w:rFonts w:ascii="GHEA Grapalat" w:hAnsi="GHEA Grapalat" w:cs="Sylfaen"/>
          <w:sz w:val="24"/>
          <w:szCs w:val="24"/>
          <w:lang w:val="en-US"/>
        </w:rPr>
        <w:t>ԷԼ-ՍԱ</w:t>
      </w:r>
      <w:r w:rsidR="007212D9">
        <w:rPr>
          <w:rFonts w:ascii="GHEA Grapalat" w:hAnsi="GHEA Grapalat" w:cs="Sylfaen"/>
          <w:sz w:val="24"/>
          <w:szCs w:val="24"/>
          <w:lang w:val="en-US"/>
        </w:rPr>
        <w:t> ՍՊԸ-</w:t>
      </w:r>
      <w:proofErr w:type="spellStart"/>
      <w:r w:rsidR="007212D9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7212D9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r w:rsidR="007212D9" w:rsidRPr="007212D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7212D9" w:rsidRPr="007212D9">
        <w:rPr>
          <w:rFonts w:ascii="GHEA Grapalat" w:hAnsi="GHEA Grapalat" w:cs="Sylfaen"/>
          <w:sz w:val="24"/>
          <w:szCs w:val="24"/>
          <w:lang w:val="en-US"/>
        </w:rPr>
        <w:t>Թեստինգ</w:t>
      </w:r>
      <w:proofErr w:type="spellEnd"/>
      <w:r w:rsidR="007212D9" w:rsidRPr="007212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212D9" w:rsidRPr="007212D9">
        <w:rPr>
          <w:rFonts w:ascii="GHEA Grapalat" w:hAnsi="GHEA Grapalat" w:cs="Sylfaen"/>
          <w:sz w:val="24"/>
          <w:szCs w:val="24"/>
          <w:lang w:val="en-US"/>
        </w:rPr>
        <w:t>Սոլյուշնզ</w:t>
      </w:r>
      <w:proofErr w:type="spellEnd"/>
      <w:r w:rsidR="007212D9" w:rsidRPr="007212D9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212D9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proofErr w:type="spellStart"/>
      <w:r w:rsidR="007212D9">
        <w:rPr>
          <w:rFonts w:ascii="GHEA Grapalat" w:hAnsi="GHEA Grapalat" w:cs="Sylfaen"/>
          <w:sz w:val="24"/>
          <w:szCs w:val="24"/>
          <w:lang w:val="en-US"/>
        </w:rPr>
        <w:t>կոնսորցիում</w:t>
      </w:r>
      <w:proofErr w:type="spellEnd"/>
      <w:r w:rsidR="007212D9">
        <w:rPr>
          <w:rFonts w:ascii="GHEA Grapalat" w:hAnsi="GHEA Grapalat" w:cs="Sylfaen"/>
          <w:sz w:val="24"/>
          <w:szCs w:val="24"/>
          <w:lang w:val="en-US"/>
        </w:rPr>
        <w:t>/</w:t>
      </w:r>
    </w:p>
    <w:bookmarkEnd w:id="0"/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2EC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212D9" w:rsidRPr="007212D9">
        <w:rPr>
          <w:rFonts w:ascii="GHEA Grapalat" w:hAnsi="GHEA Grapalat" w:cs="Sylfaen"/>
          <w:sz w:val="24"/>
          <w:szCs w:val="24"/>
          <w:lang w:val="en-US"/>
        </w:rPr>
        <w:t>ԳՀԱՊՁԲ-19/4-1</w:t>
      </w:r>
      <w:r w:rsidR="00F332A3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7D2EC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2EC0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7212D9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B5070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12D9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657</cp:revision>
  <cp:lastPrinted>2020-01-23T14:34:00Z</cp:lastPrinted>
  <dcterms:created xsi:type="dcterms:W3CDTF">2016-04-19T09:12:00Z</dcterms:created>
  <dcterms:modified xsi:type="dcterms:W3CDTF">2020-01-23T14:34:00Z</dcterms:modified>
</cp:coreProperties>
</file>