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7A101" w14:textId="77777777"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14:paraId="6F389C4C" w14:textId="77777777"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14:paraId="69D0F00A" w14:textId="471E14F0"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B960CC">
        <w:rPr>
          <w:rFonts w:ascii="Sylfaen" w:eastAsia="Calibri" w:hAnsi="Sylfaen"/>
          <w:b/>
        </w:rPr>
        <w:t>2</w:t>
      </w:r>
      <w:r w:rsidRPr="005854B8">
        <w:rPr>
          <w:rFonts w:ascii="Sylfaen" w:eastAsia="Calibri" w:hAnsi="Sylfaen"/>
          <w:b/>
        </w:rPr>
        <w:t xml:space="preserve"> of the Tender Committee dated </w:t>
      </w:r>
      <w:r w:rsidR="00E43BE6">
        <w:rPr>
          <w:rFonts w:ascii="Sylfaen" w:eastAsia="Calibri" w:hAnsi="Sylfaen"/>
          <w:b/>
        </w:rPr>
        <w:t>January</w:t>
      </w:r>
      <w:r w:rsidR="0063648E" w:rsidRPr="0043693C">
        <w:rPr>
          <w:rFonts w:ascii="Sylfaen" w:eastAsia="Calibri" w:hAnsi="Sylfaen"/>
          <w:b/>
        </w:rPr>
        <w:t xml:space="preserve"> </w:t>
      </w:r>
      <w:r w:rsidR="00E43BE6">
        <w:rPr>
          <w:rFonts w:ascii="Sylfaen" w:eastAsia="Calibri" w:hAnsi="Sylfaen"/>
          <w:b/>
        </w:rPr>
        <w:t>20</w:t>
      </w:r>
      <w:r w:rsidRPr="005854B8">
        <w:rPr>
          <w:rFonts w:ascii="Sylfaen" w:eastAsia="Calibri" w:hAnsi="Sylfaen"/>
          <w:b/>
        </w:rPr>
        <w:t>, 20</w:t>
      </w:r>
      <w:r w:rsidR="00FC4721">
        <w:rPr>
          <w:rFonts w:ascii="Sylfaen" w:eastAsia="Calibri" w:hAnsi="Sylfaen"/>
          <w:b/>
        </w:rPr>
        <w:t>2</w:t>
      </w:r>
      <w:r w:rsidR="00E43BE6">
        <w:rPr>
          <w:rFonts w:ascii="Sylfaen" w:eastAsia="Calibri" w:hAnsi="Sylfaen"/>
          <w:b/>
        </w:rPr>
        <w:t>6</w:t>
      </w:r>
      <w:r w:rsidRPr="005854B8">
        <w:rPr>
          <w:rFonts w:ascii="Sylfaen" w:eastAsia="Calibri" w:hAnsi="Sylfaen"/>
          <w:b/>
        </w:rPr>
        <w:t xml:space="preserve"> and is being published according to Article 27 of the Law of the Republic of Armenia "On Procurements".</w:t>
      </w:r>
    </w:p>
    <w:p w14:paraId="0F95A726" w14:textId="7B4C9C7A" w:rsidR="0003602C" w:rsidRPr="008F7F2B"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w:t>
      </w:r>
      <w:r w:rsidR="00AA7AC7">
        <w:rPr>
          <w:rFonts w:ascii="Sylfaen" w:eastAsia="Calibri" w:hAnsi="Sylfaen"/>
          <w:b/>
        </w:rPr>
        <w:t>Պ</w:t>
      </w:r>
      <w:r w:rsidRPr="00ED2AD8">
        <w:rPr>
          <w:rFonts w:ascii="Sylfaen" w:eastAsia="Calibri" w:hAnsi="Sylfaen"/>
          <w:b/>
          <w:lang w:val="ru-RU"/>
        </w:rPr>
        <w:t>ՁԲ</w:t>
      </w:r>
      <w:r w:rsidRPr="00ED2AD8">
        <w:rPr>
          <w:rFonts w:ascii="Sylfaen" w:eastAsia="Calibri" w:hAnsi="Sylfaen"/>
          <w:b/>
        </w:rPr>
        <w:t>-</w:t>
      </w:r>
      <w:r w:rsidR="00D37831" w:rsidRPr="00D37831">
        <w:rPr>
          <w:rFonts w:ascii="Sylfaen" w:eastAsia="Calibri" w:hAnsi="Sylfaen"/>
          <w:b/>
        </w:rPr>
        <w:t>2</w:t>
      </w:r>
      <w:r w:rsidR="00E43BE6">
        <w:rPr>
          <w:rFonts w:ascii="Sylfaen" w:eastAsia="Calibri" w:hAnsi="Sylfaen"/>
          <w:b/>
        </w:rPr>
        <w:t>6</w:t>
      </w:r>
      <w:r w:rsidRPr="00ED2AD8">
        <w:rPr>
          <w:rFonts w:ascii="Sylfaen" w:eastAsia="Calibri" w:hAnsi="Sylfaen"/>
          <w:b/>
        </w:rPr>
        <w:t>/</w:t>
      </w:r>
      <w:r w:rsidR="00B52CFD">
        <w:rPr>
          <w:rFonts w:ascii="Sylfaen" w:eastAsia="Calibri" w:hAnsi="Sylfaen"/>
          <w:b/>
        </w:rPr>
        <w:t>1</w:t>
      </w:r>
    </w:p>
    <w:p w14:paraId="7B3A056A" w14:textId="77777777" w:rsidR="0003602C" w:rsidRPr="00ED2AD8" w:rsidRDefault="0003602C" w:rsidP="0003602C">
      <w:pPr>
        <w:rPr>
          <w:lang w:eastAsia="ru-RU"/>
        </w:rPr>
      </w:pPr>
    </w:p>
    <w:p w14:paraId="7BEE9E94"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proofErr w:type="spellStart"/>
      <w:r w:rsidR="00365E0A">
        <w:rPr>
          <w:rFonts w:ascii="Sylfaen" w:hAnsi="Sylfaen" w:cs="Arial"/>
          <w:color w:val="545454"/>
          <w:shd w:val="clear" w:color="auto" w:fill="FFFFFF"/>
        </w:rPr>
        <w:t>Bagramyan</w:t>
      </w:r>
      <w:proofErr w:type="spellEnd"/>
      <w:r w:rsidR="00365E0A">
        <w:rPr>
          <w:rFonts w:ascii="Sylfaen" w:hAnsi="Sylfaen" w:cs="Arial"/>
          <w:color w:val="545454"/>
          <w:shd w:val="clear" w:color="auto" w:fill="FFFFFF"/>
        </w:rPr>
        <w:t xml:space="preserve"> Health Center Closed J-S Company</w:t>
      </w:r>
      <w:r w:rsidRPr="005854B8">
        <w:rPr>
          <w:rFonts w:ascii="Sylfaen" w:eastAsia="Calibri" w:hAnsi="Sylfaen"/>
        </w:rPr>
        <w:t xml:space="preserve">, located at </w:t>
      </w:r>
      <w:r w:rsidRPr="002545AE">
        <w:rPr>
          <w:rFonts w:ascii="Sylfaen" w:hAnsi="Sylfaen" w:cs="Arial"/>
          <w:shd w:val="clear" w:color="auto" w:fill="FFFFFF"/>
        </w:rPr>
        <w:t xml:space="preserve">N51a </w:t>
      </w:r>
      <w:proofErr w:type="spellStart"/>
      <w:r w:rsidRPr="002545AE">
        <w:rPr>
          <w:rFonts w:ascii="Sylfaen" w:hAnsi="Sylfaen" w:cs="Arial"/>
          <w:shd w:val="clear" w:color="auto" w:fill="FFFFFF"/>
        </w:rPr>
        <w:t>Baghramyan</w:t>
      </w:r>
      <w:proofErr w:type="spellEnd"/>
      <w:r w:rsidRPr="002545AE">
        <w:rPr>
          <w:rFonts w:ascii="Sylfaen" w:hAnsi="Sylfaen" w:cs="Arial"/>
          <w:shd w:val="clear" w:color="auto" w:fill="FFFFFF"/>
        </w:rPr>
        <w:t xml:space="preserve">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14:paraId="0C468356" w14:textId="447BDD34" w:rsidR="00062770" w:rsidRPr="008C52C6" w:rsidRDefault="0003602C" w:rsidP="008C52C6">
      <w:pPr>
        <w:pStyle w:val="HTMLPreformatted"/>
        <w:shd w:val="clear" w:color="auto" w:fill="F8F9FA"/>
        <w:spacing w:line="540" w:lineRule="atLeast"/>
        <w:rPr>
          <w:rFonts w:ascii="Sylfaen" w:eastAsia="Calibri" w:hAnsi="Sylfaen" w:cs="Times New Roman"/>
          <w:sz w:val="24"/>
          <w:szCs w:val="24"/>
          <w:lang w:val="en-US" w:eastAsia="en-US"/>
        </w:rPr>
      </w:pPr>
      <w:r w:rsidRPr="008C52C6">
        <w:rPr>
          <w:rFonts w:ascii="Sylfaen" w:eastAsia="Calibri" w:hAnsi="Sylfaen"/>
          <w:lang w:val="en-US"/>
        </w:rPr>
        <w:t xml:space="preserve">The participant declared as </w:t>
      </w:r>
      <w:r w:rsidRPr="008C52C6">
        <w:rPr>
          <w:rFonts w:ascii="Sylfaen" w:eastAsia="Calibri" w:hAnsi="Sylfaen" w:cs="Times New Roman"/>
          <w:sz w:val="24"/>
          <w:szCs w:val="24"/>
          <w:lang w:val="en-US" w:eastAsia="en-US"/>
        </w:rPr>
        <w:t xml:space="preserve">the winner in the price quotation enquiry procedure according to the defined order will be suggested to sign a contract for </w:t>
      </w:r>
      <w:r w:rsidR="0043693C" w:rsidRPr="0043693C">
        <w:rPr>
          <w:rFonts w:ascii="Sylfaen" w:eastAsia="Calibri" w:hAnsi="Sylfaen" w:cs="Times New Roman"/>
          <w:sz w:val="24"/>
          <w:szCs w:val="24"/>
          <w:lang w:val="en-US" w:eastAsia="en-US"/>
        </w:rPr>
        <w:t xml:space="preserve">chemical </w:t>
      </w:r>
      <w:proofErr w:type="gramStart"/>
      <w:r w:rsidR="0043693C" w:rsidRPr="0043693C">
        <w:rPr>
          <w:rFonts w:ascii="Sylfaen" w:eastAsia="Calibri" w:hAnsi="Sylfaen" w:cs="Times New Roman"/>
          <w:sz w:val="24"/>
          <w:szCs w:val="24"/>
          <w:lang w:val="en-US" w:eastAsia="en-US"/>
        </w:rPr>
        <w:t>reagents</w:t>
      </w:r>
      <w:r w:rsidR="0043693C">
        <w:rPr>
          <w:rFonts w:ascii="Sylfaen" w:eastAsia="Calibri" w:hAnsi="Sylfaen" w:cs="Times New Roman"/>
          <w:sz w:val="24"/>
          <w:szCs w:val="24"/>
          <w:lang w:val="en-US" w:eastAsia="en-US"/>
        </w:rPr>
        <w:t xml:space="preserve"> </w:t>
      </w:r>
      <w:r w:rsidR="00C7405D" w:rsidRPr="00C7405D">
        <w:rPr>
          <w:rFonts w:ascii="Sylfaen" w:eastAsia="Calibri" w:hAnsi="Sylfaen"/>
          <w:lang w:val="en-US"/>
        </w:rPr>
        <w:t xml:space="preserve"> </w:t>
      </w:r>
      <w:r w:rsidR="00062770" w:rsidRPr="008C52C6">
        <w:rPr>
          <w:rFonts w:ascii="Sylfaen" w:eastAsia="Calibri" w:hAnsi="Sylfaen" w:cs="Times New Roman"/>
          <w:sz w:val="24"/>
          <w:szCs w:val="24"/>
          <w:lang w:val="en-US" w:eastAsia="en-US"/>
        </w:rPr>
        <w:t>(</w:t>
      </w:r>
      <w:proofErr w:type="gramEnd"/>
      <w:r w:rsidR="00062770" w:rsidRPr="008C52C6">
        <w:rPr>
          <w:rFonts w:ascii="Sylfaen" w:eastAsia="Calibri" w:hAnsi="Sylfaen" w:cs="Times New Roman"/>
          <w:sz w:val="24"/>
          <w:szCs w:val="24"/>
          <w:lang w:val="en-US" w:eastAsia="en-US"/>
        </w:rPr>
        <w:t xml:space="preserve">hereinafter the </w:t>
      </w:r>
      <w:proofErr w:type="spellStart"/>
      <w:r w:rsidR="00062770" w:rsidRPr="008C52C6">
        <w:rPr>
          <w:rFonts w:ascii="Sylfaen" w:eastAsia="Calibri" w:hAnsi="Sylfaen" w:cs="Times New Roman"/>
          <w:sz w:val="24"/>
          <w:szCs w:val="24"/>
          <w:lang w:val="en-US" w:eastAsia="en-US"/>
        </w:rPr>
        <w:t>Conract</w:t>
      </w:r>
      <w:proofErr w:type="spellEnd"/>
      <w:r w:rsidR="00062770" w:rsidRPr="008C52C6">
        <w:rPr>
          <w:rFonts w:ascii="Sylfaen" w:eastAsia="Calibri" w:hAnsi="Sylfaen" w:cs="Times New Roman"/>
          <w:sz w:val="24"/>
          <w:szCs w:val="24"/>
          <w:lang w:val="en-US" w:eastAsia="en-US"/>
        </w:rPr>
        <w:t>).</w:t>
      </w:r>
    </w:p>
    <w:p w14:paraId="08293F8E"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14:paraId="3177DEBD"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EA8BC52"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14:paraId="0A4D7075" w14:textId="11164365"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In order to receive the invitation of this procedure it is required to apply to the Client till 1</w:t>
      </w:r>
      <w:r w:rsidR="007370ED">
        <w:rPr>
          <w:rFonts w:ascii="Sylfaen" w:eastAsia="Calibri" w:hAnsi="Sylfaen"/>
        </w:rPr>
        <w:t>5</w:t>
      </w:r>
      <w:r w:rsidRPr="005854B8">
        <w:rPr>
          <w:rFonts w:ascii="Sylfaen" w:eastAsia="Calibri" w:hAnsi="Sylfaen"/>
        </w:rPr>
        <w:t>:</w:t>
      </w:r>
      <w:r w:rsidR="00F0681A">
        <w:rPr>
          <w:rFonts w:ascii="Sylfaen" w:eastAsia="Calibri" w:hAnsi="Sylfaen"/>
        </w:rPr>
        <w:t>0</w:t>
      </w:r>
      <w:r w:rsidR="00D37831" w:rsidRPr="00D37831">
        <w:rPr>
          <w:rFonts w:ascii="Sylfaen" w:eastAsia="Calibri" w:hAnsi="Sylfaen"/>
        </w:rPr>
        <w:t>0</w:t>
      </w:r>
      <w:r w:rsidRPr="005854B8">
        <w:rPr>
          <w:rFonts w:ascii="Sylfaen" w:eastAsia="Calibri" w:hAnsi="Sylfaen"/>
        </w:rPr>
        <w:t xml:space="preserve">, </w:t>
      </w:r>
      <w:r w:rsidR="00E43BE6">
        <w:rPr>
          <w:rFonts w:ascii="Sylfaen" w:eastAsia="Calibri" w:hAnsi="Sylfaen"/>
        </w:rPr>
        <w:t>January</w:t>
      </w:r>
      <w:r w:rsidRPr="005854B8">
        <w:rPr>
          <w:rFonts w:ascii="Sylfaen" w:eastAsia="Calibri" w:hAnsi="Sylfaen"/>
        </w:rPr>
        <w:t xml:space="preserve"> </w:t>
      </w:r>
      <w:r w:rsidR="00E43BE6">
        <w:rPr>
          <w:rFonts w:ascii="Sylfaen" w:eastAsia="Calibri" w:hAnsi="Sylfaen"/>
        </w:rPr>
        <w:t>29</w:t>
      </w:r>
      <w:r w:rsidRPr="005854B8">
        <w:rPr>
          <w:rFonts w:ascii="Sylfaen" w:eastAsia="Calibri" w:hAnsi="Sylfaen"/>
        </w:rPr>
        <w:t xml:space="preserve"> 20</w:t>
      </w:r>
      <w:r w:rsidR="00FC4721">
        <w:rPr>
          <w:rFonts w:ascii="Sylfaen" w:eastAsia="Calibri" w:hAnsi="Sylfaen"/>
        </w:rPr>
        <w:t>2</w:t>
      </w:r>
      <w:r w:rsidR="00E43BE6">
        <w:rPr>
          <w:rFonts w:ascii="Sylfaen" w:eastAsia="Calibri" w:hAnsi="Sylfaen"/>
        </w:rPr>
        <w:t>6</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14:paraId="57DFE3BD"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14:paraId="43309C15"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14:paraId="3AE0A3FA" w14:textId="6E672A21"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1</w:t>
      </w:r>
      <w:r w:rsidR="007370ED">
        <w:rPr>
          <w:rFonts w:ascii="Sylfaen" w:eastAsia="Calibri" w:hAnsi="Sylfaen"/>
        </w:rPr>
        <w:t>5</w:t>
      </w:r>
      <w:r w:rsidRPr="005854B8">
        <w:rPr>
          <w:rFonts w:ascii="Sylfaen" w:eastAsia="Calibri" w:hAnsi="Sylfaen"/>
        </w:rPr>
        <w:t>:</w:t>
      </w:r>
      <w:r w:rsidR="00F0681A">
        <w:rPr>
          <w:rFonts w:ascii="Sylfaen" w:eastAsia="Calibri" w:hAnsi="Sylfaen"/>
        </w:rPr>
        <w:t>0</w:t>
      </w:r>
      <w:r w:rsidRPr="005854B8">
        <w:rPr>
          <w:rFonts w:ascii="Sylfaen" w:eastAsia="Calibri" w:hAnsi="Sylfaen"/>
        </w:rPr>
        <w:t xml:space="preserve">0, </w:t>
      </w:r>
      <w:r w:rsidR="00E43BE6">
        <w:rPr>
          <w:rFonts w:ascii="Sylfaen" w:eastAsia="Calibri" w:hAnsi="Sylfaen"/>
        </w:rPr>
        <w:t>January</w:t>
      </w:r>
      <w:r w:rsidR="00E43BE6" w:rsidRPr="005854B8">
        <w:rPr>
          <w:rFonts w:ascii="Sylfaen" w:eastAsia="Calibri" w:hAnsi="Sylfaen"/>
        </w:rPr>
        <w:t xml:space="preserve"> </w:t>
      </w:r>
      <w:r w:rsidR="00E43BE6">
        <w:rPr>
          <w:rFonts w:ascii="Sylfaen" w:eastAsia="Calibri" w:hAnsi="Sylfaen"/>
        </w:rPr>
        <w:t>29</w:t>
      </w:r>
      <w:r w:rsidR="00E43BE6" w:rsidRPr="005854B8">
        <w:rPr>
          <w:rFonts w:ascii="Sylfaen" w:eastAsia="Calibri" w:hAnsi="Sylfaen"/>
        </w:rPr>
        <w:t xml:space="preserve"> 20</w:t>
      </w:r>
      <w:r w:rsidR="00E43BE6">
        <w:rPr>
          <w:rFonts w:ascii="Sylfaen" w:eastAsia="Calibri" w:hAnsi="Sylfaen"/>
        </w:rPr>
        <w:t>26</w:t>
      </w:r>
      <w:r w:rsidRPr="005854B8">
        <w:rPr>
          <w:rFonts w:ascii="Sylfaen" w:eastAsia="Calibri" w:hAnsi="Sylfaen"/>
        </w:rPr>
        <w:t xml:space="preserve">. The bids besides in Armenian may be presented also in the Russian or English languages. </w:t>
      </w:r>
    </w:p>
    <w:p w14:paraId="56FF7932" w14:textId="5BB52494"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E43BE6">
        <w:rPr>
          <w:rFonts w:ascii="Sylfaen" w:eastAsia="Calibri" w:hAnsi="Sylfaen"/>
        </w:rPr>
        <w:t>January</w:t>
      </w:r>
      <w:r w:rsidR="00E43BE6" w:rsidRPr="005854B8">
        <w:rPr>
          <w:rFonts w:ascii="Sylfaen" w:eastAsia="Calibri" w:hAnsi="Sylfaen"/>
        </w:rPr>
        <w:t xml:space="preserve"> </w:t>
      </w:r>
      <w:r w:rsidR="00E43BE6">
        <w:rPr>
          <w:rFonts w:ascii="Sylfaen" w:eastAsia="Calibri" w:hAnsi="Sylfaen"/>
        </w:rPr>
        <w:t>29</w:t>
      </w:r>
      <w:r w:rsidR="00E43BE6" w:rsidRPr="005854B8">
        <w:rPr>
          <w:rFonts w:ascii="Sylfaen" w:eastAsia="Calibri" w:hAnsi="Sylfaen"/>
        </w:rPr>
        <w:t xml:space="preserve"> 20</w:t>
      </w:r>
      <w:r w:rsidR="00E43BE6">
        <w:rPr>
          <w:rFonts w:ascii="Sylfaen" w:eastAsia="Calibri" w:hAnsi="Sylfaen"/>
        </w:rPr>
        <w:t>26</w:t>
      </w:r>
      <w:r w:rsidR="00E43BE6">
        <w:rPr>
          <w:rFonts w:ascii="Sylfaen" w:eastAsia="Calibri" w:hAnsi="Sylfaen"/>
        </w:rPr>
        <w:t xml:space="preserve"> </w:t>
      </w:r>
      <w:bookmarkStart w:id="0" w:name="_GoBack"/>
      <w:bookmarkEnd w:id="0"/>
      <w:r w:rsidRPr="005854B8">
        <w:rPr>
          <w:rFonts w:ascii="Sylfaen" w:eastAsia="Calibri" w:hAnsi="Sylfaen"/>
        </w:rPr>
        <w:t>at 1</w:t>
      </w:r>
      <w:r w:rsidR="007370ED">
        <w:rPr>
          <w:rFonts w:ascii="Sylfaen" w:eastAsia="Calibri" w:hAnsi="Sylfaen"/>
        </w:rPr>
        <w:t>5</w:t>
      </w:r>
      <w:r w:rsidRPr="005854B8">
        <w:rPr>
          <w:rFonts w:ascii="Sylfaen" w:eastAsia="Calibri" w:hAnsi="Sylfaen"/>
        </w:rPr>
        <w:t xml:space="preserve">:00.  </w:t>
      </w:r>
    </w:p>
    <w:p w14:paraId="21D96907" w14:textId="77777777"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14:paraId="2C9F00AB"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w:t>
      </w:r>
      <w:proofErr w:type="spellStart"/>
      <w:r w:rsidRPr="005854B8">
        <w:rPr>
          <w:rFonts w:ascii="Sylfaen" w:eastAsia="Calibri" w:hAnsi="Sylfaen"/>
        </w:rPr>
        <w:t>Melik-Adamyan</w:t>
      </w:r>
      <w:proofErr w:type="spellEnd"/>
      <w:r w:rsidRPr="005854B8">
        <w:rPr>
          <w:rFonts w:ascii="Sylfaen" w:eastAsia="Calibri" w:hAnsi="Sylfaen"/>
        </w:rPr>
        <w:t xml:space="preserve"> 1, Yerevan. The appeal is conducted by the order defined by the given tender invitation.  To submit an </w:t>
      </w:r>
      <w:proofErr w:type="gramStart"/>
      <w:r w:rsidRPr="005854B8">
        <w:rPr>
          <w:rFonts w:ascii="Sylfaen" w:eastAsia="Calibri" w:hAnsi="Sylfaen"/>
        </w:rPr>
        <w:t>appeal</w:t>
      </w:r>
      <w:proofErr w:type="gramEnd"/>
      <w:r w:rsidRPr="005854B8">
        <w:rPr>
          <w:rFonts w:ascii="Sylfaen" w:eastAsia="Calibri" w:hAnsi="Sylfaen"/>
        </w:rPr>
        <w:t xml:space="preserve"> it is required to pay a fee, equal to 30 000 (thirty thousand) AMD, which has to be transferred to the following treasury account of the </w:t>
      </w:r>
      <w:proofErr w:type="spellStart"/>
      <w:r w:rsidRPr="005854B8">
        <w:rPr>
          <w:rFonts w:ascii="Sylfaen" w:eastAsia="Calibri" w:hAnsi="Sylfaen"/>
        </w:rPr>
        <w:t>Minnistery</w:t>
      </w:r>
      <w:proofErr w:type="spellEnd"/>
      <w:r w:rsidRPr="005854B8">
        <w:rPr>
          <w:rFonts w:ascii="Sylfaen" w:eastAsia="Calibri" w:hAnsi="Sylfaen"/>
        </w:rPr>
        <w:t xml:space="preserve"> of Finance, RA: “900008000482”.</w:t>
      </w:r>
    </w:p>
    <w:p w14:paraId="6AE972C4"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G. Avagyan</w:t>
      </w:r>
      <w:r w:rsidRPr="005854B8">
        <w:rPr>
          <w:rFonts w:ascii="Sylfaen" w:eastAsia="Calibri" w:hAnsi="Sylfaen"/>
        </w:rPr>
        <w:t xml:space="preserve">. </w:t>
      </w:r>
    </w:p>
    <w:p w14:paraId="18E4B075" w14:textId="77777777"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14:paraId="185237AC" w14:textId="77777777"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14:paraId="252E79AF" w14:textId="77777777"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proofErr w:type="spellStart"/>
      <w:r w:rsidR="00365E0A">
        <w:rPr>
          <w:rFonts w:ascii="Sylfaen" w:hAnsi="Sylfaen" w:cs="Arial"/>
          <w:color w:val="545454"/>
          <w:shd w:val="clear" w:color="auto" w:fill="FFFFFF"/>
        </w:rPr>
        <w:t>Bagramyan</w:t>
      </w:r>
      <w:proofErr w:type="spellEnd"/>
      <w:r w:rsidR="00365E0A">
        <w:rPr>
          <w:rFonts w:ascii="Sylfaen" w:hAnsi="Sylfaen" w:cs="Arial"/>
          <w:color w:val="545454"/>
          <w:shd w:val="clear" w:color="auto" w:fill="FFFFFF"/>
        </w:rPr>
        <w:t xml:space="preserve"> Health Center Closed J-S Company</w:t>
      </w:r>
    </w:p>
    <w:p w14:paraId="02FEEAE5" w14:textId="77777777"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3602C"/>
    <w:rsid w:val="0003602C"/>
    <w:rsid w:val="000510FB"/>
    <w:rsid w:val="00062770"/>
    <w:rsid w:val="00066BA5"/>
    <w:rsid w:val="000C002D"/>
    <w:rsid w:val="00112923"/>
    <w:rsid w:val="00120E48"/>
    <w:rsid w:val="00123114"/>
    <w:rsid w:val="0012574E"/>
    <w:rsid w:val="00196E35"/>
    <w:rsid w:val="001F05A2"/>
    <w:rsid w:val="00231BEB"/>
    <w:rsid w:val="00233A49"/>
    <w:rsid w:val="002353B7"/>
    <w:rsid w:val="00241B84"/>
    <w:rsid w:val="002538DB"/>
    <w:rsid w:val="002A47C3"/>
    <w:rsid w:val="002C60EC"/>
    <w:rsid w:val="002F75BC"/>
    <w:rsid w:val="00320A1F"/>
    <w:rsid w:val="00362B14"/>
    <w:rsid w:val="00365E0A"/>
    <w:rsid w:val="0039009A"/>
    <w:rsid w:val="003D0782"/>
    <w:rsid w:val="0043693C"/>
    <w:rsid w:val="0045353B"/>
    <w:rsid w:val="00457D51"/>
    <w:rsid w:val="00461B1D"/>
    <w:rsid w:val="00467333"/>
    <w:rsid w:val="004712BD"/>
    <w:rsid w:val="004E1052"/>
    <w:rsid w:val="00526BF4"/>
    <w:rsid w:val="005568CC"/>
    <w:rsid w:val="00590025"/>
    <w:rsid w:val="005B35A6"/>
    <w:rsid w:val="005B3705"/>
    <w:rsid w:val="005B7D4E"/>
    <w:rsid w:val="005E4246"/>
    <w:rsid w:val="005E694F"/>
    <w:rsid w:val="00615846"/>
    <w:rsid w:val="0063648E"/>
    <w:rsid w:val="0067493C"/>
    <w:rsid w:val="00702D97"/>
    <w:rsid w:val="007370ED"/>
    <w:rsid w:val="00761AC5"/>
    <w:rsid w:val="007660E3"/>
    <w:rsid w:val="007E5281"/>
    <w:rsid w:val="007E7270"/>
    <w:rsid w:val="00891B2F"/>
    <w:rsid w:val="0089545B"/>
    <w:rsid w:val="008A7021"/>
    <w:rsid w:val="008C52C6"/>
    <w:rsid w:val="008F7F2B"/>
    <w:rsid w:val="00941100"/>
    <w:rsid w:val="009420E0"/>
    <w:rsid w:val="00960FEA"/>
    <w:rsid w:val="00A23588"/>
    <w:rsid w:val="00AA7AC7"/>
    <w:rsid w:val="00AE1DB4"/>
    <w:rsid w:val="00B52CFD"/>
    <w:rsid w:val="00B733A1"/>
    <w:rsid w:val="00B82D9B"/>
    <w:rsid w:val="00B960CC"/>
    <w:rsid w:val="00BD343F"/>
    <w:rsid w:val="00C51982"/>
    <w:rsid w:val="00C7405D"/>
    <w:rsid w:val="00C7462B"/>
    <w:rsid w:val="00C7553E"/>
    <w:rsid w:val="00CA1901"/>
    <w:rsid w:val="00CC3414"/>
    <w:rsid w:val="00D225C5"/>
    <w:rsid w:val="00D321E0"/>
    <w:rsid w:val="00D37831"/>
    <w:rsid w:val="00D8453D"/>
    <w:rsid w:val="00D96D0B"/>
    <w:rsid w:val="00DE441E"/>
    <w:rsid w:val="00E1443D"/>
    <w:rsid w:val="00E362E6"/>
    <w:rsid w:val="00E43BE6"/>
    <w:rsid w:val="00F0681A"/>
    <w:rsid w:val="00F54820"/>
    <w:rsid w:val="00FC4721"/>
    <w:rsid w:val="00FD0EDB"/>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DCC5"/>
  <w15:docId w15:val="{7EF95C94-2DFA-471A-8D37-32F31BFF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 w:type="paragraph" w:styleId="HTMLPreformatted">
    <w:name w:val="HTML Preformatted"/>
    <w:basedOn w:val="Normal"/>
    <w:link w:val="HTMLPreformattedChar"/>
    <w:uiPriority w:val="99"/>
    <w:unhideWhenUsed/>
    <w:rsid w:val="008C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8C52C6"/>
    <w:rPr>
      <w:rFonts w:ascii="Courier New" w:eastAsia="Times New Roman" w:hAnsi="Courier New" w:cs="Courier New"/>
      <w:sz w:val="20"/>
      <w:szCs w:val="20"/>
      <w:lang w:eastAsia="ru-RU"/>
    </w:rPr>
  </w:style>
  <w:style w:type="character" w:customStyle="1" w:styleId="y2iqfc">
    <w:name w:val="y2iqfc"/>
    <w:basedOn w:val="DefaultParagraphFont"/>
    <w:rsid w:val="00B52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4995">
      <w:bodyDiv w:val="1"/>
      <w:marLeft w:val="0"/>
      <w:marRight w:val="0"/>
      <w:marTop w:val="0"/>
      <w:marBottom w:val="0"/>
      <w:divBdr>
        <w:top w:val="none" w:sz="0" w:space="0" w:color="auto"/>
        <w:left w:val="none" w:sz="0" w:space="0" w:color="auto"/>
        <w:bottom w:val="none" w:sz="0" w:space="0" w:color="auto"/>
        <w:right w:val="none" w:sz="0" w:space="0" w:color="auto"/>
      </w:divBdr>
    </w:div>
    <w:div w:id="334456078">
      <w:bodyDiv w:val="1"/>
      <w:marLeft w:val="0"/>
      <w:marRight w:val="0"/>
      <w:marTop w:val="0"/>
      <w:marBottom w:val="0"/>
      <w:divBdr>
        <w:top w:val="none" w:sz="0" w:space="0" w:color="auto"/>
        <w:left w:val="none" w:sz="0" w:space="0" w:color="auto"/>
        <w:bottom w:val="none" w:sz="0" w:space="0" w:color="auto"/>
        <w:right w:val="none" w:sz="0" w:space="0" w:color="auto"/>
      </w:divBdr>
    </w:div>
    <w:div w:id="865605666">
      <w:bodyDiv w:val="1"/>
      <w:marLeft w:val="0"/>
      <w:marRight w:val="0"/>
      <w:marTop w:val="0"/>
      <w:marBottom w:val="0"/>
      <w:divBdr>
        <w:top w:val="none" w:sz="0" w:space="0" w:color="auto"/>
        <w:left w:val="none" w:sz="0" w:space="0" w:color="auto"/>
        <w:bottom w:val="none" w:sz="0" w:space="0" w:color="auto"/>
        <w:right w:val="none" w:sz="0" w:space="0" w:color="auto"/>
      </w:divBdr>
    </w:div>
    <w:div w:id="150990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492</Words>
  <Characters>2809</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PC1</cp:lastModifiedBy>
  <cp:revision>53</cp:revision>
  <dcterms:created xsi:type="dcterms:W3CDTF">2017-11-27T06:26:00Z</dcterms:created>
  <dcterms:modified xsi:type="dcterms:W3CDTF">2026-01-21T11:07:00Z</dcterms:modified>
</cp:coreProperties>
</file>