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480" w:rsidRPr="00AC03A8" w:rsidRDefault="00AC03A8" w:rsidP="00AC03A8">
      <w:pPr>
        <w:jc w:val="right"/>
        <w:rPr>
          <w:lang w:val="ru-RU"/>
        </w:rPr>
      </w:pPr>
      <w:r w:rsidRPr="00AC03A8">
        <w:rPr>
          <w:lang w:val="ru-RU"/>
        </w:rPr>
        <w:t>Приложение № 13</w:t>
      </w:r>
    </w:p>
    <w:p w:rsidR="00D71480" w:rsidRPr="00AC03A8" w:rsidRDefault="00AC03A8" w:rsidP="00AC03A8">
      <w:pPr>
        <w:jc w:val="right"/>
        <w:rPr>
          <w:lang w:val="ru-RU"/>
        </w:rPr>
      </w:pPr>
      <w:r w:rsidRPr="00AC03A8">
        <w:rPr>
          <w:lang w:val="ru-RU"/>
        </w:rPr>
        <w:t>к приказу Министра финансов Республики Армения</w:t>
      </w:r>
      <w:r w:rsidRPr="00AC03A8">
        <w:rPr>
          <w:lang w:val="ru-RU"/>
        </w:rPr>
        <w:br/>
        <w:t>от 2022 года № 235-А</w:t>
      </w:r>
    </w:p>
    <w:p w:rsidR="00D71480" w:rsidRPr="00AC03A8" w:rsidRDefault="00AC03A8" w:rsidP="00AC03A8">
      <w:pPr>
        <w:pStyle w:val="1"/>
        <w:jc w:val="center"/>
        <w:rPr>
          <w:color w:val="auto"/>
          <w:lang w:val="ru-RU"/>
        </w:rPr>
      </w:pPr>
      <w:r w:rsidRPr="00AC03A8">
        <w:rPr>
          <w:color w:val="auto"/>
          <w:lang w:val="ru-RU"/>
        </w:rPr>
        <w:t>ОБЪЯВЛЕНИЕ</w:t>
      </w:r>
    </w:p>
    <w:p w:rsidR="00D71480" w:rsidRPr="00AC03A8" w:rsidRDefault="00AC03A8" w:rsidP="00AC03A8">
      <w:pPr>
        <w:jc w:val="center"/>
        <w:rPr>
          <w:b/>
          <w:lang w:val="ru-RU"/>
        </w:rPr>
      </w:pPr>
      <w:r w:rsidRPr="00AC03A8">
        <w:rPr>
          <w:b/>
          <w:lang w:val="ru-RU"/>
        </w:rPr>
        <w:t>о признании процедуры закупки несостоявшейся</w:t>
      </w:r>
    </w:p>
    <w:p w:rsidR="00D71480" w:rsidRPr="00AC03A8" w:rsidRDefault="00AC03A8" w:rsidP="00AC03A8">
      <w:pPr>
        <w:jc w:val="center"/>
        <w:rPr>
          <w:lang w:val="ru-RU"/>
        </w:rPr>
      </w:pPr>
      <w:r w:rsidRPr="00AC03A8">
        <w:rPr>
          <w:lang w:val="ru-RU"/>
        </w:rPr>
        <w:t xml:space="preserve">Код процедуры: </w:t>
      </w:r>
      <w:r>
        <w:t>ՀՀԱՆՇՕԾ</w:t>
      </w:r>
      <w:r w:rsidRPr="00AC03A8">
        <w:rPr>
          <w:lang w:val="ru-RU"/>
        </w:rPr>
        <w:t>-</w:t>
      </w:r>
      <w:r>
        <w:t>ԷԱՃԱՊՁԲ</w:t>
      </w:r>
      <w:r w:rsidRPr="00AC03A8">
        <w:rPr>
          <w:lang w:val="ru-RU"/>
        </w:rPr>
        <w:t>-2025/41</w:t>
      </w:r>
      <w:r w:rsidRPr="00AC03A8">
        <w:rPr>
          <w:lang w:val="ru-RU"/>
        </w:rPr>
        <w:br/>
      </w:r>
    </w:p>
    <w:p w:rsidR="00D71480" w:rsidRPr="00AC03A8" w:rsidRDefault="00AC03A8" w:rsidP="00AC03A8">
      <w:pPr>
        <w:jc w:val="both"/>
        <w:rPr>
          <w:lang w:val="ru-RU"/>
        </w:rPr>
      </w:pPr>
      <w:r w:rsidRPr="00AC03A8">
        <w:rPr>
          <w:lang w:val="ru-RU"/>
        </w:rPr>
        <w:t xml:space="preserve">ЗАО «Республиканская служба скорой медицинской помощи» Министерства </w:t>
      </w:r>
      <w:r w:rsidRPr="00AC03A8">
        <w:rPr>
          <w:lang w:val="ru-RU"/>
        </w:rPr>
        <w:t xml:space="preserve">здравоохранения РА представляет информацию о признании несостоявшимися лотов № 1, 2, 3, 4, 5, 6 процедуры закупки по коду </w:t>
      </w:r>
      <w:r>
        <w:t>ՀՀԱՆՇՕԾ</w:t>
      </w:r>
      <w:r w:rsidRPr="00AC03A8">
        <w:rPr>
          <w:lang w:val="ru-RU"/>
        </w:rPr>
        <w:t>-</w:t>
      </w:r>
      <w:r>
        <w:t>ԷԱՃԱՊՁԲ</w:t>
      </w:r>
      <w:r w:rsidRPr="00AC03A8">
        <w:rPr>
          <w:lang w:val="ru-RU"/>
        </w:rPr>
        <w:t>-2025/41</w:t>
      </w:r>
      <w:r w:rsidRPr="00AC03A8">
        <w:rPr>
          <w:lang w:val="ru-RU"/>
        </w:rPr>
        <w:t>, организованной с целью приобретения шин для автомобилей, необходимых для нужд организации.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1849"/>
        <w:gridCol w:w="1718"/>
        <w:gridCol w:w="2034"/>
        <w:gridCol w:w="1852"/>
      </w:tblGrid>
      <w:tr w:rsidR="00D71480" w:rsidRPr="00AC03A8" w:rsidTr="00AC03A8">
        <w:tc>
          <w:tcPr>
            <w:tcW w:w="1403" w:type="dxa"/>
            <w:vAlign w:val="center"/>
          </w:tcPr>
          <w:p w:rsidR="00D71480" w:rsidRDefault="00AC03A8" w:rsidP="00AC03A8">
            <w:pPr>
              <w:jc w:val="center"/>
            </w:pPr>
            <w:r>
              <w:t>№ лота</w:t>
            </w:r>
          </w:p>
        </w:tc>
        <w:tc>
          <w:tcPr>
            <w:tcW w:w="1849" w:type="dxa"/>
            <w:vAlign w:val="center"/>
          </w:tcPr>
          <w:p w:rsidR="00D71480" w:rsidRDefault="00AC03A8" w:rsidP="00AC03A8">
            <w:pPr>
              <w:jc w:val="center"/>
            </w:pPr>
            <w:r>
              <w:t>Краткое опи</w:t>
            </w:r>
            <w:r>
              <w:t>сание предмета закупки</w:t>
            </w:r>
          </w:p>
        </w:tc>
        <w:tc>
          <w:tcPr>
            <w:tcW w:w="1718" w:type="dxa"/>
            <w:vAlign w:val="center"/>
          </w:tcPr>
          <w:p w:rsidR="00D71480" w:rsidRPr="00AC03A8" w:rsidRDefault="00AC03A8" w:rsidP="00AC03A8">
            <w:pPr>
              <w:jc w:val="center"/>
              <w:rPr>
                <w:lang w:val="ru-RU"/>
              </w:rPr>
            </w:pPr>
            <w:r w:rsidRPr="00AC03A8">
              <w:rPr>
                <w:lang w:val="ru-RU"/>
              </w:rPr>
              <w:t>Наименование участников процедуры закупки (при наличии)</w:t>
            </w:r>
          </w:p>
        </w:tc>
        <w:tc>
          <w:tcPr>
            <w:tcW w:w="2034" w:type="dxa"/>
            <w:vAlign w:val="center"/>
          </w:tcPr>
          <w:p w:rsidR="00D71480" w:rsidRDefault="00AC03A8" w:rsidP="00AC03A8">
            <w:pPr>
              <w:jc w:val="center"/>
            </w:pPr>
            <w:r w:rsidRPr="00AC03A8">
              <w:rPr>
                <w:lang w:val="ru-RU"/>
              </w:rPr>
              <w:t xml:space="preserve">Процедура закупки признана несостоявшейся в соответствии со статьей 37, частью </w:t>
            </w:r>
            <w:r>
              <w:t>1 Закона РА «О закупках» /подчеркнуть соответствующий пункт/</w:t>
            </w:r>
          </w:p>
        </w:tc>
        <w:tc>
          <w:tcPr>
            <w:tcW w:w="1852" w:type="dxa"/>
            <w:vAlign w:val="center"/>
          </w:tcPr>
          <w:p w:rsidR="00D71480" w:rsidRPr="00AC03A8" w:rsidRDefault="00AC03A8" w:rsidP="00AC03A8">
            <w:pPr>
              <w:jc w:val="center"/>
              <w:rPr>
                <w:lang w:val="ru-RU"/>
              </w:rPr>
            </w:pPr>
            <w:r w:rsidRPr="00AC03A8">
              <w:rPr>
                <w:lang w:val="ru-RU"/>
              </w:rPr>
              <w:t>Краткое обоснование признания процеду</w:t>
            </w:r>
            <w:r w:rsidRPr="00AC03A8">
              <w:rPr>
                <w:lang w:val="ru-RU"/>
              </w:rPr>
              <w:t>ры закупки несостоявшейся</w:t>
            </w:r>
          </w:p>
        </w:tc>
      </w:tr>
      <w:tr w:rsidR="00D71480" w:rsidRPr="00AC03A8" w:rsidTr="00AC03A8">
        <w:tc>
          <w:tcPr>
            <w:tcW w:w="1403" w:type="dxa"/>
            <w:vAlign w:val="center"/>
          </w:tcPr>
          <w:p w:rsidR="00D71480" w:rsidRDefault="00AC03A8" w:rsidP="00AC03A8">
            <w:pPr>
              <w:jc w:val="center"/>
            </w:pPr>
            <w:r>
              <w:t>1</w:t>
            </w:r>
          </w:p>
        </w:tc>
        <w:tc>
          <w:tcPr>
            <w:tcW w:w="1849" w:type="dxa"/>
            <w:vAlign w:val="center"/>
          </w:tcPr>
          <w:p w:rsidR="00D71480" w:rsidRDefault="00AC03A8" w:rsidP="00AC03A8">
            <w:pPr>
              <w:jc w:val="center"/>
            </w:pPr>
            <w:r>
              <w:t>Автомобильные шины летние 195/80/15C</w:t>
            </w:r>
          </w:p>
        </w:tc>
        <w:tc>
          <w:tcPr>
            <w:tcW w:w="1718" w:type="dxa"/>
            <w:vAlign w:val="center"/>
          </w:tcPr>
          <w:p w:rsidR="00D71480" w:rsidRDefault="00D71480" w:rsidP="00AC03A8">
            <w:pPr>
              <w:jc w:val="center"/>
            </w:pPr>
          </w:p>
        </w:tc>
        <w:tc>
          <w:tcPr>
            <w:tcW w:w="2034" w:type="dxa"/>
            <w:vAlign w:val="center"/>
          </w:tcPr>
          <w:p w:rsidR="00D71480" w:rsidRDefault="00AC03A8" w:rsidP="00AC03A8">
            <w:pPr>
              <w:jc w:val="center"/>
            </w:pPr>
            <w:r>
              <w:t>пункт 1</w:t>
            </w:r>
            <w:r>
              <w:br/>
              <w:t>пункт 2</w:t>
            </w:r>
            <w:r>
              <w:br/>
              <w:t>пункт 3</w:t>
            </w:r>
            <w:r>
              <w:br/>
            </w:r>
            <w:r w:rsidRPr="00AC03A8">
              <w:rPr>
                <w:b/>
                <w:u w:val="single"/>
              </w:rPr>
              <w:t>пункт 4</w:t>
            </w:r>
          </w:p>
        </w:tc>
        <w:tc>
          <w:tcPr>
            <w:tcW w:w="1852" w:type="dxa"/>
            <w:vAlign w:val="center"/>
          </w:tcPr>
          <w:p w:rsidR="00D71480" w:rsidRPr="00AC03A8" w:rsidRDefault="00AC03A8" w:rsidP="00AC03A8">
            <w:pPr>
              <w:jc w:val="center"/>
              <w:rPr>
                <w:lang w:val="ru-RU"/>
              </w:rPr>
            </w:pPr>
            <w:r w:rsidRPr="00AC03A8">
              <w:rPr>
                <w:lang w:val="ru-RU"/>
              </w:rPr>
              <w:t>Участник не представил договор закупки в установленный срок</w:t>
            </w:r>
          </w:p>
        </w:tc>
      </w:tr>
      <w:tr w:rsidR="00AC03A8" w:rsidRPr="00AC03A8" w:rsidTr="00AC03A8">
        <w:tc>
          <w:tcPr>
            <w:tcW w:w="1403" w:type="dxa"/>
            <w:vAlign w:val="center"/>
          </w:tcPr>
          <w:p w:rsidR="00AC03A8" w:rsidRDefault="00AC03A8" w:rsidP="00AC03A8">
            <w:pPr>
              <w:jc w:val="center"/>
            </w:pPr>
            <w:r>
              <w:t>2</w:t>
            </w:r>
          </w:p>
        </w:tc>
        <w:tc>
          <w:tcPr>
            <w:tcW w:w="1849" w:type="dxa"/>
            <w:vAlign w:val="center"/>
          </w:tcPr>
          <w:p w:rsidR="00AC03A8" w:rsidRDefault="00AC03A8" w:rsidP="00AC03A8">
            <w:pPr>
              <w:jc w:val="center"/>
            </w:pPr>
            <w:r>
              <w:t>Автомобильные шины зимние 195/80/15C</w:t>
            </w:r>
          </w:p>
        </w:tc>
        <w:tc>
          <w:tcPr>
            <w:tcW w:w="1718" w:type="dxa"/>
            <w:vAlign w:val="center"/>
          </w:tcPr>
          <w:p w:rsidR="00AC03A8" w:rsidRDefault="00AC03A8" w:rsidP="00AC03A8">
            <w:pPr>
              <w:jc w:val="center"/>
            </w:pPr>
          </w:p>
        </w:tc>
        <w:tc>
          <w:tcPr>
            <w:tcW w:w="2034" w:type="dxa"/>
            <w:vAlign w:val="center"/>
          </w:tcPr>
          <w:p w:rsidR="00AC03A8" w:rsidRDefault="00AC03A8" w:rsidP="00AC03A8">
            <w:pPr>
              <w:jc w:val="center"/>
            </w:pPr>
            <w:r>
              <w:t>пункт 1</w:t>
            </w:r>
            <w:r>
              <w:br/>
              <w:t>пункт 2</w:t>
            </w:r>
            <w:r>
              <w:br/>
              <w:t>пункт 3</w:t>
            </w:r>
            <w:r>
              <w:br/>
            </w:r>
            <w:r w:rsidRPr="00AC03A8">
              <w:rPr>
                <w:b/>
                <w:u w:val="single"/>
              </w:rPr>
              <w:t>пункт 4</w:t>
            </w:r>
          </w:p>
        </w:tc>
        <w:tc>
          <w:tcPr>
            <w:tcW w:w="1852" w:type="dxa"/>
            <w:vAlign w:val="center"/>
          </w:tcPr>
          <w:p w:rsidR="00AC03A8" w:rsidRPr="00AC03A8" w:rsidRDefault="00AC03A8" w:rsidP="00AC03A8">
            <w:pPr>
              <w:jc w:val="center"/>
              <w:rPr>
                <w:lang w:val="ru-RU"/>
              </w:rPr>
            </w:pPr>
            <w:r w:rsidRPr="00AC03A8">
              <w:rPr>
                <w:lang w:val="ru-RU"/>
              </w:rPr>
              <w:t>Участник не представил договор закупки в установленный срок</w:t>
            </w:r>
          </w:p>
        </w:tc>
      </w:tr>
      <w:tr w:rsidR="00AC03A8" w:rsidRPr="00AC03A8" w:rsidTr="00AC03A8">
        <w:tc>
          <w:tcPr>
            <w:tcW w:w="1403" w:type="dxa"/>
            <w:vAlign w:val="center"/>
          </w:tcPr>
          <w:p w:rsidR="00AC03A8" w:rsidRDefault="00AC03A8" w:rsidP="00AC03A8">
            <w:pPr>
              <w:jc w:val="center"/>
            </w:pPr>
            <w:r>
              <w:t>3</w:t>
            </w:r>
          </w:p>
        </w:tc>
        <w:tc>
          <w:tcPr>
            <w:tcW w:w="1849" w:type="dxa"/>
            <w:vAlign w:val="center"/>
          </w:tcPr>
          <w:p w:rsidR="00AC03A8" w:rsidRDefault="00AC03A8" w:rsidP="00AC03A8">
            <w:pPr>
              <w:jc w:val="center"/>
            </w:pPr>
            <w:r>
              <w:t xml:space="preserve">Автомобильные шины летние </w:t>
            </w:r>
            <w:r>
              <w:lastRenderedPageBreak/>
              <w:t>225/95/16C</w:t>
            </w:r>
          </w:p>
        </w:tc>
        <w:tc>
          <w:tcPr>
            <w:tcW w:w="1718" w:type="dxa"/>
            <w:vAlign w:val="center"/>
          </w:tcPr>
          <w:p w:rsidR="00AC03A8" w:rsidRDefault="00AC03A8" w:rsidP="00AC03A8">
            <w:pPr>
              <w:jc w:val="center"/>
            </w:pPr>
          </w:p>
        </w:tc>
        <w:tc>
          <w:tcPr>
            <w:tcW w:w="2034" w:type="dxa"/>
            <w:vAlign w:val="center"/>
          </w:tcPr>
          <w:p w:rsidR="00AC03A8" w:rsidRDefault="00AC03A8" w:rsidP="00AC03A8">
            <w:pPr>
              <w:jc w:val="center"/>
            </w:pPr>
            <w:r>
              <w:t>пункт 1</w:t>
            </w:r>
            <w:r>
              <w:br/>
              <w:t>пункт 2</w:t>
            </w:r>
            <w:r>
              <w:br/>
            </w:r>
            <w:r>
              <w:lastRenderedPageBreak/>
              <w:t>пункт 3</w:t>
            </w:r>
            <w:r>
              <w:br/>
            </w:r>
            <w:r w:rsidRPr="00AC03A8">
              <w:rPr>
                <w:b/>
                <w:u w:val="single"/>
              </w:rPr>
              <w:t>пункт 4</w:t>
            </w:r>
          </w:p>
        </w:tc>
        <w:tc>
          <w:tcPr>
            <w:tcW w:w="1852" w:type="dxa"/>
            <w:vAlign w:val="center"/>
          </w:tcPr>
          <w:p w:rsidR="00AC03A8" w:rsidRPr="00AC03A8" w:rsidRDefault="00AC03A8" w:rsidP="00AC03A8">
            <w:pPr>
              <w:jc w:val="center"/>
              <w:rPr>
                <w:lang w:val="ru-RU"/>
              </w:rPr>
            </w:pPr>
            <w:r w:rsidRPr="00AC03A8">
              <w:rPr>
                <w:lang w:val="ru-RU"/>
              </w:rPr>
              <w:lastRenderedPageBreak/>
              <w:t xml:space="preserve">Участник не представил </w:t>
            </w:r>
            <w:r w:rsidRPr="00AC03A8">
              <w:rPr>
                <w:lang w:val="ru-RU"/>
              </w:rPr>
              <w:lastRenderedPageBreak/>
              <w:t>договор закупки в установленный срок</w:t>
            </w:r>
          </w:p>
        </w:tc>
      </w:tr>
      <w:tr w:rsidR="00AC03A8" w:rsidRPr="00AC03A8" w:rsidTr="00AC03A8">
        <w:tc>
          <w:tcPr>
            <w:tcW w:w="1403" w:type="dxa"/>
            <w:vAlign w:val="center"/>
          </w:tcPr>
          <w:p w:rsidR="00AC03A8" w:rsidRDefault="00AC03A8" w:rsidP="00AC03A8">
            <w:pPr>
              <w:jc w:val="center"/>
            </w:pPr>
            <w:r>
              <w:lastRenderedPageBreak/>
              <w:t>4</w:t>
            </w:r>
          </w:p>
        </w:tc>
        <w:tc>
          <w:tcPr>
            <w:tcW w:w="1849" w:type="dxa"/>
            <w:vAlign w:val="center"/>
          </w:tcPr>
          <w:p w:rsidR="00AC03A8" w:rsidRDefault="00AC03A8" w:rsidP="00AC03A8">
            <w:pPr>
              <w:jc w:val="center"/>
            </w:pPr>
            <w:r>
              <w:t>Автомобильные шины зимние 215/70/16C</w:t>
            </w:r>
          </w:p>
        </w:tc>
        <w:tc>
          <w:tcPr>
            <w:tcW w:w="1718" w:type="dxa"/>
            <w:vAlign w:val="center"/>
          </w:tcPr>
          <w:p w:rsidR="00AC03A8" w:rsidRDefault="00AC03A8" w:rsidP="00AC03A8">
            <w:pPr>
              <w:jc w:val="center"/>
            </w:pPr>
          </w:p>
        </w:tc>
        <w:tc>
          <w:tcPr>
            <w:tcW w:w="2034" w:type="dxa"/>
            <w:vAlign w:val="center"/>
          </w:tcPr>
          <w:p w:rsidR="00AC03A8" w:rsidRDefault="00AC03A8" w:rsidP="00AC03A8">
            <w:pPr>
              <w:jc w:val="center"/>
            </w:pPr>
            <w:r>
              <w:t>пункт 1</w:t>
            </w:r>
            <w:r>
              <w:br/>
              <w:t>пункт 2</w:t>
            </w:r>
            <w:r>
              <w:br/>
              <w:t>пункт 3</w:t>
            </w:r>
            <w:r>
              <w:br/>
            </w:r>
            <w:r w:rsidRPr="00AC03A8">
              <w:rPr>
                <w:b/>
                <w:u w:val="single"/>
              </w:rPr>
              <w:t>пункт 4</w:t>
            </w:r>
          </w:p>
        </w:tc>
        <w:tc>
          <w:tcPr>
            <w:tcW w:w="1852" w:type="dxa"/>
            <w:vAlign w:val="center"/>
          </w:tcPr>
          <w:p w:rsidR="00AC03A8" w:rsidRPr="00AC03A8" w:rsidRDefault="00AC03A8" w:rsidP="00AC03A8">
            <w:pPr>
              <w:jc w:val="center"/>
              <w:rPr>
                <w:lang w:val="ru-RU"/>
              </w:rPr>
            </w:pPr>
            <w:r w:rsidRPr="00AC03A8">
              <w:rPr>
                <w:lang w:val="ru-RU"/>
              </w:rPr>
              <w:t>Участник не представил договор закупки в установленный срок</w:t>
            </w:r>
          </w:p>
        </w:tc>
      </w:tr>
      <w:tr w:rsidR="00AC03A8" w:rsidRPr="00AC03A8" w:rsidTr="00AC03A8">
        <w:tc>
          <w:tcPr>
            <w:tcW w:w="1403" w:type="dxa"/>
            <w:vAlign w:val="center"/>
          </w:tcPr>
          <w:p w:rsidR="00AC03A8" w:rsidRDefault="00AC03A8" w:rsidP="00AC03A8">
            <w:pPr>
              <w:jc w:val="center"/>
            </w:pPr>
            <w:r>
              <w:t>5</w:t>
            </w:r>
          </w:p>
        </w:tc>
        <w:tc>
          <w:tcPr>
            <w:tcW w:w="1849" w:type="dxa"/>
            <w:vAlign w:val="center"/>
          </w:tcPr>
          <w:p w:rsidR="00AC03A8" w:rsidRDefault="00AC03A8" w:rsidP="00AC03A8">
            <w:pPr>
              <w:jc w:val="center"/>
            </w:pPr>
            <w:r>
              <w:t>Автомобильные шины летние 235/65/16</w:t>
            </w:r>
          </w:p>
        </w:tc>
        <w:tc>
          <w:tcPr>
            <w:tcW w:w="1718" w:type="dxa"/>
            <w:vAlign w:val="center"/>
          </w:tcPr>
          <w:p w:rsidR="00AC03A8" w:rsidRDefault="00AC03A8" w:rsidP="00AC03A8">
            <w:pPr>
              <w:jc w:val="center"/>
            </w:pPr>
          </w:p>
        </w:tc>
        <w:tc>
          <w:tcPr>
            <w:tcW w:w="2034" w:type="dxa"/>
            <w:vAlign w:val="center"/>
          </w:tcPr>
          <w:p w:rsidR="00AC03A8" w:rsidRDefault="00AC03A8" w:rsidP="00AC03A8">
            <w:pPr>
              <w:jc w:val="center"/>
            </w:pPr>
            <w:r>
              <w:t>пункт 1</w:t>
            </w:r>
            <w:r>
              <w:br/>
              <w:t>пункт 2</w:t>
            </w:r>
            <w:r>
              <w:br/>
              <w:t>пункт 3</w:t>
            </w:r>
            <w:r>
              <w:br/>
            </w:r>
            <w:r w:rsidRPr="00AC03A8">
              <w:rPr>
                <w:b/>
                <w:u w:val="single"/>
              </w:rPr>
              <w:t>пункт 4</w:t>
            </w:r>
          </w:p>
        </w:tc>
        <w:tc>
          <w:tcPr>
            <w:tcW w:w="1852" w:type="dxa"/>
            <w:vAlign w:val="center"/>
          </w:tcPr>
          <w:p w:rsidR="00AC03A8" w:rsidRPr="00AC03A8" w:rsidRDefault="00AC03A8" w:rsidP="00AC03A8">
            <w:pPr>
              <w:jc w:val="center"/>
              <w:rPr>
                <w:lang w:val="ru-RU"/>
              </w:rPr>
            </w:pPr>
            <w:r w:rsidRPr="00AC03A8">
              <w:rPr>
                <w:lang w:val="ru-RU"/>
              </w:rPr>
              <w:t>Участник не представил договор закупки в установленный срок</w:t>
            </w:r>
          </w:p>
        </w:tc>
      </w:tr>
      <w:tr w:rsidR="00AC03A8" w:rsidRPr="00AC03A8" w:rsidTr="00AC03A8">
        <w:tc>
          <w:tcPr>
            <w:tcW w:w="1403" w:type="dxa"/>
            <w:vAlign w:val="center"/>
          </w:tcPr>
          <w:p w:rsidR="00AC03A8" w:rsidRDefault="00AC03A8" w:rsidP="00AC03A8">
            <w:pPr>
              <w:jc w:val="center"/>
            </w:pPr>
            <w:r>
              <w:t>6</w:t>
            </w:r>
          </w:p>
        </w:tc>
        <w:tc>
          <w:tcPr>
            <w:tcW w:w="1849" w:type="dxa"/>
            <w:vAlign w:val="center"/>
          </w:tcPr>
          <w:p w:rsidR="00AC03A8" w:rsidRDefault="00AC03A8" w:rsidP="00AC03A8">
            <w:pPr>
              <w:jc w:val="center"/>
            </w:pPr>
            <w:r>
              <w:t>Автомобильные шины зимние 225/95/16C</w:t>
            </w:r>
          </w:p>
        </w:tc>
        <w:tc>
          <w:tcPr>
            <w:tcW w:w="1718" w:type="dxa"/>
            <w:vAlign w:val="center"/>
          </w:tcPr>
          <w:p w:rsidR="00AC03A8" w:rsidRDefault="00AC03A8" w:rsidP="00AC03A8">
            <w:pPr>
              <w:jc w:val="center"/>
            </w:pPr>
          </w:p>
        </w:tc>
        <w:tc>
          <w:tcPr>
            <w:tcW w:w="2034" w:type="dxa"/>
            <w:vAlign w:val="center"/>
          </w:tcPr>
          <w:p w:rsidR="00AC03A8" w:rsidRDefault="00AC03A8" w:rsidP="00AC03A8">
            <w:pPr>
              <w:jc w:val="center"/>
            </w:pPr>
            <w:r>
              <w:t>пункт 1</w:t>
            </w:r>
            <w:r>
              <w:br/>
              <w:t>пункт 2</w:t>
            </w:r>
            <w:r>
              <w:br/>
              <w:t>пункт 3</w:t>
            </w:r>
            <w:r>
              <w:br/>
            </w:r>
            <w:r w:rsidRPr="00AC03A8">
              <w:rPr>
                <w:b/>
                <w:u w:val="single"/>
              </w:rPr>
              <w:t>пункт 4</w:t>
            </w:r>
          </w:p>
        </w:tc>
        <w:tc>
          <w:tcPr>
            <w:tcW w:w="1852" w:type="dxa"/>
            <w:vAlign w:val="center"/>
          </w:tcPr>
          <w:p w:rsidR="00AC03A8" w:rsidRPr="00AC03A8" w:rsidRDefault="00AC03A8" w:rsidP="00AC03A8">
            <w:pPr>
              <w:jc w:val="center"/>
              <w:rPr>
                <w:lang w:val="ru-RU"/>
              </w:rPr>
            </w:pPr>
            <w:r w:rsidRPr="00AC03A8">
              <w:rPr>
                <w:lang w:val="ru-RU"/>
              </w:rPr>
              <w:t>Участник не представил договор закупки в установленный срок</w:t>
            </w:r>
          </w:p>
        </w:tc>
      </w:tr>
    </w:tbl>
    <w:p w:rsidR="00D71480" w:rsidRPr="00AC03A8" w:rsidRDefault="00AC03A8">
      <w:pPr>
        <w:rPr>
          <w:lang w:val="ru-RU"/>
        </w:rPr>
      </w:pPr>
      <w:r w:rsidRPr="00AC03A8">
        <w:rPr>
          <w:lang w:val="ru-RU"/>
        </w:rPr>
        <w:br/>
        <w:t xml:space="preserve">Для получения дополнительной информации по настоящему объявлению Вы можете обратиться к координатору закупки по коду </w:t>
      </w:r>
      <w:r>
        <w:t>ՀՀԱՆՇՕԾ</w:t>
      </w:r>
      <w:r w:rsidRPr="00AC03A8">
        <w:rPr>
          <w:lang w:val="ru-RU"/>
        </w:rPr>
        <w:t>-</w:t>
      </w:r>
      <w:r>
        <w:t>ԷԱՃԱՊՁԲ</w:t>
      </w:r>
      <w:r w:rsidRPr="00AC03A8">
        <w:rPr>
          <w:lang w:val="ru-RU"/>
        </w:rPr>
        <w:t>-2025/41</w:t>
      </w:r>
      <w:r w:rsidRPr="00AC03A8">
        <w:rPr>
          <w:lang w:val="ru-RU"/>
        </w:rPr>
        <w:t xml:space="preserve"> — Гаяне Петросян</w:t>
      </w:r>
    </w:p>
    <w:p w:rsidR="00D71480" w:rsidRPr="00AC03A8" w:rsidRDefault="00AC03A8">
      <w:pPr>
        <w:rPr>
          <w:lang w:val="ru-RU"/>
        </w:rPr>
      </w:pPr>
      <w:r w:rsidRPr="00AC03A8">
        <w:rPr>
          <w:lang w:val="ru-RU"/>
        </w:rPr>
        <w:t>Телефон: +374 98 56 58 06</w:t>
      </w:r>
      <w:bookmarkStart w:id="0" w:name="_GoBack"/>
      <w:bookmarkEnd w:id="0"/>
    </w:p>
    <w:p w:rsidR="00D71480" w:rsidRPr="00AC03A8" w:rsidRDefault="00AC03A8">
      <w:pPr>
        <w:rPr>
          <w:lang w:val="ru-RU"/>
        </w:rPr>
      </w:pPr>
      <w:r w:rsidRPr="00AC03A8">
        <w:rPr>
          <w:lang w:val="ru-RU"/>
        </w:rPr>
        <w:t xml:space="preserve">Электронная </w:t>
      </w:r>
      <w:r w:rsidRPr="00AC03A8">
        <w:rPr>
          <w:lang w:val="ru-RU"/>
        </w:rPr>
        <w:t xml:space="preserve">почта: </w:t>
      </w:r>
      <w:r>
        <w:t>gayanee</w:t>
      </w:r>
      <w:r w:rsidRPr="00AC03A8">
        <w:rPr>
          <w:lang w:val="ru-RU"/>
        </w:rPr>
        <w:t>-</w:t>
      </w:r>
      <w:r>
        <w:t>petrosyan</w:t>
      </w:r>
      <w:r w:rsidRPr="00AC03A8">
        <w:rPr>
          <w:lang w:val="ru-RU"/>
        </w:rPr>
        <w:t>@</w:t>
      </w:r>
      <w:r>
        <w:t>bk</w:t>
      </w:r>
      <w:r w:rsidRPr="00AC03A8">
        <w:rPr>
          <w:lang w:val="ru-RU"/>
        </w:rPr>
        <w:t>.</w:t>
      </w:r>
      <w:r>
        <w:t>ru</w:t>
      </w:r>
    </w:p>
    <w:p w:rsidR="00D71480" w:rsidRPr="00AC03A8" w:rsidRDefault="00AC03A8">
      <w:pPr>
        <w:rPr>
          <w:lang w:val="ru-RU"/>
        </w:rPr>
      </w:pPr>
      <w:r w:rsidRPr="00AC03A8">
        <w:rPr>
          <w:lang w:val="ru-RU"/>
        </w:rPr>
        <w:br/>
        <w:t>Заказчик:</w:t>
      </w:r>
      <w:r w:rsidRPr="00AC03A8">
        <w:rPr>
          <w:lang w:val="ru-RU"/>
        </w:rPr>
        <w:br/>
        <w:t>ЗАО «Республиканская служба скорой медицинской помощи»</w:t>
      </w:r>
      <w:r w:rsidRPr="00AC03A8">
        <w:rPr>
          <w:lang w:val="ru-RU"/>
        </w:rPr>
        <w:br/>
        <w:t>Министерства здравоохранения Республики Армения</w:t>
      </w:r>
    </w:p>
    <w:sectPr w:rsidR="00D71480" w:rsidRPr="00AC03A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AC03A8"/>
    <w:rsid w:val="00B47730"/>
    <w:rsid w:val="00CB0664"/>
    <w:rsid w:val="00D7148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4367265-4EC1-40B5-A94D-3CB50128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0E46EB-5492-49BF-9177-37321E70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dcterms:created xsi:type="dcterms:W3CDTF">2013-12-23T23:15:00Z</dcterms:created>
  <dcterms:modified xsi:type="dcterms:W3CDTF">2025-10-02T08:28:00Z</dcterms:modified>
  <cp:category/>
</cp:coreProperties>
</file>