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894B4B" w:rsidRPr="00894B4B">
        <w:rPr>
          <w:rFonts w:ascii="GHEA Grapalat" w:hAnsi="GHEA Grapalat"/>
          <w:b w:val="0"/>
          <w:sz w:val="24"/>
          <w:szCs w:val="24"/>
        </w:rPr>
        <w:t>16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894B4B" w:rsidRPr="00894B4B">
        <w:rPr>
          <w:rFonts w:ascii="GHEA Grapalat" w:hAnsi="GHEA Grapalat"/>
          <w:b w:val="0"/>
          <w:sz w:val="24"/>
          <w:szCs w:val="24"/>
        </w:rPr>
        <w:t>сентября</w:t>
      </w:r>
      <w:r w:rsidR="00894B4B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F5121E">
        <w:rPr>
          <w:rFonts w:ascii="GHEA Grapalat" w:hAnsi="GHEA Grapalat"/>
          <w:b w:val="0"/>
          <w:sz w:val="24"/>
          <w:szCs w:val="24"/>
        </w:rPr>
        <w:t>2</w:t>
      </w:r>
      <w:r w:rsidR="00633BA3">
        <w:rPr>
          <w:rFonts w:ascii="GHEA Grapalat" w:hAnsi="GHEA Grapalat"/>
          <w:b w:val="0"/>
          <w:sz w:val="24"/>
          <w:szCs w:val="24"/>
        </w:rPr>
        <w:t>4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F5121E" w:rsidRPr="0097790E">
        <w:rPr>
          <w:rFonts w:ascii="GHEA Grapalat" w:hAnsi="GHEA Grapalat"/>
          <w:sz w:val="24"/>
          <w:szCs w:val="24"/>
        </w:rPr>
        <w:t>-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sz w:val="24"/>
          <w:szCs w:val="24"/>
        </w:rPr>
        <w:t>-</w:t>
      </w:r>
      <w:r w:rsidR="00546337">
        <w:rPr>
          <w:rFonts w:ascii="GHEA Grapalat" w:hAnsi="GHEA Grapalat"/>
          <w:sz w:val="24"/>
          <w:szCs w:val="24"/>
          <w:lang w:val="hy-AM"/>
        </w:rPr>
        <w:t>1</w:t>
      </w:r>
      <w:r w:rsidR="00894B4B" w:rsidRPr="00894B4B">
        <w:rPr>
          <w:rFonts w:ascii="GHEA Grapalat" w:hAnsi="GHEA Grapalat"/>
          <w:sz w:val="24"/>
          <w:szCs w:val="24"/>
        </w:rPr>
        <w:t>49</w:t>
      </w:r>
      <w:r w:rsidR="00633BA3">
        <w:rPr>
          <w:rFonts w:ascii="GHEA Grapalat" w:hAnsi="GHEA Grapalat"/>
          <w:sz w:val="24"/>
          <w:szCs w:val="24"/>
        </w:rPr>
        <w:t>/24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F5121E" w:rsidRDefault="00C02BB2" w:rsidP="00546337">
      <w:pPr>
        <w:widowControl w:val="0"/>
        <w:jc w:val="both"/>
        <w:rPr>
          <w:rFonts w:ascii="GHEA Grapalat" w:hAnsi="GHEA Grapalat"/>
          <w:b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633BA3">
        <w:rPr>
          <w:rFonts w:ascii="GHEA Grapalat" w:hAnsi="GHEA Grapalat"/>
          <w:b/>
          <w:szCs w:val="24"/>
        </w:rPr>
        <w:t>1</w:t>
      </w:r>
      <w:r w:rsidR="00894B4B" w:rsidRPr="00894B4B">
        <w:rPr>
          <w:rFonts w:ascii="GHEA Grapalat" w:hAnsi="GHEA Grapalat"/>
          <w:b/>
          <w:szCs w:val="24"/>
        </w:rPr>
        <w:t>49</w:t>
      </w:r>
      <w:r w:rsidR="00633BA3">
        <w:rPr>
          <w:rFonts w:ascii="GHEA Grapalat" w:hAnsi="GHEA Grapalat"/>
          <w:b/>
          <w:szCs w:val="24"/>
        </w:rPr>
        <w:t>/24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E509F4" w:rsidRPr="008C4C79">
        <w:rPr>
          <w:rFonts w:ascii="GHEA Grapalat" w:hAnsi="GHEA Grapalat"/>
          <w:b/>
        </w:rPr>
        <w:t>"</w:t>
      </w:r>
      <w:r w:rsidR="00633BA3" w:rsidRPr="00633BA3">
        <w:rPr>
          <w:rFonts w:ascii="GHEA Grapalat" w:hAnsi="GHEA Grapalat" w:cs="GHEA Grapalat"/>
        </w:rPr>
        <w:t xml:space="preserve"> </w:t>
      </w:r>
      <w:r w:rsidR="00546337" w:rsidRPr="00546337">
        <w:rPr>
          <w:rFonts w:ascii="GHEA Grapalat" w:hAnsi="GHEA Grapalat"/>
          <w:b/>
          <w:szCs w:val="24"/>
        </w:rPr>
        <w:t>Лабораторные приборы</w:t>
      </w:r>
      <w:r w:rsidR="00546337" w:rsidRPr="000202C3">
        <w:rPr>
          <w:rFonts w:ascii="GHEA Grapalat" w:hAnsi="GHEA Grapalat"/>
          <w:i/>
        </w:rPr>
        <w:t xml:space="preserve"> </w:t>
      </w:r>
      <w:r w:rsidR="00F5121E" w:rsidRPr="008C4C79">
        <w:rPr>
          <w:rFonts w:ascii="GHEA Grapalat" w:hAnsi="GHEA Grapalat"/>
          <w:b/>
        </w:rPr>
        <w:t>"</w:t>
      </w:r>
      <w:r w:rsidR="00F5121E">
        <w:rPr>
          <w:rFonts w:ascii="GHEA Grapalat" w:hAnsi="GHEA Grapalat"/>
          <w:b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/>
          <w:b/>
          <w:szCs w:val="24"/>
        </w:rPr>
        <w:t xml:space="preserve">ЗАО  "ААЭК"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</w:t>
      </w:r>
      <w:r w:rsidR="00A812C2">
        <w:rPr>
          <w:rFonts w:ascii="GHEA Grapalat" w:hAnsi="GHEA Grapalat"/>
          <w:szCs w:val="24"/>
        </w:rPr>
        <w:t>ем</w:t>
      </w:r>
      <w:r w:rsidRPr="0003713F">
        <w:rPr>
          <w:rFonts w:ascii="GHEA Grapalat" w:hAnsi="GHEA Grapalat"/>
          <w:szCs w:val="24"/>
        </w:rPr>
        <w:t xml:space="preserve"> же коду, и краткое описание внесенных изменений:</w:t>
      </w:r>
    </w:p>
    <w:p w:rsidR="00F5121E" w:rsidRPr="00F5121E" w:rsidRDefault="00F5121E" w:rsidP="00F5121E">
      <w:pPr>
        <w:rPr>
          <w:rFonts w:ascii="GHEA Grapalat" w:hAnsi="GHEA Grapalat"/>
          <w:szCs w:val="24"/>
        </w:rPr>
      </w:pPr>
    </w:p>
    <w:p w:rsidR="00546337" w:rsidRDefault="008D0FB1" w:rsidP="00894B4B">
      <w:pPr>
        <w:ind w:firstLine="567"/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szCs w:val="24"/>
        </w:rPr>
        <w:t>–</w:t>
      </w:r>
      <w:r w:rsidR="00F5121E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Запросы</w:t>
      </w:r>
      <w:r w:rsidR="009D2F19" w:rsidRPr="009D2F19">
        <w:rPr>
          <w:rFonts w:ascii="GHEA Grapalat" w:hAnsi="GHEA Grapalat"/>
          <w:szCs w:val="24"/>
        </w:rPr>
        <w:t xml:space="preserve">, </w:t>
      </w:r>
      <w:r w:rsidR="009D2F19" w:rsidRPr="009D2F19">
        <w:rPr>
          <w:rFonts w:ascii="GHEA Grapalat" w:hAnsi="GHEA Grapalat" w:hint="eastAsia"/>
          <w:szCs w:val="24"/>
        </w:rPr>
        <w:t>полученные</w:t>
      </w:r>
      <w:r w:rsidR="009D2F19" w:rsidRPr="009D2F19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от</w:t>
      </w:r>
      <w:r w:rsidR="009D2F19" w:rsidRPr="009D2F19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участника</w:t>
      </w: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9D2F19" w:rsidRPr="00850DD6" w:rsidRDefault="008D0FB1" w:rsidP="00894B4B">
      <w:pPr>
        <w:pStyle w:val="TableParagraph"/>
        <w:spacing w:line="0" w:lineRule="atLeast"/>
        <w:ind w:left="284" w:right="96" w:firstLine="426"/>
        <w:jc w:val="both"/>
        <w:rPr>
          <w:rFonts w:ascii="GHEA Grapalat" w:hAnsi="GHEA Grapalat"/>
          <w:i/>
          <w:lang w:val="hy-AM"/>
        </w:rPr>
      </w:pPr>
      <w:r w:rsidRPr="00894B4B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Описание изменения</w:t>
      </w:r>
      <w:r w:rsidR="006A5E02" w:rsidRPr="006A5E02">
        <w:rPr>
          <w:rFonts w:ascii="GHEA Grapalat" w:hAnsi="GHEA Grapalat"/>
          <w:szCs w:val="24"/>
        </w:rPr>
        <w:t xml:space="preserve"> </w:t>
      </w:r>
      <w:r w:rsidR="00034CC9">
        <w:rPr>
          <w:rFonts w:ascii="GHEA Grapalat" w:hAnsi="GHEA Grapalat"/>
          <w:szCs w:val="24"/>
        </w:rPr>
        <w:t>–</w:t>
      </w:r>
      <w:r w:rsidR="001F3E14" w:rsidRPr="001F3E14">
        <w:rPr>
          <w:rFonts w:ascii="GHEA Grapalat" w:hAnsi="GHEA Grapalat"/>
          <w:i/>
          <w:lang w:val="hy-AM"/>
        </w:rPr>
        <w:t xml:space="preserve"> </w:t>
      </w:r>
      <w:r w:rsidR="001F3E14" w:rsidRPr="00894B4B">
        <w:rPr>
          <w:rFonts w:ascii="GHEA Grapalat" w:hAnsi="GHEA Grapalat"/>
        </w:rPr>
        <w:t>В</w:t>
      </w:r>
      <w:r w:rsidR="001F3E14" w:rsidRPr="00894B4B">
        <w:rPr>
          <w:rFonts w:ascii="GHEA Grapalat" w:hAnsi="GHEA Grapalat"/>
          <w:lang w:val="hy-AM"/>
        </w:rPr>
        <w:t xml:space="preserve"> техническом характеристике лота № 3</w:t>
      </w:r>
      <w:r w:rsidR="00F5121E" w:rsidRPr="00894B4B">
        <w:rPr>
          <w:rFonts w:ascii="GHEA Grapalat" w:hAnsi="GHEA Grapalat"/>
          <w:lang w:val="hy-AM"/>
        </w:rPr>
        <w:t xml:space="preserve"> </w:t>
      </w:r>
      <w:r w:rsidR="009D2F19" w:rsidRPr="00894B4B">
        <w:rPr>
          <w:rFonts w:ascii="GHEA Grapalat" w:hAnsi="GHEA Grapalat"/>
          <w:lang w:val="hy-AM"/>
        </w:rPr>
        <w:t>«</w:t>
      </w:r>
      <w:r w:rsidR="00894B4B" w:rsidRPr="00894B4B">
        <w:rPr>
          <w:rFonts w:ascii="GHEA Grapalat" w:hAnsi="GHEA Grapalat"/>
          <w:lang w:val="hy-AM"/>
        </w:rPr>
        <w:t>Газоанализатор, переносной, многокомпонентный  для одновременного контроля до 6 газов одновременно, Типы газов: водород, метан, ацетилен, этилен, пропан и этан. в различных сочетаниях (одно-, двух-, трех-, четырех-, пяти-, шестикомпонентных) в рабочей зоне с одновременной цифровой индикацией всех измеряемых компонентов, а также выдачи аварийной (звуковой, световой и вибро-) сигнализации при превышении концентраций измеряемых компонентов заданных пороговых уровней. Рабочий диапазон температур: -40°С до 50°С, Питание: от батарей АА 4шт. (от 6-8 час.) - базовый комплект, от аккумулятора (от 12-18 час.). Единицы измерения: ppm, % об., % НКПР, мг/м3. Наличие сертификата об утверждении типа, паспорт и сертификат качества, инструкция по эксплуатации на русском языке.</w:t>
      </w:r>
      <w:r w:rsidR="009D2F19" w:rsidRPr="00894B4B">
        <w:rPr>
          <w:rFonts w:ascii="GHEA Grapalat" w:hAnsi="GHEA Grapalat"/>
          <w:lang w:val="hy-AM"/>
        </w:rPr>
        <w:t xml:space="preserve">» </w:t>
      </w:r>
      <w:r w:rsidR="009D2F19" w:rsidRPr="00894B4B">
        <w:rPr>
          <w:rFonts w:ascii="GHEA Grapalat" w:hAnsi="GHEA Grapalat"/>
          <w:b/>
          <w:i/>
          <w:lang w:val="hy-AM"/>
        </w:rPr>
        <w:t>заменить на</w:t>
      </w:r>
      <w:r w:rsidR="002D6DF1">
        <w:rPr>
          <w:rFonts w:ascii="GHEA Grapalat" w:hAnsi="GHEA Grapalat"/>
          <w:b/>
          <w:i/>
          <w:lang w:val="ru-RU"/>
        </w:rPr>
        <w:t>:</w:t>
      </w:r>
      <w:r w:rsidR="009D2F19" w:rsidRPr="00850DD6">
        <w:rPr>
          <w:rFonts w:ascii="GHEA Grapalat" w:hAnsi="GHEA Grapalat"/>
          <w:i/>
          <w:lang w:val="hy-AM"/>
        </w:rPr>
        <w:t xml:space="preserve"> </w:t>
      </w:r>
    </w:p>
    <w:p w:rsidR="009D2F19" w:rsidRPr="00850DD6" w:rsidRDefault="009D2F19" w:rsidP="00894B4B">
      <w:pPr>
        <w:pStyle w:val="TableParagraph"/>
        <w:spacing w:line="0" w:lineRule="atLeast"/>
        <w:ind w:left="284" w:right="96"/>
        <w:jc w:val="both"/>
        <w:rPr>
          <w:rFonts w:ascii="GHEA Grapalat" w:hAnsi="GHEA Grapalat"/>
          <w:b/>
          <w:i/>
          <w:lang w:val="hy-AM"/>
        </w:rPr>
      </w:pPr>
      <w:r w:rsidRPr="00850DD6">
        <w:rPr>
          <w:rFonts w:ascii="GHEA Grapalat" w:hAnsi="GHEA Grapalat"/>
          <w:b/>
          <w:i/>
          <w:lang w:val="hy-AM"/>
        </w:rPr>
        <w:t>«</w:t>
      </w:r>
      <w:r w:rsidR="00894B4B" w:rsidRPr="00894B4B">
        <w:rPr>
          <w:rFonts w:ascii="GHEA Grapalat" w:hAnsi="GHEA Grapalat"/>
          <w:lang w:val="hy-AM"/>
        </w:rPr>
        <w:t xml:space="preserve">Газоанализатор должен иметь встроенный насос. Газоанализатор, переносной, многокомпонентный  для одновременного контроля до 6 газов одновременно, Типы газов: водород, метан, ацетилен, этилен, пропан и этан. в различных сочетаниях (одно-, двух-, трех-, четырех-, пяти-, шестикомпонентных) в рабочей зоне с одновременной цифровой индикацией всех измеряемых компонентов, а также выдачи аварийной (звуковой, световой и  вибро-) сигнализации при превышении концентраций измеряемых компонентов заданных пороговых уровней. Рабочий диапазон температур: 40°С до 50°С, Питание: от батарей АА 4шт. (от 6-8 час.) - базовый комплект, -от аккумулятора (от 12-18 час.) или с перезаряжаемой батареей, обеспечивающей 24 часа работы с максимальной зарядкой в </w:t>
      </w:r>
      <w:r w:rsidR="00894B4B" w:rsidRPr="00894B4B">
        <w:rPr>
          <w:rFonts w:ascii="Cambria Math" w:hAnsi="Cambria Math" w:cs="Cambria Math"/>
          <w:lang w:val="hy-AM"/>
        </w:rPr>
        <w:t>​​</w:t>
      </w:r>
      <w:r w:rsidR="00894B4B" w:rsidRPr="00894B4B">
        <w:rPr>
          <w:rFonts w:ascii="GHEA Grapalat" w:hAnsi="GHEA Grapalat"/>
          <w:lang w:val="hy-AM"/>
        </w:rPr>
        <w:t>течение 4 часов и включающей 1 дополнительную батарею в каждый комплект.. Единицы измерения: ppm, % об., % НКПР, мг/м3.  Также допускается, без мг/м3. Наличие сертификата об утверждении типа, паспорт и сертификат качества, инструкция по эксплуатации на русском языке.</w:t>
      </w:r>
      <w:r w:rsidRPr="00894B4B">
        <w:rPr>
          <w:rFonts w:ascii="GHEA Grapalat" w:hAnsi="GHEA Grapalat"/>
          <w:lang w:val="hy-AM"/>
        </w:rPr>
        <w:t>»</w:t>
      </w:r>
      <w:r w:rsidRPr="00850DD6">
        <w:rPr>
          <w:rFonts w:ascii="GHEA Grapalat" w:hAnsi="GHEA Grapalat"/>
          <w:b/>
          <w:i/>
          <w:lang w:val="hy-AM"/>
        </w:rPr>
        <w:t xml:space="preserve">    </w:t>
      </w:r>
    </w:p>
    <w:p w:rsidR="009D2F19" w:rsidRPr="007010D1" w:rsidRDefault="009D2F19" w:rsidP="009D2F19">
      <w:pPr>
        <w:rPr>
          <w:rFonts w:ascii="GHEA Grapalat" w:hAnsi="GHEA Grapalat" w:cs="Arial CYR"/>
          <w:lang w:val="hy-AM"/>
        </w:rPr>
      </w:pPr>
      <w:r w:rsidRPr="00850DD6">
        <w:rPr>
          <w:rFonts w:ascii="GHEA Grapalat" w:hAnsi="GHEA Grapalat"/>
          <w:i/>
          <w:lang w:val="hy-AM"/>
        </w:rPr>
        <w:lastRenderedPageBreak/>
        <w:t>Крайний срок подачи заявок - 1</w:t>
      </w:r>
      <w:r>
        <w:rPr>
          <w:rFonts w:ascii="GHEA Grapalat" w:hAnsi="GHEA Grapalat"/>
          <w:i/>
          <w:lang w:val="hy-AM"/>
        </w:rPr>
        <w:t>2</w:t>
      </w:r>
      <w:r w:rsidRPr="00850DD6">
        <w:rPr>
          <w:rFonts w:ascii="GHEA Grapalat" w:hAnsi="GHEA Grapalat"/>
          <w:i/>
          <w:lang w:val="hy-AM"/>
        </w:rPr>
        <w:t>-</w:t>
      </w:r>
      <w:r>
        <w:rPr>
          <w:rFonts w:ascii="GHEA Grapalat" w:hAnsi="GHEA Grapalat"/>
          <w:i/>
          <w:lang w:val="hy-AM"/>
        </w:rPr>
        <w:t>ы</w:t>
      </w:r>
      <w:r w:rsidRPr="00850DD6">
        <w:rPr>
          <w:rFonts w:ascii="GHEA Grapalat" w:hAnsi="GHEA Grapalat"/>
          <w:i/>
          <w:lang w:val="hy-AM"/>
        </w:rPr>
        <w:t xml:space="preserve">й календарный день </w:t>
      </w:r>
      <w:r w:rsidR="00894B4B">
        <w:rPr>
          <w:rFonts w:ascii="GHEA Grapalat" w:hAnsi="GHEA Grapalat"/>
          <w:i/>
        </w:rPr>
        <w:t>14</w:t>
      </w:r>
      <w:r>
        <w:rPr>
          <w:rFonts w:ascii="GHEA Grapalat" w:hAnsi="GHEA Grapalat"/>
          <w:i/>
        </w:rPr>
        <w:t>:</w:t>
      </w:r>
      <w:r w:rsidRPr="00894B4B">
        <w:rPr>
          <w:rFonts w:ascii="GHEA Grapalat" w:hAnsi="GHEA Grapalat"/>
          <w:i/>
          <w:lang w:val="hy-AM"/>
        </w:rPr>
        <w:t>0</w:t>
      </w:r>
      <w:r w:rsidRPr="00850DD6">
        <w:rPr>
          <w:rFonts w:ascii="GHEA Grapalat" w:hAnsi="GHEA Grapalat"/>
          <w:i/>
          <w:lang w:val="hy-AM"/>
        </w:rPr>
        <w:t>0ч</w:t>
      </w:r>
      <w:r w:rsidR="00894B4B" w:rsidRPr="00894B4B">
        <w:rPr>
          <w:rFonts w:ascii="GHEA Grapalat" w:hAnsi="GHEA Grapalat"/>
          <w:i/>
          <w:lang w:val="hy-AM"/>
        </w:rPr>
        <w:t xml:space="preserve"> (23.09.2024 </w:t>
      </w:r>
      <w:r w:rsidR="00894B4B" w:rsidRPr="00850DD6">
        <w:rPr>
          <w:rFonts w:ascii="GHEA Grapalat" w:hAnsi="GHEA Grapalat"/>
          <w:i/>
          <w:lang w:val="hy-AM"/>
        </w:rPr>
        <w:t>г</w:t>
      </w:r>
      <w:r w:rsidR="00894B4B" w:rsidRPr="00894B4B">
        <w:rPr>
          <w:rFonts w:ascii="GHEA Grapalat" w:hAnsi="GHEA Grapalat"/>
          <w:i/>
          <w:lang w:val="hy-AM"/>
        </w:rPr>
        <w:t>)</w:t>
      </w:r>
      <w:r w:rsidRPr="00850DD6">
        <w:rPr>
          <w:rFonts w:ascii="GHEA Grapalat" w:hAnsi="GHEA Grapalat"/>
          <w:i/>
          <w:lang w:val="hy-AM"/>
        </w:rPr>
        <w:t xml:space="preserve"> со следующего дня опубликования </w:t>
      </w:r>
      <w:r w:rsidR="00894B4B" w:rsidRPr="00850DD6">
        <w:rPr>
          <w:rFonts w:ascii="GHEA Grapalat" w:hAnsi="GHEA Grapalat"/>
          <w:i/>
          <w:lang w:val="hy-AM"/>
        </w:rPr>
        <w:t>1</w:t>
      </w:r>
      <w:r w:rsidR="00352D76" w:rsidRPr="00352D76">
        <w:rPr>
          <w:rFonts w:ascii="GHEA Grapalat" w:hAnsi="GHEA Grapalat"/>
          <w:i/>
        </w:rPr>
        <w:t>4</w:t>
      </w:r>
      <w:bookmarkStart w:id="0" w:name="_GoBack"/>
      <w:bookmarkEnd w:id="0"/>
      <w:r w:rsidR="00894B4B" w:rsidRPr="00850DD6">
        <w:rPr>
          <w:rFonts w:ascii="GHEA Grapalat" w:hAnsi="GHEA Grapalat"/>
          <w:i/>
          <w:lang w:val="hy-AM"/>
        </w:rPr>
        <w:t>-</w:t>
      </w:r>
      <w:r w:rsidR="00894B4B">
        <w:rPr>
          <w:rFonts w:ascii="GHEA Grapalat" w:hAnsi="GHEA Grapalat"/>
          <w:i/>
          <w:lang w:val="hy-AM"/>
        </w:rPr>
        <w:t>ы</w:t>
      </w:r>
      <w:r w:rsidR="00894B4B" w:rsidRPr="00850DD6">
        <w:rPr>
          <w:rFonts w:ascii="GHEA Grapalat" w:hAnsi="GHEA Grapalat"/>
          <w:i/>
          <w:lang w:val="hy-AM"/>
        </w:rPr>
        <w:t xml:space="preserve">й календарный день </w:t>
      </w:r>
      <w:r w:rsidR="00894B4B">
        <w:rPr>
          <w:rFonts w:ascii="GHEA Grapalat" w:hAnsi="GHEA Grapalat"/>
          <w:i/>
        </w:rPr>
        <w:t>14:</w:t>
      </w:r>
      <w:r w:rsidR="00894B4B" w:rsidRPr="00894B4B">
        <w:rPr>
          <w:rFonts w:ascii="GHEA Grapalat" w:hAnsi="GHEA Grapalat"/>
          <w:i/>
          <w:lang w:val="hy-AM"/>
        </w:rPr>
        <w:t>0</w:t>
      </w:r>
      <w:r w:rsidR="00894B4B" w:rsidRPr="00850DD6">
        <w:rPr>
          <w:rFonts w:ascii="GHEA Grapalat" w:hAnsi="GHEA Grapalat"/>
          <w:i/>
          <w:lang w:val="hy-AM"/>
        </w:rPr>
        <w:t>0ч</w:t>
      </w:r>
      <w:r w:rsidR="00894B4B" w:rsidRPr="00894B4B">
        <w:rPr>
          <w:rFonts w:ascii="GHEA Grapalat" w:hAnsi="GHEA Grapalat"/>
          <w:i/>
          <w:lang w:val="hy-AM"/>
        </w:rPr>
        <w:t xml:space="preserve"> </w:t>
      </w:r>
      <w:r w:rsidRPr="00850DD6">
        <w:rPr>
          <w:rFonts w:ascii="GHEA Grapalat" w:hAnsi="GHEA Grapalat"/>
          <w:i/>
          <w:lang w:val="hy-AM"/>
        </w:rPr>
        <w:t>измененного приглашения (</w:t>
      </w:r>
      <w:r w:rsidR="00894B4B" w:rsidRPr="00894B4B">
        <w:rPr>
          <w:rFonts w:ascii="GHEA Grapalat" w:hAnsi="GHEA Grapalat"/>
          <w:i/>
        </w:rPr>
        <w:t>30.09</w:t>
      </w:r>
      <w:r w:rsidRPr="00F825AB">
        <w:rPr>
          <w:rFonts w:ascii="GHEA Grapalat" w:hAnsi="GHEA Grapalat"/>
          <w:i/>
          <w:lang w:val="hy-AM"/>
        </w:rPr>
        <w:t>.2024</w:t>
      </w:r>
      <w:r w:rsidRPr="00850DD6">
        <w:rPr>
          <w:rFonts w:ascii="GHEA Grapalat" w:hAnsi="GHEA Grapalat"/>
          <w:i/>
          <w:lang w:val="hy-AM"/>
        </w:rPr>
        <w:t>г).</w:t>
      </w:r>
    </w:p>
    <w:p w:rsidR="00034CC9" w:rsidRPr="009D2F19" w:rsidRDefault="00034CC9" w:rsidP="009D2F19">
      <w:pPr>
        <w:jc w:val="both"/>
        <w:rPr>
          <w:rFonts w:ascii="GHEA Grapalat" w:hAnsi="GHEA Grapalat"/>
          <w:szCs w:val="24"/>
          <w:lang w:val="hy-AM"/>
        </w:rPr>
      </w:pPr>
    </w:p>
    <w:p w:rsidR="00F5121E" w:rsidRDefault="006A5E02" w:rsidP="00034CC9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Pr="006A5E02">
        <w:rPr>
          <w:rFonts w:ascii="GHEA Grapalat" w:hAnsi="GHEA Grapalat"/>
          <w:szCs w:val="24"/>
        </w:rPr>
        <w:t xml:space="preserve"> - </w:t>
      </w:r>
      <w:r w:rsidRPr="006A5E02">
        <w:rPr>
          <w:rFonts w:ascii="GHEA Grapalat" w:hAnsi="GHEA Grapalat" w:hint="eastAsia"/>
          <w:szCs w:val="24"/>
        </w:rPr>
        <w:t>Согласно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решению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оценочной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комиссии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№</w:t>
      </w:r>
      <w:r w:rsidR="00546337">
        <w:rPr>
          <w:rFonts w:ascii="GHEA Grapalat" w:hAnsi="GHEA Grapalat"/>
          <w:szCs w:val="24"/>
          <w:lang w:val="hy-AM"/>
        </w:rPr>
        <w:t>2</w:t>
      </w:r>
      <w:r w:rsidRPr="006A5E02">
        <w:rPr>
          <w:rFonts w:ascii="GHEA Grapalat" w:hAnsi="GHEA Grapalat"/>
          <w:szCs w:val="24"/>
        </w:rPr>
        <w:t>.</w:t>
      </w:r>
      <w:r>
        <w:rPr>
          <w:rFonts w:ascii="GHEA Grapalat" w:hAnsi="GHEA Grapalat" w:hint="eastAsia"/>
          <w:b/>
          <w:szCs w:val="24"/>
        </w:rPr>
        <w:t xml:space="preserve"> </w:t>
      </w:r>
    </w:p>
    <w:p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546337">
        <w:rPr>
          <w:rFonts w:ascii="GHEA Grapalat" w:hAnsi="GHEA Grapalat"/>
          <w:szCs w:val="24"/>
          <w:lang w:val="hy-AM"/>
        </w:rPr>
        <w:t>о</w:t>
      </w:r>
      <w:r w:rsidR="00461ED3" w:rsidRPr="0003713F">
        <w:rPr>
          <w:rFonts w:ascii="GHEA Grapalat" w:hAnsi="GHEA Grapalat"/>
          <w:szCs w:val="24"/>
        </w:rPr>
        <w:t xml:space="preserve">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6C0605" w:rsidRPr="006C0605">
        <w:rPr>
          <w:rFonts w:ascii="GHEA Grapalat" w:hAnsi="GHEA Grapalat"/>
          <w:szCs w:val="24"/>
        </w:rPr>
        <w:t>Анна</w:t>
      </w:r>
      <w:r w:rsidR="00F5121E">
        <w:rPr>
          <w:rFonts w:ascii="GHEA Grapalat" w:hAnsi="GHEA Grapalat"/>
          <w:szCs w:val="24"/>
        </w:rPr>
        <w:t xml:space="preserve"> Казарян</w:t>
      </w:r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6C0605" w:rsidRPr="006C0605">
        <w:rPr>
          <w:rFonts w:ascii="GHEA Grapalat" w:hAnsi="GHEA Grapalat"/>
          <w:b/>
          <w:szCs w:val="24"/>
        </w:rPr>
        <w:t>1</w:t>
      </w:r>
      <w:r w:rsidR="00894B4B" w:rsidRPr="00894B4B">
        <w:rPr>
          <w:rFonts w:ascii="GHEA Grapalat" w:hAnsi="GHEA Grapalat"/>
          <w:b/>
          <w:szCs w:val="24"/>
        </w:rPr>
        <w:t>49</w:t>
      </w:r>
      <w:r w:rsidR="006C0605" w:rsidRPr="006C0605">
        <w:rPr>
          <w:rFonts w:ascii="GHEA Grapalat" w:hAnsi="GHEA Grapalat"/>
          <w:b/>
          <w:szCs w:val="24"/>
        </w:rPr>
        <w:t>/24</w:t>
      </w:r>
      <w:r w:rsidR="00F5121E">
        <w:rPr>
          <w:rFonts w:ascii="GHEA Grapalat" w:hAnsi="GHEA Grapalat"/>
          <w:b/>
          <w:szCs w:val="24"/>
        </w:rPr>
        <w:t xml:space="preserve">. </w:t>
      </w:r>
    </w:p>
    <w:p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6C0605">
        <w:rPr>
          <w:rFonts w:ascii="GHEA Grapalat" w:hAnsi="GHEA Grapalat"/>
          <w:b/>
          <w:sz w:val="22"/>
          <w:szCs w:val="22"/>
        </w:rPr>
        <w:t>anna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.</w:t>
      </w:r>
      <w:r w:rsidR="006C0605">
        <w:rPr>
          <w:rFonts w:ascii="GHEA Grapalat" w:hAnsi="GHEA Grapalat"/>
          <w:b/>
          <w:sz w:val="22"/>
          <w:szCs w:val="22"/>
        </w:rPr>
        <w:t>g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hazaryan@anpp.am</w:t>
      </w:r>
    </w:p>
    <w:p w:rsidR="009D2F19" w:rsidRDefault="00562A51" w:rsidP="009D2F19">
      <w:pPr>
        <w:pStyle w:val="a6"/>
        <w:widowControl w:val="0"/>
        <w:ind w:firstLine="567"/>
        <w:jc w:val="left"/>
        <w:rPr>
          <w:rFonts w:ascii="GHEA Grapalat" w:hAnsi="GHEA Grapalat"/>
          <w:b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:rsidR="00613058" w:rsidRPr="0003713F" w:rsidRDefault="002C29E7" w:rsidP="009D2F19">
      <w:pPr>
        <w:pStyle w:val="a6"/>
        <w:widowControl w:val="0"/>
        <w:ind w:firstLine="0"/>
        <w:jc w:val="left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B87FAE">
        <w:rPr>
          <w:rFonts w:ascii="GHEA Grapalat" w:hAnsi="GHEA Grapalat"/>
          <w:b/>
          <w:szCs w:val="24"/>
        </w:rPr>
        <w:t>-</w:t>
      </w:r>
      <w:r w:rsidR="009D2F19">
        <w:rPr>
          <w:rFonts w:ascii="GHEA Grapalat" w:hAnsi="GHEA Grapalat"/>
          <w:b/>
          <w:szCs w:val="24"/>
        </w:rPr>
        <w:t>1</w:t>
      </w:r>
      <w:r w:rsidR="00546337">
        <w:rPr>
          <w:rFonts w:ascii="GHEA Grapalat" w:hAnsi="GHEA Grapalat"/>
          <w:b/>
          <w:szCs w:val="24"/>
          <w:lang w:val="hy-AM"/>
        </w:rPr>
        <w:t>34</w:t>
      </w:r>
      <w:r w:rsidR="006C0605">
        <w:rPr>
          <w:rFonts w:ascii="GHEA Grapalat" w:hAnsi="GHEA Grapalat"/>
          <w:b/>
          <w:szCs w:val="24"/>
        </w:rPr>
        <w:t>/24</w:t>
      </w:r>
      <w:r w:rsidR="00F5121E">
        <w:rPr>
          <w:rFonts w:ascii="GHEA Grapalat" w:hAnsi="GHEA Grapalat"/>
          <w:b/>
          <w:szCs w:val="24"/>
        </w:rPr>
        <w:t xml:space="preserve"> 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26" w:rsidRDefault="00086126">
      <w:r>
        <w:separator/>
      </w:r>
    </w:p>
  </w:endnote>
  <w:endnote w:type="continuationSeparator" w:id="0">
    <w:p w:rsidR="00086126" w:rsidRDefault="000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352D7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26" w:rsidRDefault="00086126">
      <w:r>
        <w:separator/>
      </w:r>
    </w:p>
  </w:footnote>
  <w:footnote w:type="continuationSeparator" w:id="0">
    <w:p w:rsidR="00086126" w:rsidRDefault="0008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4EB8"/>
    <w:rsid w:val="00025EFB"/>
    <w:rsid w:val="00034CC9"/>
    <w:rsid w:val="00034FA4"/>
    <w:rsid w:val="0003635A"/>
    <w:rsid w:val="0003713F"/>
    <w:rsid w:val="0004365B"/>
    <w:rsid w:val="0005084B"/>
    <w:rsid w:val="0005765A"/>
    <w:rsid w:val="00062BDF"/>
    <w:rsid w:val="00063D6E"/>
    <w:rsid w:val="00064A5B"/>
    <w:rsid w:val="000706DF"/>
    <w:rsid w:val="000758FA"/>
    <w:rsid w:val="00075FE5"/>
    <w:rsid w:val="000767A2"/>
    <w:rsid w:val="00082455"/>
    <w:rsid w:val="00086126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095B"/>
    <w:rsid w:val="001C13FF"/>
    <w:rsid w:val="001C220F"/>
    <w:rsid w:val="001C521B"/>
    <w:rsid w:val="001C578F"/>
    <w:rsid w:val="001F3E14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D6DF1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2D76"/>
    <w:rsid w:val="00360D8D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0454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06023"/>
    <w:rsid w:val="00531EA4"/>
    <w:rsid w:val="00546337"/>
    <w:rsid w:val="00557FA4"/>
    <w:rsid w:val="00562A25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1782"/>
    <w:rsid w:val="005C39A0"/>
    <w:rsid w:val="005D0F4E"/>
    <w:rsid w:val="005E2F58"/>
    <w:rsid w:val="005F254D"/>
    <w:rsid w:val="00613058"/>
    <w:rsid w:val="00621EE4"/>
    <w:rsid w:val="00622A3A"/>
    <w:rsid w:val="00625505"/>
    <w:rsid w:val="00633BA3"/>
    <w:rsid w:val="0064019E"/>
    <w:rsid w:val="00642CBB"/>
    <w:rsid w:val="00644FD7"/>
    <w:rsid w:val="00647772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5E02"/>
    <w:rsid w:val="006B7B4E"/>
    <w:rsid w:val="006C0605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573E4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5228E"/>
    <w:rsid w:val="00864251"/>
    <w:rsid w:val="00872A7F"/>
    <w:rsid w:val="00873DA0"/>
    <w:rsid w:val="00874380"/>
    <w:rsid w:val="00881CA2"/>
    <w:rsid w:val="00890A14"/>
    <w:rsid w:val="00891CC9"/>
    <w:rsid w:val="00894B4B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438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2F19"/>
    <w:rsid w:val="009D3A60"/>
    <w:rsid w:val="009E5F93"/>
    <w:rsid w:val="009F5D08"/>
    <w:rsid w:val="00A03098"/>
    <w:rsid w:val="00A17E57"/>
    <w:rsid w:val="00A30C0F"/>
    <w:rsid w:val="00A36B72"/>
    <w:rsid w:val="00A44275"/>
    <w:rsid w:val="00A455E8"/>
    <w:rsid w:val="00A4781C"/>
    <w:rsid w:val="00A61B1F"/>
    <w:rsid w:val="00A70700"/>
    <w:rsid w:val="00A7170E"/>
    <w:rsid w:val="00A812C2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34EB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4713"/>
    <w:rsid w:val="00E476D2"/>
    <w:rsid w:val="00E509F4"/>
    <w:rsid w:val="00E55F33"/>
    <w:rsid w:val="00E615C8"/>
    <w:rsid w:val="00E64619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customStyle="1" w:styleId="TableParagraph">
    <w:name w:val="Table Paragraph"/>
    <w:basedOn w:val="a"/>
    <w:uiPriority w:val="1"/>
    <w:qFormat/>
    <w:rsid w:val="00894B4B"/>
    <w:pPr>
      <w:widowControl w:val="0"/>
      <w:autoSpaceDE w:val="0"/>
      <w:autoSpaceDN w:val="0"/>
      <w:spacing w:before="18"/>
      <w:jc w:val="center"/>
    </w:pPr>
    <w:rPr>
      <w:rFonts w:ascii="Arial" w:eastAsia="Arial" w:hAnsi="Arial" w:cs="Arial"/>
      <w:sz w:val="22"/>
      <w:szCs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33</cp:revision>
  <cp:lastPrinted>2012-06-13T06:43:00Z</cp:lastPrinted>
  <dcterms:created xsi:type="dcterms:W3CDTF">2018-08-08T07:12:00Z</dcterms:created>
  <dcterms:modified xsi:type="dcterms:W3CDTF">2024-09-16T10:26:00Z</dcterms:modified>
</cp:coreProperties>
</file>