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1CA3E66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proofErr w:type="spellStart"/>
      <w:r w:rsidR="006C45B0" w:rsidRPr="006C45B0">
        <w:rPr>
          <w:rFonts w:ascii="GHEA Grapalat" w:hAnsi="GHEA Grapalat"/>
          <w:sz w:val="20"/>
          <w:lang w:val="af-ZA"/>
        </w:rPr>
        <w:t>տեղեկատվական</w:t>
      </w:r>
      <w:proofErr w:type="spellEnd"/>
      <w:r w:rsidR="006C45B0" w:rsidRPr="006C45B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C45B0" w:rsidRPr="006C45B0">
        <w:rPr>
          <w:rFonts w:ascii="GHEA Grapalat" w:hAnsi="GHEA Grapalat"/>
          <w:sz w:val="20"/>
          <w:lang w:val="af-ZA"/>
        </w:rPr>
        <w:t>տեխնոլոգիաների</w:t>
      </w:r>
      <w:proofErr w:type="spellEnd"/>
      <w:r w:rsidR="006C45B0" w:rsidRPr="006C45B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C45B0" w:rsidRPr="006C45B0">
        <w:rPr>
          <w:rFonts w:ascii="GHEA Grapalat" w:hAnsi="GHEA Grapalat"/>
          <w:sz w:val="20"/>
          <w:lang w:val="af-ZA"/>
        </w:rPr>
        <w:t>սարքերի</w:t>
      </w:r>
      <w:proofErr w:type="spellEnd"/>
      <w:r w:rsidR="006C45B0" w:rsidRPr="006C45B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C45B0" w:rsidRPr="006C45B0">
        <w:rPr>
          <w:rFonts w:ascii="GHEA Grapalat" w:hAnsi="GHEA Grapalat"/>
          <w:sz w:val="20"/>
          <w:lang w:val="af-ZA"/>
        </w:rPr>
        <w:t>պահպանման</w:t>
      </w:r>
      <w:proofErr w:type="spellEnd"/>
      <w:r w:rsidR="006C45B0" w:rsidRPr="006C45B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C45B0" w:rsidRPr="006C45B0">
        <w:rPr>
          <w:rFonts w:ascii="GHEA Grapalat" w:hAnsi="GHEA Grapalat"/>
          <w:sz w:val="20"/>
          <w:lang w:val="af-ZA"/>
        </w:rPr>
        <w:t>ծառայությունների</w:t>
      </w:r>
      <w:proofErr w:type="spellEnd"/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6C45B0" w:rsidRPr="006C45B0">
        <w:rPr>
          <w:rFonts w:ascii="GHEA Grapalat" w:hAnsi="GHEA Grapalat"/>
          <w:sz w:val="20"/>
          <w:lang w:val="af-ZA"/>
        </w:rPr>
        <w:t>ՀԿԱԾ-ԳՀԾՁԲ-22/50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0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C45B0" w:rsidRPr="001176FF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EE7CCCA" w:rsidR="006C45B0" w:rsidRPr="006C45B0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>տեղեկատվական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>տեխնոլոգիաների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>սարքերի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>պահպանման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  <w:lang w:val="es-ES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6C45B0" w:rsidRPr="001176FF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6C45B0" w:rsidRPr="001176FF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6C45B0" w:rsidRPr="001176FF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6C45B0" w:rsidRPr="001176FF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2CAE7E2" w:rsidR="006C45B0" w:rsidRPr="001176FF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A31F2C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6C45B0" w:rsidRPr="001E310B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6C45B0" w:rsidRPr="001E310B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6C45B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6C45B0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CC3907" w:rsidR="001E310B" w:rsidRPr="0022631D" w:rsidRDefault="006C45B0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01.06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3290862" w:rsidR="001E310B" w:rsidRPr="00A456AF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ՋԻԷՅ ԳՐՈՒՊ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940BFAA" w:rsidR="001E310B" w:rsidRPr="006C45B0" w:rsidRDefault="006C45B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5998000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6C45B0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45CE5035" w:rsidR="001E310B" w:rsidRPr="006C45B0" w:rsidRDefault="006C45B0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5998000</w:t>
            </w:r>
          </w:p>
        </w:tc>
      </w:tr>
      <w:tr w:rsidR="00CF505E" w:rsidRPr="0022631D" w14:paraId="56F83F5C" w14:textId="77777777" w:rsidTr="006C45B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CF505E" w:rsidRPr="0022631D" w:rsidRDefault="00CF505E" w:rsidP="00CF50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400E20CB" w:rsidR="00CF505E" w:rsidRPr="00A456AF" w:rsidRDefault="006C45B0" w:rsidP="00CF50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45B0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Մատակարար ԱՄՎ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809536F" w:rsidR="00CF505E" w:rsidRPr="006C45B0" w:rsidRDefault="006C45B0" w:rsidP="00CF50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5998783.33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0E909B77" w:rsidR="00CF505E" w:rsidRPr="006C45B0" w:rsidRDefault="006C45B0" w:rsidP="00CF50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1199756.67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50B9E3" w14:textId="11975E2D" w:rsidR="00CF505E" w:rsidRPr="006C45B0" w:rsidRDefault="006C45B0" w:rsidP="00CF50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C45B0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7198540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56361D1" w:rsidR="001E310B" w:rsidRPr="0022631D" w:rsidRDefault="006C45B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B15B52" w:rsidR="001E310B" w:rsidRPr="0022631D" w:rsidRDefault="006C45B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8C2C5C5" w:rsidR="001E310B" w:rsidRPr="0022631D" w:rsidRDefault="006C45B0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B30FC1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A456A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1854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4979DB0" w:rsidR="001E310B" w:rsidRPr="0022631D" w:rsidRDefault="00A456AF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.07.202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CD10F9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07.07.202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45B0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4DCB548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ՋԻԷՅ ԳՐՈՒՊ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A754AD4" w:rsidR="006C45B0" w:rsidRPr="006C45B0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C45B0">
              <w:rPr>
                <w:rFonts w:ascii="GHEA Grapalat" w:hAnsi="GHEA Grapalat"/>
                <w:sz w:val="14"/>
                <w:szCs w:val="14"/>
                <w:lang w:val="af-ZA"/>
              </w:rPr>
              <w:t>ՀԿԱԾ-ԳՀԾՁԲ-22/50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9B2103B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07.07.2022թ.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58E431FB" w:rsidR="006C45B0" w:rsidRPr="006C45B0" w:rsidRDefault="006C45B0" w:rsidP="006C45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Ծառայությունները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կմատուցվեն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ժամանակահատվածի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համար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համապատասխան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ֆինանսական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միջոցներ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նախատեսվելուց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հետո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բայց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ոչ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ուշ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քան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.12.202</w:t>
            </w:r>
            <w:r w:rsidRPr="006C45B0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  <w:r w:rsidRPr="006C45B0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թ</w:t>
            </w:r>
            <w:r w:rsidRPr="006C45B0">
              <w:rPr>
                <w:rFonts w:ascii="GHEA Grapalat" w:hAnsi="GHEA Grapalat"/>
                <w:sz w:val="14"/>
                <w:szCs w:val="14"/>
              </w:rPr>
              <w:t>.</w:t>
            </w:r>
            <w:r w:rsidRPr="006C45B0">
              <w:rPr>
                <w:rFonts w:ascii="GHEA Grapalat" w:hAnsi="GHEA Grapalat"/>
                <w:sz w:val="14"/>
                <w:szCs w:val="14"/>
                <w:lang w:val="ru-RU"/>
              </w:rPr>
              <w:t>՝</w:t>
            </w:r>
            <w:r w:rsidRPr="006C45B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</w:rPr>
              <w:t>Աղյուսակ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</w:rPr>
              <w:t xml:space="preserve"> 2-ի (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6C45B0">
              <w:rPr>
                <w:rFonts w:ascii="GHEA Grapalat" w:hAnsi="GHEA Grapalat"/>
                <w:sz w:val="14"/>
                <w:szCs w:val="14"/>
              </w:rPr>
              <w:t>ստորև</w:t>
            </w:r>
            <w:proofErr w:type="spellEnd"/>
            <w:r w:rsidRPr="006C45B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FF187D0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626242DD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7B1C53D" w:rsidR="001E310B" w:rsidRPr="0022631D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ՋԻԷՅ ԳՐՈՒՊ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5E146C" w:rsidR="001E310B" w:rsidRPr="00A456AF" w:rsidRDefault="00A456AF" w:rsidP="00A456AF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ՀՀ, ք. Երևան, Դավիթաշեն 4 թղմ. 34շ. Բն. 17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E0538A9" w:rsidR="001E310B" w:rsidRPr="00A456AF" w:rsidRDefault="006C45B0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A456AF" w:rsidRPr="00EB6E79">
                <w:rPr>
                  <w:rStyle w:val="Hyperlink"/>
                  <w:rFonts w:eastAsia="MS Mincho" w:cs="Times New Roman"/>
                  <w:sz w:val="14"/>
                  <w:szCs w:val="14"/>
                  <w:shd w:val="clear" w:color="auto" w:fill="FFFFFF"/>
                </w:rPr>
                <w:t>g-agroup@mail.ru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028C23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A456AF"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1570017535970100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F41188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A456AF"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00127455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6C45B0" w14:paraId="5484FA73" w14:textId="77777777" w:rsidTr="006C45B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6C45B0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6C45B0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6C45B0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6C45B0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6C45B0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5833CF5" w14:textId="7D582AFB" w:rsidR="006C45B0" w:rsidRPr="00F566BF" w:rsidRDefault="006C45B0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F566BF">
        <w:rPr>
          <w:rFonts w:ascii="GHEA Grapalat" w:hAnsi="GHEA Grapalat"/>
          <w:sz w:val="20"/>
          <w:lang w:val="hy-AM"/>
        </w:rPr>
        <w:lastRenderedPageBreak/>
        <w:t xml:space="preserve">ՏԵԽՆԻԿԱԿԱՆ ԲՆՈՒԹԱԳԻՐ </w:t>
      </w:r>
    </w:p>
    <w:p w14:paraId="66C63A13" w14:textId="77777777" w:rsidR="006C45B0" w:rsidRPr="004B4D5D" w:rsidRDefault="006C45B0" w:rsidP="006C45B0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51"/>
        <w:gridCol w:w="4050"/>
        <w:gridCol w:w="1080"/>
        <w:gridCol w:w="810"/>
        <w:gridCol w:w="630"/>
        <w:gridCol w:w="900"/>
        <w:gridCol w:w="1002"/>
      </w:tblGrid>
      <w:tr w:rsidR="006C45B0" w:rsidRPr="00D86100" w14:paraId="17A6FD34" w14:textId="77777777" w:rsidTr="009E4E1B">
        <w:trPr>
          <w:trHeight w:val="214"/>
        </w:trPr>
        <w:tc>
          <w:tcPr>
            <w:tcW w:w="10887" w:type="dxa"/>
            <w:gridSpan w:val="8"/>
          </w:tcPr>
          <w:p w14:paraId="5DAED82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Ծառայության</w:t>
            </w:r>
            <w:proofErr w:type="spellEnd"/>
          </w:p>
        </w:tc>
      </w:tr>
      <w:tr w:rsidR="006C45B0" w:rsidRPr="00D86100" w14:paraId="11B5577D" w14:textId="77777777" w:rsidTr="009E4E1B">
        <w:trPr>
          <w:trHeight w:val="208"/>
        </w:trPr>
        <w:tc>
          <w:tcPr>
            <w:tcW w:w="964" w:type="dxa"/>
            <w:vMerge w:val="restart"/>
            <w:vAlign w:val="center"/>
          </w:tcPr>
          <w:p w14:paraId="7C4C6DB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հրավերով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նախատեսված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51" w:type="dxa"/>
            <w:vMerge w:val="restart"/>
            <w:vAlign w:val="center"/>
          </w:tcPr>
          <w:p w14:paraId="1B1AA7D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պլանով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նախատեսված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միջանցիկ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ծածկագիրը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ըստ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ԳՄԱ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դասակարգման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(CPV)</w:t>
            </w:r>
          </w:p>
        </w:tc>
        <w:tc>
          <w:tcPr>
            <w:tcW w:w="4050" w:type="dxa"/>
            <w:vMerge w:val="restart"/>
            <w:vAlign w:val="center"/>
          </w:tcPr>
          <w:p w14:paraId="68A5447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տեխնիկական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2740318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չափման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64B970B2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***</w:t>
            </w:r>
          </w:p>
        </w:tc>
        <w:tc>
          <w:tcPr>
            <w:tcW w:w="630" w:type="dxa"/>
            <w:vMerge w:val="restart"/>
            <w:vAlign w:val="center"/>
          </w:tcPr>
          <w:p w14:paraId="39253647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902" w:type="dxa"/>
            <w:gridSpan w:val="2"/>
            <w:vAlign w:val="center"/>
          </w:tcPr>
          <w:p w14:paraId="63A024E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մատուցման</w:t>
            </w:r>
            <w:proofErr w:type="spellEnd"/>
          </w:p>
        </w:tc>
      </w:tr>
      <w:tr w:rsidR="006C45B0" w:rsidRPr="00D86100" w14:paraId="6698830B" w14:textId="77777777" w:rsidTr="009E4E1B">
        <w:trPr>
          <w:trHeight w:val="424"/>
        </w:trPr>
        <w:tc>
          <w:tcPr>
            <w:tcW w:w="964" w:type="dxa"/>
            <w:vMerge/>
            <w:vAlign w:val="center"/>
          </w:tcPr>
          <w:p w14:paraId="74EA238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1" w:type="dxa"/>
            <w:vMerge/>
            <w:vAlign w:val="center"/>
          </w:tcPr>
          <w:p w14:paraId="55612EE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0" w:type="dxa"/>
            <w:vMerge/>
            <w:vAlign w:val="center"/>
          </w:tcPr>
          <w:p w14:paraId="0C515DB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2884EA6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14:paraId="0E206E39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0D31322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5E243D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1002" w:type="dxa"/>
            <w:vAlign w:val="center"/>
          </w:tcPr>
          <w:p w14:paraId="3DA10DB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Ժամկետը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>**</w:t>
            </w:r>
          </w:p>
        </w:tc>
      </w:tr>
      <w:tr w:rsidR="006C45B0" w:rsidRPr="00D86100" w14:paraId="58589026" w14:textId="77777777" w:rsidTr="009E4E1B">
        <w:trPr>
          <w:cantSplit/>
          <w:trHeight w:val="809"/>
        </w:trPr>
        <w:tc>
          <w:tcPr>
            <w:tcW w:w="964" w:type="dxa"/>
            <w:vMerge w:val="restart"/>
            <w:vAlign w:val="center"/>
          </w:tcPr>
          <w:p w14:paraId="4E102D51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 w14:paraId="5DA751FE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0533">
              <w:rPr>
                <w:rStyle w:val="wmi-callto"/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50311210</w:t>
            </w:r>
            <w:r w:rsidRPr="00D86100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/50</w:t>
            </w:r>
            <w:r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050" w:type="dxa"/>
            <w:vAlign w:val="center"/>
          </w:tcPr>
          <w:p w14:paraId="770167BE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Տեղեկատվական տեխնոլոգիաների սարքերի պահպանման ծառայություններ՝ այդ թվում</w:t>
            </w:r>
          </w:p>
        </w:tc>
        <w:tc>
          <w:tcPr>
            <w:tcW w:w="1080" w:type="dxa"/>
            <w:vMerge w:val="restart"/>
            <w:vAlign w:val="center"/>
          </w:tcPr>
          <w:p w14:paraId="0BF5E880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73E52F5E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A57242E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3C13DC71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Ք.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Երևան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Հալաբյան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41/ա</w:t>
            </w:r>
          </w:p>
        </w:tc>
        <w:tc>
          <w:tcPr>
            <w:tcW w:w="1002" w:type="dxa"/>
            <w:vMerge w:val="restart"/>
            <w:vAlign w:val="center"/>
          </w:tcPr>
          <w:p w14:paraId="60FCABD2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Ծառայությունները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կմատուցվեն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ժամանակահատվածի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համար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ֆինանսական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միջոցներ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նախատեսվելուց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հետո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բայց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ոչ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ուշ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քան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2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.12.202</w:t>
            </w:r>
            <w:r w:rsidRPr="00D8610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  <w:r w:rsidRPr="00D86100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թ</w:t>
            </w:r>
            <w:r w:rsidRPr="00D86100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՝</w:t>
            </w:r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Աղյուսակ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2-ի (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ներկայացված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 xml:space="preserve"> է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</w:rPr>
              <w:t>ստորև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6C45B0" w:rsidRPr="006C45B0" w14:paraId="4E5F4080" w14:textId="77777777" w:rsidTr="009E4E1B">
        <w:trPr>
          <w:cantSplit/>
          <w:trHeight w:val="809"/>
        </w:trPr>
        <w:tc>
          <w:tcPr>
            <w:tcW w:w="964" w:type="dxa"/>
            <w:vMerge/>
          </w:tcPr>
          <w:p w14:paraId="589EDB1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1" w:type="dxa"/>
            <w:vMerge/>
            <w:vAlign w:val="center"/>
          </w:tcPr>
          <w:p w14:paraId="6148FB84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47E5ED31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12A, HP 13A, Canon 303, Canon 703, Canon FX-10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5AC93C6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751F1FD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4614A46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20F44A5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56D54259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5CA67BB9" w14:textId="77777777" w:rsidTr="009E4E1B">
        <w:trPr>
          <w:cantSplit/>
          <w:trHeight w:val="534"/>
        </w:trPr>
        <w:tc>
          <w:tcPr>
            <w:tcW w:w="964" w:type="dxa"/>
            <w:vMerge/>
          </w:tcPr>
          <w:p w14:paraId="373A451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517A68D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6014CAE2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35A, HP 78A, HP 85A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18B8249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6B6031D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6465949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2801822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5CEBC9B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6430C9E4" w14:textId="77777777" w:rsidTr="009E4E1B">
        <w:trPr>
          <w:cantSplit/>
          <w:trHeight w:val="678"/>
        </w:trPr>
        <w:tc>
          <w:tcPr>
            <w:tcW w:w="964" w:type="dxa"/>
            <w:vMerge/>
          </w:tcPr>
          <w:p w14:paraId="79E546E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6BDE6F9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4F6D2743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05A, HP 80A, Canon 719, Canon EP-27, Universal CE505A/CF280A/719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298822F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66B2073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56CCA12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034E2D0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69224EA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225BD138" w14:textId="77777777" w:rsidTr="009E4E1B">
        <w:trPr>
          <w:cantSplit/>
          <w:trHeight w:val="580"/>
        </w:trPr>
        <w:tc>
          <w:tcPr>
            <w:tcW w:w="964" w:type="dxa"/>
            <w:vMerge/>
          </w:tcPr>
          <w:p w14:paraId="3EBE238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1F656A2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10A7176B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64A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1080" w:type="dxa"/>
            <w:vMerge/>
            <w:textDirection w:val="btLr"/>
          </w:tcPr>
          <w:p w14:paraId="753A19E4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51003E9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116EA70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5D0ADF3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0522C7E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03300E6F" w14:textId="77777777" w:rsidTr="009E4E1B">
        <w:trPr>
          <w:cantSplit/>
          <w:trHeight w:val="534"/>
        </w:trPr>
        <w:tc>
          <w:tcPr>
            <w:tcW w:w="964" w:type="dxa"/>
            <w:vMerge/>
          </w:tcPr>
          <w:p w14:paraId="3776253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4A7D861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4C8E1086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80X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011CBB4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464A2B8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26758B01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06626EF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0946FBA1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1F6F1371" w14:textId="77777777" w:rsidTr="009E4E1B">
        <w:trPr>
          <w:cantSplit/>
          <w:trHeight w:val="529"/>
        </w:trPr>
        <w:tc>
          <w:tcPr>
            <w:tcW w:w="964" w:type="dxa"/>
            <w:vMerge/>
          </w:tcPr>
          <w:p w14:paraId="65A65B9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3A15851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669F4873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Brother TN-3145, DR-3115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07AB4B1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516D10C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602A083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478B442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44C39D1C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38748CC0" w14:textId="77777777" w:rsidTr="009E4E1B">
        <w:trPr>
          <w:cantSplit/>
          <w:trHeight w:val="549"/>
        </w:trPr>
        <w:tc>
          <w:tcPr>
            <w:tcW w:w="964" w:type="dxa"/>
            <w:vMerge/>
          </w:tcPr>
          <w:p w14:paraId="0349887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3705938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6BF96867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Kyocera TK-1130, DK-150, DV-1130E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5A27176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28B9981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730D9E99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6C8A3C6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0E3C401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433C54E5" w14:textId="77777777" w:rsidTr="009E4E1B">
        <w:trPr>
          <w:cantSplit/>
          <w:trHeight w:val="668"/>
        </w:trPr>
        <w:tc>
          <w:tcPr>
            <w:tcW w:w="964" w:type="dxa"/>
            <w:vMerge/>
          </w:tcPr>
          <w:p w14:paraId="6A48710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7824D3C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37DCBEDA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Lexmark X264H11G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2A9270F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4F0456F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748869F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3056F43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12E3ABA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25AF73F5" w14:textId="77777777" w:rsidTr="009E4E1B">
        <w:trPr>
          <w:cantSplit/>
          <w:trHeight w:val="548"/>
        </w:trPr>
        <w:tc>
          <w:tcPr>
            <w:tcW w:w="964" w:type="dxa"/>
            <w:vMerge/>
          </w:tcPr>
          <w:p w14:paraId="7C91B65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7D0E4AE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285C6B71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Xerox 650N05434, 650N05435, 106R03621, 101R00555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7C929AB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1F45BE4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51A0E64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24AF3F1C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7214DEAC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332760BB" w14:textId="77777777" w:rsidTr="009E4E1B">
        <w:trPr>
          <w:cantSplit/>
          <w:trHeight w:val="413"/>
        </w:trPr>
        <w:tc>
          <w:tcPr>
            <w:tcW w:w="964" w:type="dxa"/>
            <w:vMerge/>
          </w:tcPr>
          <w:p w14:paraId="5700411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3FCCF27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347E3EB5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Canon 052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լիարժեք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սպասարկում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6A38752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12F42DD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3C90746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0CCEED6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7975B17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70D9F637" w14:textId="77777777" w:rsidTr="009E4E1B">
        <w:trPr>
          <w:cantSplit/>
          <w:trHeight w:val="412"/>
        </w:trPr>
        <w:tc>
          <w:tcPr>
            <w:tcW w:w="964" w:type="dxa"/>
            <w:vMerge/>
          </w:tcPr>
          <w:p w14:paraId="08B6A8B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6272886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5EE8E702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Canon 052H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լիարժեք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սպասարկում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ըստ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ստորև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ներկայացվող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պահանջների</w:t>
            </w:r>
            <w:proofErr w:type="spellEnd"/>
          </w:p>
        </w:tc>
        <w:tc>
          <w:tcPr>
            <w:tcW w:w="1080" w:type="dxa"/>
            <w:vMerge/>
            <w:textDirection w:val="btLr"/>
          </w:tcPr>
          <w:p w14:paraId="27F32C04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36EC6BB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26EC6821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5663730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403FF65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16202608" w14:textId="77777777" w:rsidTr="009E4E1B">
        <w:trPr>
          <w:cantSplit/>
          <w:trHeight w:val="538"/>
        </w:trPr>
        <w:tc>
          <w:tcPr>
            <w:tcW w:w="964" w:type="dxa"/>
            <w:vMerge/>
          </w:tcPr>
          <w:p w14:paraId="74C785E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2569CF4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6742C710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07DBA7F4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10C6E7C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39B6703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26FCE82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4F62A35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2476FD71" w14:textId="77777777" w:rsidTr="009E4E1B">
        <w:trPr>
          <w:cantSplit/>
          <w:trHeight w:val="532"/>
        </w:trPr>
        <w:tc>
          <w:tcPr>
            <w:tcW w:w="964" w:type="dxa"/>
            <w:vMerge/>
          </w:tcPr>
          <w:p w14:paraId="6A5FBEF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762D3309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3F0BDA67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Canon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LaserBase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MF3110, HP LJ 1536dnf MFP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44C67E41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0DE65F7B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59E9995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71ABBBF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64582457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6D36BD72" w14:textId="77777777" w:rsidTr="009E4E1B">
        <w:trPr>
          <w:cantSplit/>
          <w:trHeight w:val="539"/>
        </w:trPr>
        <w:tc>
          <w:tcPr>
            <w:tcW w:w="964" w:type="dxa"/>
            <w:vMerge/>
          </w:tcPr>
          <w:p w14:paraId="03E597B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19FB16A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50A0310C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LBP6670dn, HP LJ P2055dn, HP LJ Pro 400 M401dn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2C867E4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3EA7AA0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4133DEBC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7DF4B19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2F4E62F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695BB3E4" w14:textId="77777777" w:rsidTr="009E4E1B">
        <w:trPr>
          <w:cantSplit/>
          <w:trHeight w:val="398"/>
        </w:trPr>
        <w:tc>
          <w:tcPr>
            <w:tcW w:w="964" w:type="dxa"/>
            <w:vMerge/>
          </w:tcPr>
          <w:p w14:paraId="680EAEF4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165AC041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328E2986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HP LJ P4014dn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12DBBE1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13184BF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2627849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5515AB35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3B55E5BF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3189196E" w14:textId="77777777" w:rsidTr="009E4E1B">
        <w:trPr>
          <w:cantSplit/>
          <w:trHeight w:val="404"/>
        </w:trPr>
        <w:tc>
          <w:tcPr>
            <w:tcW w:w="964" w:type="dxa"/>
            <w:vMerge/>
          </w:tcPr>
          <w:p w14:paraId="7E11140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703B624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3137490A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LJ Pro 400 MFP M425dn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30F9E47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7DBE8F48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128BA622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12712C4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1ABBCBE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6C45B0" w:rsidRPr="006C45B0" w14:paraId="25D3BF66" w14:textId="77777777" w:rsidTr="009E4E1B">
        <w:trPr>
          <w:cantSplit/>
          <w:trHeight w:val="530"/>
        </w:trPr>
        <w:tc>
          <w:tcPr>
            <w:tcW w:w="964" w:type="dxa"/>
            <w:vMerge/>
          </w:tcPr>
          <w:p w14:paraId="73A16E9E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1" w:type="dxa"/>
            <w:vMerge/>
            <w:vAlign w:val="center"/>
          </w:tcPr>
          <w:p w14:paraId="131DA58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050" w:type="dxa"/>
            <w:vAlign w:val="center"/>
          </w:tcPr>
          <w:p w14:paraId="7364D954" w14:textId="77777777" w:rsidR="006C45B0" w:rsidRPr="00D86100" w:rsidRDefault="006C45B0" w:rsidP="009E4E1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Brother MFC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noBreakHyphen/>
              <w:t>8860dn,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Kyocera ECOSYS M2030dn, Lexmark X264dn, Xerox </w:t>
            </w:r>
            <w:proofErr w:type="spellStart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WorkCenter</w:t>
            </w:r>
            <w:proofErr w:type="spellEnd"/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3345 </w:t>
            </w:r>
            <w:r w:rsidRPr="00D86100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1080" w:type="dxa"/>
            <w:vMerge/>
            <w:textDirection w:val="btLr"/>
          </w:tcPr>
          <w:p w14:paraId="7EF253D0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810" w:type="dxa"/>
            <w:vMerge/>
          </w:tcPr>
          <w:p w14:paraId="31864CC6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</w:tcPr>
          <w:p w14:paraId="083C054D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</w:tcPr>
          <w:p w14:paraId="01A40563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002" w:type="dxa"/>
            <w:vMerge/>
          </w:tcPr>
          <w:p w14:paraId="0C6F531A" w14:textId="77777777" w:rsidR="006C45B0" w:rsidRPr="00D86100" w:rsidRDefault="006C45B0" w:rsidP="006C45B0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14:paraId="47627ED0" w14:textId="77777777" w:rsidR="006C45B0" w:rsidRDefault="006C45B0" w:rsidP="006C45B0">
      <w:pPr>
        <w:spacing w:before="0" w:after="0"/>
        <w:ind w:left="0"/>
        <w:jc w:val="center"/>
        <w:rPr>
          <w:rFonts w:ascii="GHEA Grapalat" w:hAnsi="GHEA Grapalat"/>
          <w:sz w:val="20"/>
          <w:lang w:val="es-ES"/>
        </w:rPr>
      </w:pPr>
    </w:p>
    <w:p w14:paraId="28A7D016" w14:textId="77777777" w:rsidR="006C45B0" w:rsidRPr="00D86100" w:rsidRDefault="006C45B0" w:rsidP="009E4E1B">
      <w:pPr>
        <w:pStyle w:val="ListParagraph"/>
        <w:keepNext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u w:val="single"/>
          <w:lang w:val="hy-AM"/>
        </w:rPr>
        <w:t>Տպիչների սպասարկման ծառայություններ</w:t>
      </w:r>
    </w:p>
    <w:p w14:paraId="48E6A7F8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lang w:val="hy-AM"/>
        </w:rPr>
        <w:t>Տպիչի սպասարկման անհրաժեշտություն առաջանալու դեպքում Պատվիրատուն համապատասխան «Տպիչի սպասարկման ծառայությունների հայտ» (այսուհետ՝ Հայտ) է ներկայացնում Կատարողին: Հայտում նշվում է տպիչի տեսակը, տպիչի գործարանային համարը, առկա թերությունների նկարագրությունը: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53C6B5FA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lang w:val="hy-AM"/>
        </w:rPr>
        <w:t>Հայտը ներկայացված լինելու պարագայում տպիչի լիարժեք սպասարկումը Կատարողի կողմից պետք է իրականացվի հետևյալ ժամկետներում.</w:t>
      </w:r>
    </w:p>
    <w:p w14:paraId="09400C58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մինչև աշխատանքային օրվա ժամը 13:00-ն, ապա տպիչի լիարժեք սպասարկումը Կատարողը պետք է իրականացնի մինչև Հայտի ներկայացման օրվանը հաջորդող երկրորդ աշխատանքային օրվա ժամը 18:00-ն,</w:t>
      </w:r>
    </w:p>
    <w:p w14:paraId="79263B3F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աշխատանքային օրվա ժամը 13:00-ից հետո, ապա տպիչի լիարժեք սպասարկումը Կատարողը պետք է իրականացնի մինչև Հայտի ներկայացման օրվ</w:t>
      </w:r>
      <w:r w:rsidRPr="00D86100">
        <w:rPr>
          <w:rFonts w:ascii="GHEA Grapalat" w:hAnsi="GHEA Grapalat" w:cs="Sylfaen"/>
          <w:sz w:val="20"/>
          <w:szCs w:val="20"/>
          <w:lang w:val="hy-AM"/>
        </w:rPr>
        <w:t>անը հաջորդող երրորդ աշխատանքային օրվա ժամը 18:00-ն:</w:t>
      </w:r>
    </w:p>
    <w:p w14:paraId="4ABBD154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Տպիչի լիարժեք սպասարկումը ներառում է.</w:t>
      </w:r>
    </w:p>
    <w:p w14:paraId="225A5DA8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տպիչի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7FC7BD36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տպիչի մաշված, վնասված կամ անաշխատունակ մասերի փոխարինում նոր պահեստամասերով, ներառյալ թերմոթմբուկը, թերմոտարը, ռետինե լիսեռը (կառատրոն), թուղթ քաշող ռետինները, մայրական սալիկը, ատամնանիվները և այլ: Պահեստամասերը պետք է տրամադրվեն Կատարողի կողմից,</w:t>
      </w:r>
    </w:p>
    <w:p w14:paraId="2CB2AFE3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Հայտում նշված թերությունների վերացում,</w:t>
      </w:r>
    </w:p>
    <w:p w14:paraId="5E126743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սպասարկման ընթացքում հայտնաբերված՝ Հայտում չնշված թերությունների վերացում,</w:t>
      </w:r>
    </w:p>
    <w:p w14:paraId="03106057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տպիչի պրոֆիլակտիկ մաքրման աշխատանքների իրականացում,</w:t>
      </w:r>
    </w:p>
    <w:p w14:paraId="264CABC5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համարժեք այլ աշխատունակ տպիչի տրամադրում Պատվիրատուին՝ ժամանակավոր օգտագործման համար, եթե տպիչի սպասարկման աշխատանքները տևելու են 1.2 կետում սահմանված ժամկետներից ավելին,</w:t>
      </w:r>
    </w:p>
    <w:p w14:paraId="666666F4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տպիչի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01888CF0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Կատարողի կողմից մատուցված տպիչի սպասարկման ծառայությունները 1.3 կետի սահմանումներին չհամապատասխանելու յուրաքանչյուր դեպքում Պատվիրատուն կազմում է «Տպիչի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6E93950C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Տպիչների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2EC9E09A" w14:textId="77777777" w:rsidR="006C45B0" w:rsidRPr="00D86100" w:rsidRDefault="006C45B0" w:rsidP="009E4E1B">
      <w:pPr>
        <w:spacing w:before="0" w:after="0"/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11BA40E6" w14:textId="77777777" w:rsidR="006C45B0" w:rsidRPr="00D86100" w:rsidRDefault="006C45B0" w:rsidP="009E4E1B">
      <w:pPr>
        <w:pStyle w:val="ListParagraph"/>
        <w:keepNext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D86100">
        <w:rPr>
          <w:rFonts w:ascii="GHEA Grapalat" w:hAnsi="GHEA Grapalat" w:cs="Sylfaen"/>
          <w:b/>
          <w:sz w:val="20"/>
          <w:szCs w:val="20"/>
          <w:u w:val="single"/>
          <w:lang w:val="hy-AM"/>
        </w:rPr>
        <w:t>Քարթրիջների սպասարկման ծառայություններ</w:t>
      </w:r>
    </w:p>
    <w:p w14:paraId="31587FF0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 xml:space="preserve">Քարթրիջի սպասարկման անհրաժեշտություն առաջանալու դեպքում Պատվիրատուն համապատասխան «Քարթրիջի սպասարկման ծառայությունների հայտ» (այսուհետ՝ Հայտ) է ներկայացնում Կատարողին: Հայտում նշվում է քարթրիջի տեսակը և քարթրիջի պայմանական համարը: Հայտը ներկայացվում </w:t>
      </w:r>
      <w:r w:rsidRPr="00D86100">
        <w:rPr>
          <w:rFonts w:ascii="GHEA Grapalat" w:hAnsi="GHEA Grapalat" w:cs="Sylfaen"/>
          <w:sz w:val="20"/>
          <w:szCs w:val="20"/>
          <w:lang w:val="hy-AM"/>
        </w:rPr>
        <w:lastRenderedPageBreak/>
        <w:t>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2B30DF7F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Հայտը ներկայացված լինելու պարագայում քարթրիջի լիարժեք սպասարկումը Կատարողի կողմից պետք է իրականացվի հետևյալ ժամկետներում.</w:t>
      </w:r>
    </w:p>
    <w:p w14:paraId="0CFAE5A7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մինչև աշխատանքային օրվա ժամը 13:00-ն, ապա քարթրիջի լիարժեք սպասարկումը Կատարողը պետք է իրականացնի մինչև Հայտի ներկայացման օրվանը հաջորդող առաջին աշխատանքային օրվա ժամը 18:00-ն,</w:t>
      </w:r>
    </w:p>
    <w:p w14:paraId="1048FB55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աշխատանքային օրվա ժամը 13:00-ից հետո, ապա քարթրիջի լիարժեք սպասարկումը Կատարողը պետք է իրականացնի մինչև Հայտի ներկայացման օրվանը հաջորդող երկրորդ աշխատանքային օրվա ժամը 18:00-ն:</w:t>
      </w:r>
    </w:p>
    <w:p w14:paraId="5ADEA02D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Քարթրիջի լիարժեք սպասարկումը ներառում է.</w:t>
      </w:r>
    </w:p>
    <w:p w14:paraId="29B3D64F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7331671E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քարթրիջի մաշված, վնասված կամ անաշխատունակ մասերի փոխարինում նոր պահեստամասերով, ներառյալ թմբուկը, ռետինե լիսեռը (կառատրոն), մագնիսական լիսեռը, չափիչ դանակը, մաքրող դանակը, քարթրիջի կորպուսը, չիպը և այլ: Պահեստամասերը պետք է տրամադրվեն Կատարողի կողմից</w:t>
      </w:r>
      <w:r w:rsidRPr="0021176C">
        <w:rPr>
          <w:rFonts w:ascii="GHEA Grapalat" w:hAnsi="GHEA Grapalat" w:cs="Sylfaen"/>
          <w:sz w:val="20"/>
          <w:szCs w:val="20"/>
          <w:lang w:val="hy-AM"/>
        </w:rPr>
        <w:t>: Անհրաժեշտության դեպքում փոխարինել նորով:</w:t>
      </w:r>
    </w:p>
    <w:p w14:paraId="494DE29C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քարթրիջի պրոֆիլակտիկ մաքրման աշխատանքների իրականացում,</w:t>
      </w:r>
    </w:p>
    <w:p w14:paraId="4BFB4620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քարթրիջի վերալիցքավորում համապատասխան մոդելի համար նախատեսված ներկափոշիով՝ Աղյուսակ 1-ում նշված նորմատիվային չափանիշներին համապատասխան, ապահովելով բարձր որակի մուգ տպագրություն՝ գործարանայինին մոտ,</w:t>
      </w:r>
    </w:p>
    <w:p w14:paraId="01BE1019" w14:textId="77777777" w:rsidR="006C45B0" w:rsidRPr="00D86100" w:rsidRDefault="006C45B0" w:rsidP="009E4E1B">
      <w:pPr>
        <w:pStyle w:val="ListParagraph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0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քարթրիջի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737C33B8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Պատվիրատուն իրավունք ունի անհրաժեշտության դեպքում ստուգել վերալիցքավորված քրթրիջի համապատասխանությունը Աղյուսակ 1-ում նշված նորմատիվային չափանիշներին:</w:t>
      </w:r>
    </w:p>
    <w:p w14:paraId="7ED9133A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Կատարողի կողմից մատուցված քարթրիջի սպասարկման ծառայությունները 2.3 կետի սահմանումներին չհամապատասխանելու յուրաքանչյուր դեպքում Պատվիրատուն կազմում է «Քարթրիջի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68C392E0" w14:textId="77777777" w:rsidR="006C45B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6100">
        <w:rPr>
          <w:rFonts w:ascii="GHEA Grapalat" w:hAnsi="GHEA Grapalat" w:cs="Sylfaen"/>
          <w:sz w:val="20"/>
          <w:szCs w:val="20"/>
          <w:lang w:val="hy-AM"/>
        </w:rPr>
        <w:t>Քարթրիջների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31E6907D" w14:textId="77777777" w:rsidR="006C45B0" w:rsidRPr="00D86100" w:rsidRDefault="006C45B0" w:rsidP="009E4E1B">
      <w:pPr>
        <w:pStyle w:val="ListParagraph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1176C">
        <w:rPr>
          <w:rFonts w:ascii="GHEA Grapalat" w:hAnsi="GHEA Grapalat" w:cs="Sylfaen"/>
          <w:sz w:val="20"/>
          <w:szCs w:val="20"/>
          <w:lang w:val="hy-AM"/>
        </w:rPr>
        <w:t>Լիարժեք չսպասարկելու դեպքում, մի քանի անգամ նույն ապրանքը անկատար վիճակում վերադարձվելու դեպքում պատբիրատուն իրավունք ունի պայմանագիրը դադարեցնելու և վճարումներ չկատարելու:</w:t>
      </w:r>
    </w:p>
    <w:p w14:paraId="7B77C041" w14:textId="77777777" w:rsidR="006C45B0" w:rsidRPr="00D86100" w:rsidRDefault="006C45B0" w:rsidP="006C45B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6100">
        <w:rPr>
          <w:rFonts w:ascii="GHEA Grapalat" w:hAnsi="GHEA Grapalat"/>
          <w:b/>
          <w:sz w:val="20"/>
          <w:szCs w:val="20"/>
          <w:lang w:val="hy-AM"/>
        </w:rPr>
        <w:t>Աղյուսակ 1. Քարթրիջների աշխատունակության նորմատիվային չափանիշներ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3264"/>
        <w:gridCol w:w="2313"/>
        <w:gridCol w:w="2381"/>
        <w:gridCol w:w="2232"/>
      </w:tblGrid>
      <w:tr w:rsidR="006C45B0" w:rsidRPr="006C45B0" w14:paraId="1F1DBCDA" w14:textId="77777777" w:rsidTr="006C45B0">
        <w:tc>
          <w:tcPr>
            <w:tcW w:w="393" w:type="dxa"/>
            <w:shd w:val="clear" w:color="auto" w:fill="auto"/>
            <w:vAlign w:val="center"/>
          </w:tcPr>
          <w:p w14:paraId="3C17878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</w:rPr>
            </w:pPr>
            <w:r w:rsidRPr="00D86100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DB83BD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Քարթրիջի</w:t>
            </w:r>
            <w:r w:rsidRPr="00D86100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մոդել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DD48A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75գ/մ</w:t>
            </w:r>
            <w:r w:rsidRPr="00D86100">
              <w:rPr>
                <w:rFonts w:ascii="GHEA Grapalat" w:hAnsi="GHEA Grapalat"/>
                <w:b/>
                <w:sz w:val="20"/>
                <w:vertAlign w:val="superscript"/>
                <w:lang w:val="hy-AM"/>
              </w:rPr>
              <w:t>2</w:t>
            </w:r>
            <w:r w:rsidRPr="00D86100">
              <w:rPr>
                <w:rFonts w:ascii="GHEA Grapalat" w:hAnsi="GHEA Grapalat"/>
                <w:b/>
                <w:sz w:val="20"/>
                <w:lang w:val="hy-AM"/>
              </w:rPr>
              <w:t xml:space="preserve"> խտությամբ թղթի օգտագործմամբ, էջի 5% լցվածությամբ, A4 չափսի, առանց թերությունների արտատպվող էջերի միջին* քանակ (հատ)</w:t>
            </w:r>
          </w:p>
        </w:tc>
        <w:tc>
          <w:tcPr>
            <w:tcW w:w="2394" w:type="dxa"/>
            <w:vAlign w:val="center"/>
          </w:tcPr>
          <w:p w14:paraId="77381CE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Լիցքավորվող ներկափոշու արտադրող, անվանում/տեսակ/մոդել**</w:t>
            </w:r>
          </w:p>
        </w:tc>
        <w:tc>
          <w:tcPr>
            <w:tcW w:w="2333" w:type="dxa"/>
            <w:vAlign w:val="center"/>
          </w:tcPr>
          <w:p w14:paraId="3EBACB8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Մեկ լիցքավորման դեպքում ծախսվող ներկափոշու նորմատիվային քաշ, գրամ**</w:t>
            </w:r>
          </w:p>
        </w:tc>
      </w:tr>
      <w:tr w:rsidR="006C45B0" w:rsidRPr="00D86100" w14:paraId="7C8C1A1D" w14:textId="77777777" w:rsidTr="006C45B0">
        <w:tc>
          <w:tcPr>
            <w:tcW w:w="393" w:type="dxa"/>
            <w:shd w:val="clear" w:color="auto" w:fill="auto"/>
            <w:vAlign w:val="center"/>
          </w:tcPr>
          <w:p w14:paraId="52E2B86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EC8627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773BE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94" w:type="dxa"/>
            <w:vAlign w:val="center"/>
          </w:tcPr>
          <w:p w14:paraId="2142461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33" w:type="dxa"/>
            <w:vAlign w:val="center"/>
          </w:tcPr>
          <w:p w14:paraId="0686CDA6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100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</w:tr>
      <w:tr w:rsidR="006C45B0" w:rsidRPr="00D86100" w14:paraId="38386346" w14:textId="77777777" w:rsidTr="006C45B0">
        <w:tc>
          <w:tcPr>
            <w:tcW w:w="393" w:type="dxa"/>
            <w:shd w:val="clear" w:color="auto" w:fill="auto"/>
            <w:vAlign w:val="center"/>
          </w:tcPr>
          <w:p w14:paraId="25D2CF4F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367DE72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Brother TN-3145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D7F9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2394" w:type="dxa"/>
          </w:tcPr>
          <w:p w14:paraId="00A4F5A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53712F8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1AA5F4B5" w14:textId="77777777" w:rsidTr="006C45B0">
        <w:tc>
          <w:tcPr>
            <w:tcW w:w="393" w:type="dxa"/>
            <w:shd w:val="clear" w:color="auto" w:fill="auto"/>
            <w:vAlign w:val="center"/>
          </w:tcPr>
          <w:p w14:paraId="66453996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8BF2270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 w:cs="Arial AMU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Brother DR-3115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98C83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25000</w:t>
            </w:r>
          </w:p>
        </w:tc>
        <w:tc>
          <w:tcPr>
            <w:tcW w:w="2394" w:type="dxa"/>
          </w:tcPr>
          <w:p w14:paraId="2B4632F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F1EC63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628346C1" w14:textId="77777777" w:rsidTr="006C45B0">
        <w:tc>
          <w:tcPr>
            <w:tcW w:w="393" w:type="dxa"/>
            <w:shd w:val="clear" w:color="auto" w:fill="auto"/>
            <w:vAlign w:val="center"/>
          </w:tcPr>
          <w:p w14:paraId="6BA9925A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360754A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Canon 303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80759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394" w:type="dxa"/>
          </w:tcPr>
          <w:p w14:paraId="092D112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20F7EE7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45B43CBB" w14:textId="77777777" w:rsidTr="006C45B0">
        <w:tc>
          <w:tcPr>
            <w:tcW w:w="393" w:type="dxa"/>
            <w:shd w:val="clear" w:color="auto" w:fill="auto"/>
            <w:vAlign w:val="center"/>
          </w:tcPr>
          <w:p w14:paraId="613E54EB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F4CB069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Canon 703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187B5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394" w:type="dxa"/>
          </w:tcPr>
          <w:p w14:paraId="4240B89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47F60F4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3C8DF537" w14:textId="77777777" w:rsidTr="006C45B0">
        <w:tc>
          <w:tcPr>
            <w:tcW w:w="393" w:type="dxa"/>
            <w:shd w:val="clear" w:color="auto" w:fill="auto"/>
            <w:vAlign w:val="center"/>
          </w:tcPr>
          <w:p w14:paraId="2E8A9F09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1703F297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Canon 719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7E47E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394" w:type="dxa"/>
          </w:tcPr>
          <w:p w14:paraId="409A03F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6F98309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02127909" w14:textId="77777777" w:rsidTr="006C45B0">
        <w:tc>
          <w:tcPr>
            <w:tcW w:w="393" w:type="dxa"/>
            <w:shd w:val="clear" w:color="auto" w:fill="auto"/>
            <w:vAlign w:val="center"/>
          </w:tcPr>
          <w:p w14:paraId="2D051453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6E989B9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Canon EP-27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55425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394" w:type="dxa"/>
          </w:tcPr>
          <w:p w14:paraId="39DDFB8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1407960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2F1BFEEB" w14:textId="77777777" w:rsidTr="006C45B0">
        <w:tc>
          <w:tcPr>
            <w:tcW w:w="393" w:type="dxa"/>
            <w:shd w:val="clear" w:color="auto" w:fill="auto"/>
            <w:vAlign w:val="center"/>
          </w:tcPr>
          <w:p w14:paraId="19BA0B7D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11577D40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Canon FX</w:t>
            </w:r>
            <w:r w:rsidRPr="00D86100">
              <w:rPr>
                <w:rFonts w:ascii="GHEA Grapalat" w:hAnsi="GHEA Grapalat"/>
                <w:sz w:val="20"/>
                <w:lang w:val="ru-RU"/>
              </w:rPr>
              <w:t>-</w:t>
            </w:r>
            <w:r w:rsidRPr="00D8610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6CCBA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394" w:type="dxa"/>
          </w:tcPr>
          <w:p w14:paraId="3CCCAEF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1361EF0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5F4A5227" w14:textId="77777777" w:rsidTr="006C45B0">
        <w:tc>
          <w:tcPr>
            <w:tcW w:w="393" w:type="dxa"/>
            <w:shd w:val="clear" w:color="auto" w:fill="auto"/>
            <w:vAlign w:val="center"/>
          </w:tcPr>
          <w:p w14:paraId="600F3E42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3D44F5B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05A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F526A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394" w:type="dxa"/>
          </w:tcPr>
          <w:p w14:paraId="51D9CC2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2B7915E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6B10E960" w14:textId="77777777" w:rsidTr="006C45B0">
        <w:tc>
          <w:tcPr>
            <w:tcW w:w="393" w:type="dxa"/>
            <w:shd w:val="clear" w:color="auto" w:fill="auto"/>
            <w:vAlign w:val="center"/>
          </w:tcPr>
          <w:p w14:paraId="413E7916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14B80F72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12A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3542B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394" w:type="dxa"/>
          </w:tcPr>
          <w:p w14:paraId="3A4CFFBB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6FB8B04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18BB22FF" w14:textId="77777777" w:rsidTr="006C45B0">
        <w:tc>
          <w:tcPr>
            <w:tcW w:w="393" w:type="dxa"/>
            <w:shd w:val="clear" w:color="auto" w:fill="auto"/>
            <w:vAlign w:val="center"/>
          </w:tcPr>
          <w:p w14:paraId="02D5E850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33DEFD8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13A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2726C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394" w:type="dxa"/>
          </w:tcPr>
          <w:p w14:paraId="2B08AEE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072B071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7E52E28C" w14:textId="77777777" w:rsidTr="006C45B0">
        <w:tc>
          <w:tcPr>
            <w:tcW w:w="393" w:type="dxa"/>
            <w:shd w:val="clear" w:color="auto" w:fill="auto"/>
            <w:vAlign w:val="center"/>
          </w:tcPr>
          <w:p w14:paraId="5E3A41DD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BFDA215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35A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4007E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394" w:type="dxa"/>
          </w:tcPr>
          <w:p w14:paraId="4F7CD22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0297382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4355B220" w14:textId="77777777" w:rsidTr="006C45B0">
        <w:tc>
          <w:tcPr>
            <w:tcW w:w="393" w:type="dxa"/>
            <w:shd w:val="clear" w:color="auto" w:fill="auto"/>
            <w:vAlign w:val="center"/>
          </w:tcPr>
          <w:p w14:paraId="4CCA0AA6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E076189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64A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35BFC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394" w:type="dxa"/>
          </w:tcPr>
          <w:p w14:paraId="350BFF34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284A3EB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23981FDE" w14:textId="77777777" w:rsidTr="006C45B0">
        <w:tc>
          <w:tcPr>
            <w:tcW w:w="393" w:type="dxa"/>
            <w:shd w:val="clear" w:color="auto" w:fill="auto"/>
            <w:vAlign w:val="center"/>
          </w:tcPr>
          <w:p w14:paraId="499F4AD1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F0621EB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78A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502717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394" w:type="dxa"/>
          </w:tcPr>
          <w:p w14:paraId="02F8546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0BCBC6D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514C6772" w14:textId="77777777" w:rsidTr="006C45B0">
        <w:tc>
          <w:tcPr>
            <w:tcW w:w="393" w:type="dxa"/>
            <w:shd w:val="clear" w:color="auto" w:fill="auto"/>
            <w:vAlign w:val="center"/>
          </w:tcPr>
          <w:p w14:paraId="1E0B587D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44E7DA1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80A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364CE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2700</w:t>
            </w:r>
          </w:p>
        </w:tc>
        <w:tc>
          <w:tcPr>
            <w:tcW w:w="2394" w:type="dxa"/>
          </w:tcPr>
          <w:p w14:paraId="383075E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628AB9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68B78CDC" w14:textId="77777777" w:rsidTr="006C45B0">
        <w:tc>
          <w:tcPr>
            <w:tcW w:w="393" w:type="dxa"/>
            <w:shd w:val="clear" w:color="auto" w:fill="auto"/>
            <w:vAlign w:val="center"/>
          </w:tcPr>
          <w:p w14:paraId="7B297034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FC27B64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80X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0498F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394" w:type="dxa"/>
          </w:tcPr>
          <w:p w14:paraId="426C723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5566EDA4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521279C2" w14:textId="77777777" w:rsidTr="006C45B0">
        <w:tc>
          <w:tcPr>
            <w:tcW w:w="393" w:type="dxa"/>
            <w:shd w:val="clear" w:color="auto" w:fill="auto"/>
            <w:vAlign w:val="center"/>
          </w:tcPr>
          <w:p w14:paraId="64A3BD6B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8A6A87B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HP 85A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9A652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394" w:type="dxa"/>
          </w:tcPr>
          <w:p w14:paraId="3A2672F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701433C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43C5EB6C" w14:textId="77777777" w:rsidTr="006C45B0">
        <w:tc>
          <w:tcPr>
            <w:tcW w:w="393" w:type="dxa"/>
            <w:shd w:val="clear" w:color="auto" w:fill="auto"/>
            <w:vAlign w:val="center"/>
          </w:tcPr>
          <w:p w14:paraId="29D5F10D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F8D56F1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  <w:shd w:val="clear" w:color="auto" w:fill="FFFFFF"/>
              </w:rPr>
              <w:t>Universal CE505A/CF280A/719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4D1F8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394" w:type="dxa"/>
          </w:tcPr>
          <w:p w14:paraId="75BEB4C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029845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02BD1FA0" w14:textId="77777777" w:rsidTr="006C45B0">
        <w:tc>
          <w:tcPr>
            <w:tcW w:w="393" w:type="dxa"/>
            <w:shd w:val="clear" w:color="auto" w:fill="auto"/>
            <w:vAlign w:val="center"/>
          </w:tcPr>
          <w:p w14:paraId="1AE55977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BA5EBCA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Kyocera TK-1130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53A21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2394" w:type="dxa"/>
          </w:tcPr>
          <w:p w14:paraId="3E7F049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29DF9E0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6A896026" w14:textId="77777777" w:rsidTr="006C45B0">
        <w:tc>
          <w:tcPr>
            <w:tcW w:w="393" w:type="dxa"/>
            <w:shd w:val="clear" w:color="auto" w:fill="auto"/>
            <w:vAlign w:val="center"/>
          </w:tcPr>
          <w:p w14:paraId="2C72E464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EB08AB3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Kyocera DK-150, DV-1130E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C5D29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2394" w:type="dxa"/>
          </w:tcPr>
          <w:p w14:paraId="712DA5D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7F408DB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0EFB19FC" w14:textId="77777777" w:rsidTr="006C45B0">
        <w:tc>
          <w:tcPr>
            <w:tcW w:w="393" w:type="dxa"/>
            <w:shd w:val="clear" w:color="auto" w:fill="auto"/>
            <w:vAlign w:val="center"/>
          </w:tcPr>
          <w:p w14:paraId="333A7456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48DDB9C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Lexmark X264H11G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2EDDB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394" w:type="dxa"/>
          </w:tcPr>
          <w:p w14:paraId="6DFD9557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4572A36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3C63EA28" w14:textId="77777777" w:rsidTr="006C45B0">
        <w:tc>
          <w:tcPr>
            <w:tcW w:w="393" w:type="dxa"/>
            <w:shd w:val="clear" w:color="auto" w:fill="auto"/>
            <w:vAlign w:val="center"/>
          </w:tcPr>
          <w:p w14:paraId="52208D25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5D3B1E9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  <w:lang w:val="hy-AM"/>
              </w:rPr>
            </w:pPr>
            <w:r w:rsidRPr="00D86100">
              <w:rPr>
                <w:rFonts w:ascii="GHEA Grapalat" w:hAnsi="GHEA Grapalat" w:cs="Arial AMU"/>
                <w:sz w:val="20"/>
              </w:rPr>
              <w:t>Xerox 650N05434, 106R03621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5D1FF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8500</w:t>
            </w:r>
          </w:p>
        </w:tc>
        <w:tc>
          <w:tcPr>
            <w:tcW w:w="2394" w:type="dxa"/>
          </w:tcPr>
          <w:p w14:paraId="409F5AC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3C69A82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72B27230" w14:textId="77777777" w:rsidTr="006C45B0">
        <w:tc>
          <w:tcPr>
            <w:tcW w:w="393" w:type="dxa"/>
            <w:shd w:val="clear" w:color="auto" w:fill="auto"/>
            <w:vAlign w:val="center"/>
          </w:tcPr>
          <w:p w14:paraId="601AD726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0BCA5C0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20"/>
                <w:lang w:val="hy-AM"/>
              </w:rPr>
            </w:pPr>
            <w:r w:rsidRPr="00D86100">
              <w:rPr>
                <w:rFonts w:ascii="GHEA Grapalat" w:hAnsi="GHEA Grapalat" w:cs="Arial AMU"/>
                <w:sz w:val="20"/>
              </w:rPr>
              <w:t>Xerox 650N05435, 101R00555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2F5B2A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394" w:type="dxa"/>
          </w:tcPr>
          <w:p w14:paraId="13C93EB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2A78ADDB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2DC1480B" w14:textId="77777777" w:rsidTr="006C45B0">
        <w:tc>
          <w:tcPr>
            <w:tcW w:w="393" w:type="dxa"/>
            <w:shd w:val="clear" w:color="auto" w:fill="auto"/>
            <w:vAlign w:val="center"/>
          </w:tcPr>
          <w:p w14:paraId="42D38E27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9014B9A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 w:cs="Arial AMU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Canon 052 (2199C002)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BE4031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2394" w:type="dxa"/>
          </w:tcPr>
          <w:p w14:paraId="0AB16B3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536A3D5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C45B0" w:rsidRPr="00D86100" w14:paraId="7FE7240B" w14:textId="77777777" w:rsidTr="006C45B0">
        <w:tc>
          <w:tcPr>
            <w:tcW w:w="393" w:type="dxa"/>
            <w:shd w:val="clear" w:color="auto" w:fill="auto"/>
            <w:vAlign w:val="center"/>
          </w:tcPr>
          <w:p w14:paraId="6AF5A25D" w14:textId="77777777" w:rsidR="006C45B0" w:rsidRPr="00D86100" w:rsidRDefault="006C45B0" w:rsidP="009E4E1B">
            <w:pPr>
              <w:numPr>
                <w:ilvl w:val="0"/>
                <w:numId w:val="5"/>
              </w:numPr>
              <w:spacing w:before="0" w:after="0"/>
              <w:ind w:left="0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C62B7DA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 w:cs="Arial AMU"/>
                <w:sz w:val="20"/>
              </w:rPr>
            </w:pPr>
            <w:r w:rsidRPr="00D86100">
              <w:rPr>
                <w:rFonts w:ascii="GHEA Grapalat" w:hAnsi="GHEA Grapalat" w:cs="Arial AMU"/>
                <w:sz w:val="20"/>
              </w:rPr>
              <w:t>Canon 052H (2200C002)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341FF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D86100">
              <w:rPr>
                <w:rFonts w:ascii="GHEA Grapalat" w:hAnsi="GHEA Grapalat"/>
                <w:sz w:val="20"/>
              </w:rPr>
              <w:t>9200</w:t>
            </w:r>
          </w:p>
        </w:tc>
        <w:tc>
          <w:tcPr>
            <w:tcW w:w="2394" w:type="dxa"/>
          </w:tcPr>
          <w:p w14:paraId="44BAB3E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3" w:type="dxa"/>
          </w:tcPr>
          <w:p w14:paraId="49954E3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15EA870" w14:textId="77777777" w:rsidR="006C45B0" w:rsidRPr="00D86100" w:rsidRDefault="006C45B0" w:rsidP="009E4E1B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D86100">
        <w:rPr>
          <w:rFonts w:ascii="GHEA Grapalat" w:hAnsi="GHEA Grapalat"/>
          <w:b/>
          <w:sz w:val="20"/>
          <w:lang w:val="pt-BR"/>
        </w:rPr>
        <w:t>*</w:t>
      </w:r>
      <w:r w:rsidRPr="00D86100">
        <w:rPr>
          <w:rFonts w:ascii="GHEA Grapalat" w:hAnsi="GHEA Grapalat"/>
          <w:b/>
          <w:sz w:val="20"/>
          <w:lang w:val="pt-BR"/>
        </w:rPr>
        <w:tab/>
      </w:r>
      <w:r w:rsidRPr="00D86100">
        <w:rPr>
          <w:rFonts w:ascii="GHEA Grapalat" w:hAnsi="GHEA Grapalat" w:cs="Sylfaen"/>
          <w:b/>
          <w:i/>
          <w:sz w:val="18"/>
          <w:szCs w:val="18"/>
          <w:lang w:val="hy-AM"/>
        </w:rPr>
        <w:t>Արտատպվող էջերի փաստացի քանակի շեղումը նորմատիվային քանակից չպետք է գերազանցի 5%:</w:t>
      </w:r>
    </w:p>
    <w:p w14:paraId="0770C701" w14:textId="77777777" w:rsidR="006C45B0" w:rsidRPr="00D86100" w:rsidRDefault="006C45B0" w:rsidP="009E4E1B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D86100">
        <w:rPr>
          <w:rFonts w:ascii="GHEA Grapalat" w:hAnsi="GHEA Grapalat"/>
          <w:b/>
          <w:sz w:val="20"/>
          <w:lang w:val="hy-AM"/>
        </w:rPr>
        <w:t>*</w:t>
      </w:r>
      <w:r w:rsidRPr="00D86100">
        <w:rPr>
          <w:rFonts w:ascii="GHEA Grapalat" w:hAnsi="GHEA Grapalat"/>
          <w:b/>
          <w:sz w:val="20"/>
          <w:lang w:val="pt-BR"/>
        </w:rPr>
        <w:t>*</w:t>
      </w:r>
      <w:r w:rsidRPr="00D86100">
        <w:rPr>
          <w:rFonts w:ascii="GHEA Grapalat" w:hAnsi="GHEA Grapalat"/>
          <w:b/>
          <w:sz w:val="20"/>
          <w:lang w:val="pt-BR"/>
        </w:rPr>
        <w:tab/>
      </w:r>
      <w:r w:rsidRPr="00D86100">
        <w:rPr>
          <w:rFonts w:ascii="GHEA Grapalat" w:hAnsi="GHEA Grapalat" w:cs="Sylfaen"/>
          <w:b/>
          <w:i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0C8F1D93" w14:textId="77777777" w:rsidR="006C45B0" w:rsidRPr="00D86100" w:rsidRDefault="006C45B0" w:rsidP="009E4E1B">
      <w:pPr>
        <w:spacing w:before="0" w:after="0"/>
        <w:rPr>
          <w:rFonts w:ascii="GHEA Grapalat" w:hAnsi="GHEA Grapalat"/>
          <w:b/>
          <w:lang w:val="hy-AM"/>
        </w:rPr>
      </w:pPr>
    </w:p>
    <w:p w14:paraId="696E4A52" w14:textId="77777777" w:rsidR="006C45B0" w:rsidRPr="00D86100" w:rsidRDefault="006C45B0" w:rsidP="009E4E1B">
      <w:pPr>
        <w:spacing w:before="0" w:after="0"/>
        <w:jc w:val="right"/>
        <w:rPr>
          <w:rFonts w:ascii="GHEA Grapalat" w:hAnsi="GHEA Grapalat"/>
          <w:b/>
          <w:lang w:val="hy-AM"/>
        </w:rPr>
      </w:pPr>
      <w:r w:rsidRPr="00D86100">
        <w:rPr>
          <w:rFonts w:ascii="GHEA Grapalat" w:hAnsi="GHEA Grapalat"/>
          <w:b/>
          <w:lang w:val="hy-AM"/>
        </w:rPr>
        <w:t>Աղյուսակ 2:</w:t>
      </w:r>
    </w:p>
    <w:p w14:paraId="4726154A" w14:textId="77777777" w:rsidR="006C45B0" w:rsidRPr="00D86100" w:rsidRDefault="006C45B0" w:rsidP="009E4E1B">
      <w:pPr>
        <w:spacing w:before="0" w:after="0"/>
        <w:jc w:val="right"/>
        <w:rPr>
          <w:rFonts w:ascii="GHEA Grapalat" w:hAnsi="GHEA Grapalat"/>
          <w:b/>
          <w:lang w:val="hy-AM"/>
        </w:rPr>
      </w:pPr>
    </w:p>
    <w:p w14:paraId="1B0B8822" w14:textId="77777777" w:rsidR="006C45B0" w:rsidRPr="00D86100" w:rsidRDefault="006C45B0" w:rsidP="009E4E1B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D86100">
        <w:rPr>
          <w:rFonts w:ascii="GHEA Grapalat" w:hAnsi="GHEA Grapalat"/>
          <w:b/>
          <w:lang w:val="hy-AM"/>
        </w:rPr>
        <w:t>ՏՊԻՉՆԵՐԻ ԵՎ ՔԱՐԹՐԻՋՆԵՐԻ ՊԱՀՊԱՆՄԱՆ ԾԱՌԱՅՈՒԹՅՈՒՆՆԵՐԻ</w:t>
      </w:r>
    </w:p>
    <w:p w14:paraId="2472486F" w14:textId="77777777" w:rsidR="006C45B0" w:rsidRPr="00D86100" w:rsidRDefault="006C45B0" w:rsidP="009E4E1B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D86100">
        <w:rPr>
          <w:rFonts w:ascii="GHEA Grapalat" w:hAnsi="GHEA Grapalat"/>
          <w:sz w:val="20"/>
          <w:lang w:val="hy-AM"/>
        </w:rPr>
        <w:t>ԾԱՌԱՅՈՒԹՅՈՒՆՆԵՐԻ ՏԵՍԱԿՆԵՐ, ՔԱՆԱԿՆԵՐ ԵՎ ԳՆԵՐ</w:t>
      </w:r>
    </w:p>
    <w:p w14:paraId="4F519A1F" w14:textId="77777777" w:rsidR="006C45B0" w:rsidRPr="00D86100" w:rsidRDefault="006C45B0" w:rsidP="009E4E1B">
      <w:pPr>
        <w:spacing w:before="0" w:after="0"/>
        <w:jc w:val="both"/>
        <w:rPr>
          <w:rFonts w:ascii="GHEA Grapalat" w:hAnsi="GHEA Grapalat"/>
          <w:sz w:val="20"/>
          <w:lang w:val="hy-AM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832"/>
        <w:gridCol w:w="4357"/>
        <w:gridCol w:w="963"/>
        <w:gridCol w:w="1276"/>
        <w:gridCol w:w="1276"/>
        <w:gridCol w:w="1134"/>
      </w:tblGrid>
      <w:tr w:rsidR="006C45B0" w:rsidRPr="00D86100" w14:paraId="18AFB790" w14:textId="77777777" w:rsidTr="009E4E1B">
        <w:trPr>
          <w:trHeight w:val="2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243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068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Ծառայության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տեսակի</w:t>
            </w:r>
            <w:proofErr w:type="spellEnd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անվանում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454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861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քանակ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FB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D8610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միավոր առավելագույն գինը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822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միավորի գին, ՀՀ դրամ*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6F6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գումար, ՀՀ դրամ*</w:t>
            </w:r>
          </w:p>
        </w:tc>
      </w:tr>
      <w:tr w:rsidR="006C45B0" w:rsidRPr="00D86100" w14:paraId="14005B14" w14:textId="77777777" w:rsidTr="009E4E1B">
        <w:trPr>
          <w:trHeight w:val="2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8A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EB4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678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4C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35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2B2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Pr="00D861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</w:t>
            </w:r>
          </w:p>
        </w:tc>
      </w:tr>
      <w:tr w:rsidR="006C45B0" w:rsidRPr="00D86100" w14:paraId="354EDE5A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B85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D26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12A, HP 13A, Canon 303, Canon 703, Canon FX-10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9C3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535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31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8D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320F7DA4" w14:textId="77777777" w:rsidTr="009E4E1B">
        <w:trPr>
          <w:trHeight w:val="2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648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BD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35A, HP 78A, HP 85A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FE9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Pr="00D86100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0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D07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C8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6C45B0" w:rsidRPr="00D86100" w14:paraId="5DADB7C0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DDB0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C0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>HP 05A, HP 80A, Canon 719, Canon EP-27, Universal CE505A/CF280A/719</w:t>
            </w:r>
            <w:r w:rsidRPr="00D86100">
              <w:rPr>
                <w:rFonts w:ascii="GHEA Grapalat" w:hAnsi="GHEA Grapalat" w:cs="Arial AMU"/>
                <w:sz w:val="18"/>
                <w:szCs w:val="18"/>
              </w:rPr>
              <w:t xml:space="preserve"> 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proofErr w:type="spellStart"/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>քարթրիջների</w:t>
            </w:r>
            <w:proofErr w:type="spellEnd"/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 xml:space="preserve">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0547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2</w:t>
            </w: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D86100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675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3D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3F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46CEFCC2" w14:textId="77777777" w:rsidTr="009E4E1B">
        <w:trPr>
          <w:trHeight w:val="2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E98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620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64A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595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E9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CC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630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4151D950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8D8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AC32" w14:textId="77777777" w:rsidR="006C45B0" w:rsidRPr="00D86100" w:rsidRDefault="006C45B0" w:rsidP="009E4E1B">
            <w:pPr>
              <w:spacing w:before="0" w:after="0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80X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6B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15</w:t>
            </w:r>
            <w:r w:rsidRPr="00D86100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E9A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36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856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6C45B0" w:rsidRPr="00D86100" w14:paraId="7E940005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574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59B6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Brother TN-3145, DR-3115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DA6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1DA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D8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3E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7C463C02" w14:textId="77777777" w:rsidTr="009E4E1B">
        <w:trPr>
          <w:trHeight w:val="2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51F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1458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TK-1130, DK-150, DV-1130E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42A6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325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5B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16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2AAA7EEE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D04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28B3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Lexmark X264H11G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12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80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75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337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07484D1A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427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884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Xerox 650N05434, 650N05435, 106R03621, 101R00555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D14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67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64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BF7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49DE0124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506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B6D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 (2199C002)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D55D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86100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8D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54D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B9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29C44243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3B5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4A98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052H (2200C002) տեսակի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C04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86100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7448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4EE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FD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329695C6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CAF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763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0FD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7DE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64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A69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3C992315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87F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97C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LaserBase MF3110, HP LJ 1536dnf MFP 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D2B9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D387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77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F2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06BD30FB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1A2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380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LBP6670dn, HP LJ P2055dn, HP LJ Pro 400 M401dn 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ACD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A27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8A6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328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C45B0" w:rsidRPr="00D86100" w14:paraId="082F4E97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2F2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583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P4014dn 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3E2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7860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DB4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2A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7CD656AF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340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6129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Pro 400 MFP M425dn 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4399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D86100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F63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E15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B82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08813905" w14:textId="77777777" w:rsidTr="009E4E1B">
        <w:trPr>
          <w:trHeight w:val="2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7D52" w14:textId="77777777" w:rsidR="006C45B0" w:rsidRPr="00D86100" w:rsidRDefault="006C45B0" w:rsidP="009E4E1B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578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>Brother MFC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noBreakHyphen/>
              <w:t>8860dn,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D86100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ECOSYS M2030dn, Lexmark X264dn, Xerox WorkCenter 3345 </w:t>
            </w:r>
            <w:r w:rsidRPr="00D86100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EE6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362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86100">
              <w:rPr>
                <w:rFonts w:ascii="GHEA Grapalat" w:hAnsi="GHEA Grapalat" w:cs="Calibr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AAC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AAF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6C45B0" w:rsidRPr="00D86100" w14:paraId="1D69D764" w14:textId="77777777" w:rsidTr="009E4E1B">
        <w:trPr>
          <w:trHeight w:val="295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52631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</w:pPr>
          </w:p>
        </w:tc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71A8B" w14:textId="77777777" w:rsidR="006C45B0" w:rsidRPr="00D86100" w:rsidRDefault="006C45B0" w:rsidP="009E4E1B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86100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ԸՆԴԱՄԵՆԸ***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1F9D3" w14:textId="77777777" w:rsidR="006C45B0" w:rsidRPr="00D86100" w:rsidRDefault="006C45B0" w:rsidP="009E4E1B">
            <w:pPr>
              <w:spacing w:before="0" w:after="0"/>
              <w:ind w:left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14:paraId="0078D29A" w14:textId="77777777" w:rsidR="006C45B0" w:rsidRPr="00D86100" w:rsidRDefault="006C45B0" w:rsidP="009E4E1B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86100">
        <w:rPr>
          <w:rFonts w:ascii="GHEA Grapalat" w:hAnsi="GHEA Grapalat"/>
          <w:b/>
          <w:sz w:val="20"/>
          <w:lang w:val="hy-AM"/>
        </w:rPr>
        <w:t>*</w:t>
      </w:r>
      <w:r w:rsidRPr="00D86100">
        <w:rPr>
          <w:rFonts w:ascii="GHEA Grapalat" w:hAnsi="GHEA Grapalat"/>
          <w:b/>
          <w:sz w:val="20"/>
          <w:lang w:val="pt-BR"/>
        </w:rPr>
        <w:tab/>
      </w:r>
      <w:r w:rsidRPr="00D86100">
        <w:rPr>
          <w:rFonts w:ascii="GHEA Grapalat" w:hAnsi="GHEA Grapalat" w:cs="Sylfaen"/>
          <w:b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3634050F" w14:textId="77777777" w:rsidR="006C45B0" w:rsidRPr="00D86100" w:rsidRDefault="006C45B0" w:rsidP="009E4E1B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86100">
        <w:rPr>
          <w:rFonts w:ascii="GHEA Grapalat" w:hAnsi="GHEA Grapalat" w:cs="Sylfaen"/>
          <w:b/>
          <w:sz w:val="18"/>
          <w:szCs w:val="18"/>
          <w:lang w:val="hy-AM"/>
        </w:rPr>
        <w:t>**</w:t>
      </w:r>
      <w:r w:rsidRPr="00D86100">
        <w:rPr>
          <w:rFonts w:ascii="GHEA Grapalat" w:hAnsi="GHEA Grapalat" w:cs="Sylfaen"/>
          <w:b/>
          <w:sz w:val="18"/>
          <w:szCs w:val="18"/>
          <w:lang w:val="hy-AM"/>
        </w:rPr>
        <w:tab/>
        <w:t>Նշված սյունյակը պետք է պարունակի 3 և 4 սյունյակներում լրացված արժեքների բազմապատկման արդյունքը:</w:t>
      </w:r>
    </w:p>
    <w:p w14:paraId="6B86EC12" w14:textId="04B2E340" w:rsidR="00A456AF" w:rsidRPr="006C45B0" w:rsidRDefault="006C45B0" w:rsidP="009E4E1B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  <w:r w:rsidRPr="00D86100">
        <w:rPr>
          <w:rFonts w:ascii="GHEA Grapalat" w:hAnsi="GHEA Grapalat" w:cs="Sylfaen"/>
          <w:b/>
          <w:sz w:val="18"/>
          <w:szCs w:val="18"/>
          <w:lang w:val="hy-AM"/>
        </w:rPr>
        <w:t>***</w:t>
      </w:r>
      <w:r w:rsidRPr="00D86100">
        <w:rPr>
          <w:rFonts w:ascii="GHEA Grapalat" w:hAnsi="GHEA Grapalat" w:cs="Sylfaen"/>
          <w:b/>
          <w:sz w:val="18"/>
          <w:szCs w:val="18"/>
          <w:lang w:val="hy-AM"/>
        </w:rPr>
        <w:tab/>
        <w:t xml:space="preserve">Նշված տողը պետք է պարունակի 6 սյունյակի 1-ից 17-րդ տողերում լրացված արժեքների գումարման արդյունքը և պետք է հավասար լինի Հավելված </w:t>
      </w:r>
      <w:r w:rsidRPr="00D86100">
        <w:rPr>
          <w:rFonts w:ascii="GHEA Grapalat" w:hAnsi="GHEA Grapalat" w:cs="Sylfaen"/>
          <w:b/>
          <w:sz w:val="18"/>
          <w:szCs w:val="18"/>
          <w:lang w:val="pt-BR"/>
        </w:rPr>
        <w:t xml:space="preserve">N </w:t>
      </w:r>
      <w:r w:rsidRPr="00D86100">
        <w:rPr>
          <w:rFonts w:ascii="GHEA Grapalat" w:hAnsi="GHEA Grapalat" w:cs="Sylfaen"/>
          <w:b/>
          <w:sz w:val="18"/>
          <w:szCs w:val="18"/>
          <w:lang w:val="hy-AM"/>
        </w:rPr>
        <w:t>2-ով ներկայացվող Գնային առաջարկի 6-րդ սյունակի ընդհանուր գնին:</w:t>
      </w:r>
    </w:p>
    <w:sectPr w:rsidR="00A456AF" w:rsidRPr="006C45B0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6ADF" w14:textId="77777777" w:rsidR="006C45B0" w:rsidRDefault="006C45B0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6C45B0" w:rsidRDefault="006C45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B186" w14:textId="77777777" w:rsidR="006C45B0" w:rsidRDefault="006C45B0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6C45B0" w:rsidRDefault="006C45B0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14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a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4885-963B-4B5B-8C29-6CE061E3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21</cp:revision>
  <cp:lastPrinted>2021-07-19T08:31:00Z</cp:lastPrinted>
  <dcterms:created xsi:type="dcterms:W3CDTF">2021-06-28T12:08:00Z</dcterms:created>
  <dcterms:modified xsi:type="dcterms:W3CDTF">2022-08-31T12:56:00Z</dcterms:modified>
</cp:coreProperties>
</file>