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011E48" w:rsidP="00620B9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CC6D81" w:rsidRPr="000500AD">
        <w:rPr>
          <w:rFonts w:ascii="GHEA Grapalat" w:hAnsi="GHEA Grapalat"/>
          <w:b/>
          <w:sz w:val="20"/>
          <w:lang w:val="hy-AM"/>
        </w:rPr>
        <w:t>Ճամբարակ</w:t>
      </w:r>
      <w:r w:rsidR="00CC6D81" w:rsidRPr="000500AD">
        <w:rPr>
          <w:rFonts w:ascii="GHEA Grapalat" w:hAnsi="GHEA Grapalat"/>
          <w:b/>
          <w:sz w:val="20"/>
          <w:lang w:val="af-ZA"/>
        </w:rPr>
        <w:t xml:space="preserve"> համայնքի կարիքների համար </w:t>
      </w:r>
      <w:r w:rsidR="00304F77" w:rsidRPr="000500AD">
        <w:rPr>
          <w:rFonts w:ascii="GHEA Grapalat" w:hAnsi="GHEA Grapalat"/>
          <w:b/>
          <w:sz w:val="20"/>
          <w:lang w:val="af-ZA"/>
        </w:rPr>
        <w:t>նախագծանախահաշվային փաստաթղթերի կազմման խորհրդատվա</w:t>
      </w:r>
      <w:r w:rsidR="00304F77" w:rsidRPr="00304F77">
        <w:rPr>
          <w:rFonts w:ascii="GHEA Grapalat" w:hAnsi="GHEA Grapalat"/>
          <w:b/>
          <w:sz w:val="20"/>
          <w:lang w:val="af-ZA"/>
        </w:rPr>
        <w:t>-</w:t>
      </w:r>
      <w:r w:rsidR="00304F77" w:rsidRPr="000500AD">
        <w:rPr>
          <w:rFonts w:ascii="GHEA Grapalat" w:hAnsi="GHEA Grapalat"/>
          <w:b/>
          <w:sz w:val="20"/>
          <w:lang w:val="af-ZA"/>
        </w:rPr>
        <w:t>կան</w:t>
      </w:r>
      <w:r w:rsidR="00304F77" w:rsidRPr="000500AD">
        <w:rPr>
          <w:rFonts w:cs="Calibri"/>
          <w:b/>
          <w:sz w:val="20"/>
          <w:lang w:val="af-ZA"/>
        </w:rPr>
        <w:t> </w:t>
      </w:r>
      <w:r w:rsidR="00304F77" w:rsidRPr="000500AD">
        <w:rPr>
          <w:rFonts w:ascii="GHEA Grapalat" w:hAnsi="GHEA Grapalat"/>
          <w:b/>
          <w:sz w:val="20"/>
          <w:lang w:val="af-ZA"/>
        </w:rPr>
        <w:t>աշխատանքների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62D9E" w:rsidRPr="009D0D64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ԳՄՃՀ-ՀԲՄԽԾՁԲ-25/03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62D9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D0D6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հոկտեմբերի</w:t>
      </w:r>
      <w:r w:rsidR="004C0C66" w:rsidRP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C0D07" w:rsidRPr="00CB076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D0D64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4C0C66" w:rsidRP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>–ին</w:t>
      </w:r>
      <w:r w:rsid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9D0D6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հոկտեմբերի</w:t>
      </w:r>
      <w:r w:rsid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2</w:t>
      </w:r>
      <w:r w:rsidR="009D0D64">
        <w:rPr>
          <w:rFonts w:ascii="GHEA Grapalat" w:eastAsia="Times New Roman" w:hAnsi="GHEA Grapalat" w:cs="Sylfaen"/>
          <w:sz w:val="20"/>
          <w:szCs w:val="20"/>
          <w:lang w:val="hy-AM" w:eastAsia="ru-RU"/>
        </w:rPr>
        <w:t>1-ին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762D9E" w:rsidRPr="009D0D64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ԳՄՃՀ-ՀԲՄԽԾՁԲ-25/03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7C0D0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8"/>
        <w:gridCol w:w="148"/>
        <w:gridCol w:w="209"/>
        <w:gridCol w:w="630"/>
        <w:gridCol w:w="541"/>
        <w:gridCol w:w="91"/>
        <w:gridCol w:w="89"/>
        <w:gridCol w:w="274"/>
        <w:gridCol w:w="180"/>
        <w:gridCol w:w="90"/>
        <w:gridCol w:w="441"/>
        <w:gridCol w:w="142"/>
        <w:gridCol w:w="432"/>
        <w:gridCol w:w="277"/>
        <w:gridCol w:w="183"/>
        <w:gridCol w:w="230"/>
        <w:gridCol w:w="453"/>
        <w:gridCol w:w="54"/>
        <w:gridCol w:w="78"/>
        <w:gridCol w:w="136"/>
        <w:gridCol w:w="715"/>
        <w:gridCol w:w="142"/>
        <w:gridCol w:w="601"/>
        <w:gridCol w:w="346"/>
        <w:gridCol w:w="90"/>
        <w:gridCol w:w="89"/>
        <w:gridCol w:w="791"/>
        <w:gridCol w:w="110"/>
        <w:gridCol w:w="525"/>
        <w:gridCol w:w="468"/>
        <w:gridCol w:w="87"/>
        <w:gridCol w:w="90"/>
        <w:gridCol w:w="1536"/>
      </w:tblGrid>
      <w:tr w:rsidR="0022631D" w:rsidRPr="0022631D" w:rsidTr="006539B6">
        <w:trPr>
          <w:trHeight w:val="146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8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6539B6">
        <w:trPr>
          <w:trHeight w:val="110"/>
        </w:trPr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2" w:type="dxa"/>
            <w:gridSpan w:val="7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62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6539B6">
        <w:trPr>
          <w:trHeight w:val="175"/>
        </w:trPr>
        <w:tc>
          <w:tcPr>
            <w:tcW w:w="62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2" w:type="dxa"/>
            <w:gridSpan w:val="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6539B6">
        <w:trPr>
          <w:trHeight w:val="565"/>
        </w:trPr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9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54CB" w:rsidRPr="00F154CB" w:rsidTr="006539B6">
        <w:trPr>
          <w:trHeight w:val="1385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F154CB" w:rsidRPr="0013073F" w:rsidRDefault="00F154CB" w:rsidP="00F1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1D04EF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4"/>
                <w:szCs w:val="14"/>
              </w:rPr>
            </w:pPr>
            <w:r w:rsidRPr="001D04E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Ճամբարակ քաղաքի Տիգրան Մեծի 3 հասցեի խաղահրապարակի վերակառուցում և Սեպտեմբերի 21,Պ.Սևակի 12 շենքերի ետնամասի բարեկարգման աշխատանքների </w:t>
            </w:r>
            <w:r w:rsidRPr="001D04E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373869" w:rsidRDefault="00F154CB" w:rsidP="00F154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1</w:t>
            </w:r>
            <w:r w:rsidRPr="00F154CB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1</w:t>
            </w:r>
            <w:r w:rsidRPr="00F154CB">
              <w:rPr>
                <w:rFonts w:ascii="Calibri" w:hAnsi="Calibri" w:cs="Calibri"/>
                <w:b/>
                <w:bCs/>
                <w:iCs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0"/>
                <w:szCs w:val="10"/>
              </w:rPr>
            </w:pPr>
            <w:r w:rsidRPr="00F154CB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Ճամբարակ քաղաքի Տիգրան Մեծի 3 հասցեի խաղահրապարակի վերակառուցում և Սեպտեմբերի 21,Պ.Սևակի 12 շենքերի ետնամասի բարեկարգման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0"/>
                <w:szCs w:val="10"/>
              </w:rPr>
            </w:pPr>
            <w:r w:rsidRPr="00F154CB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Ճամբարակ քաղաքի Տիգրան Մեծի 3 հասցեի խաղահրապարակի վերակառուցում և Սեպտեմբերի 21,Պ.Սևակի 12 շենքերի ետնամասի բարեկարգման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</w:tr>
      <w:tr w:rsidR="00F154CB" w:rsidRPr="00762D9E" w:rsidTr="006539B6">
        <w:trPr>
          <w:trHeight w:val="1385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F154CB" w:rsidRPr="0013073F" w:rsidRDefault="00F154CB" w:rsidP="00F1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1D04EF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 w:rsidRPr="001D04E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Ճամբարակ համայնքի Ճամբարակ քաղաքի Թումանյան և Տիգրան Մեծ փողոցների մասնակի ասֆալտապատման աշխատանքների </w:t>
            </w:r>
            <w:r w:rsidRPr="001D04E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373869" w:rsidRDefault="00F154CB" w:rsidP="00F154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ind w:left="-117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F154C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F154CB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0"/>
                <w:szCs w:val="10"/>
                <w:lang w:val="hy-AM"/>
              </w:rPr>
            </w:pPr>
            <w:r w:rsidRPr="00F154CB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Ճամբարակ համայնքի Ճամբարակ քաղաքի Թումանյան և Տիգրան Մեծ փողոցների մասնակի ասֆալտապատման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0"/>
                <w:szCs w:val="10"/>
                <w:lang w:val="hy-AM"/>
              </w:rPr>
            </w:pPr>
            <w:r w:rsidRPr="00F154CB">
              <w:rPr>
                <w:rFonts w:ascii="GHEA Grapalat" w:hAnsi="GHEA Grapalat" w:cs="Sylfaen"/>
                <w:b/>
                <w:color w:val="000000"/>
                <w:sz w:val="10"/>
                <w:szCs w:val="10"/>
                <w:lang w:val="hy-AM"/>
              </w:rPr>
              <w:t xml:space="preserve">Ճամբարակ համայնքի Ճամբարակ քաղաքի Թումանյան և Տիգրան Մեծ փողոցների մասնակի ասֆալտապատման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</w:tr>
      <w:tr w:rsidR="00F154CB" w:rsidRPr="00762D9E" w:rsidTr="006539B6">
        <w:trPr>
          <w:trHeight w:val="1385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F154CB" w:rsidRDefault="00F154CB" w:rsidP="00F1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1D04EF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 w:rsidRPr="001D04EF">
              <w:rPr>
                <w:rFonts w:ascii="GHEA Grapalat" w:eastAsia="Calibri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Ճամբարակ համայնքի Ծափաթաղ բնակավայրի ջրագծի,ջրընդունիչի, ջրամբարի և Դրախտիկ բնակավայրի ներքին ցանցի վերակառուցման աշխատանքների </w:t>
            </w:r>
            <w:r w:rsidRPr="001D04E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373869" w:rsidRDefault="00F154CB" w:rsidP="00F154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ind w:left="-117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F154C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F154CB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0"/>
                <w:szCs w:val="10"/>
                <w:lang w:val="hy-AM"/>
              </w:rPr>
            </w:pPr>
            <w:r w:rsidRPr="00F154CB">
              <w:rPr>
                <w:rFonts w:ascii="GHEA Grapalat" w:eastAsia="Calibri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համայնքի Ծափաթաղ բնակավայրի ջրագծի,ջրընդունիչի, ջրամբարի և Դրախտիկ բնակավայրի ներքին ցանցի վերակառուցման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0"/>
                <w:szCs w:val="10"/>
                <w:lang w:val="hy-AM"/>
              </w:rPr>
            </w:pPr>
            <w:r w:rsidRPr="00F154CB">
              <w:rPr>
                <w:rFonts w:ascii="GHEA Grapalat" w:eastAsia="Calibri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համայնքի Ծափաթաղ բնակավայրի ջրագծի,ջրընդունիչի, ջրամբարի և Դրախտիկ բնակավայրի ներքին ցանցի վերակառուցման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</w:tr>
      <w:tr w:rsidR="00F154CB" w:rsidRPr="00762D9E" w:rsidTr="006539B6">
        <w:trPr>
          <w:trHeight w:val="1385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F154CB" w:rsidRDefault="00F154CB" w:rsidP="00F1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1D04EF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4"/>
                <w:szCs w:val="14"/>
                <w:lang w:val="hy-AM"/>
              </w:rPr>
            </w:pPr>
            <w:r w:rsidRPr="001D04EF">
              <w:rPr>
                <w:rFonts w:ascii="GHEA Grapalat" w:eastAsia="Calibri" w:hAnsi="GHEA Grapalat"/>
                <w:b/>
                <w:bCs/>
                <w:iCs/>
                <w:kern w:val="2"/>
                <w:sz w:val="14"/>
                <w:szCs w:val="14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աշխատանքների </w:t>
            </w:r>
            <w:r w:rsidRPr="001D04E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373869" w:rsidRDefault="00F154CB" w:rsidP="00F154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154CB" w:rsidRPr="00304F77" w:rsidRDefault="00F154CB" w:rsidP="00F154CB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ind w:left="-117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F154CB"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F154CB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0"/>
                <w:szCs w:val="10"/>
                <w:lang w:val="hy-AM"/>
              </w:rPr>
            </w:pPr>
            <w:r w:rsidRPr="00F154CB">
              <w:rPr>
                <w:rFonts w:ascii="GHEA Grapalat" w:eastAsia="Calibri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54CB" w:rsidRPr="00F154CB" w:rsidRDefault="00F154CB" w:rsidP="00F154C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iCs/>
                <w:sz w:val="10"/>
                <w:szCs w:val="10"/>
                <w:lang w:val="hy-AM"/>
              </w:rPr>
            </w:pPr>
            <w:r w:rsidRPr="00F154CB">
              <w:rPr>
                <w:rFonts w:ascii="GHEA Grapalat" w:eastAsia="Calibri" w:hAnsi="GHEA Grapalat"/>
                <w:b/>
                <w:bCs/>
                <w:iCs/>
                <w:kern w:val="2"/>
                <w:sz w:val="10"/>
                <w:szCs w:val="10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աշխատանքների </w:t>
            </w:r>
            <w:r w:rsidRPr="00F154CB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նախագծանախահաշվային փաստաթղթերի կազմման խորհրդատվական ծառայություններ</w:t>
            </w:r>
          </w:p>
        </w:tc>
      </w:tr>
      <w:tr w:rsidR="00A25F3F" w:rsidRPr="00762D9E" w:rsidTr="00DD78C2">
        <w:trPr>
          <w:trHeight w:val="169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762D9E" w:rsidTr="006539B6">
        <w:trPr>
          <w:trHeight w:val="50"/>
        </w:trPr>
        <w:tc>
          <w:tcPr>
            <w:tcW w:w="4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4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F154CB" w:rsidRDefault="00A25F3F" w:rsidP="00F154C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F154CB" w:rsidRPr="00F154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26-րդ հոդվածի 1-ին և 2-րդ </w:t>
            </w:r>
            <w:r w:rsidR="00F154CB" w:rsidRPr="00F154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կետերով, </w:t>
            </w:r>
            <w:r w:rsidR="00F154CB" w:rsidRPr="00F154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20-րդ կետի 4-րդ ենթակետով,և 43-րդ կետի 1-ին ենթակետ</w:t>
            </w:r>
          </w:p>
        </w:tc>
      </w:tr>
      <w:tr w:rsidR="00A25F3F" w:rsidRPr="00762D9E" w:rsidTr="00DD78C2">
        <w:trPr>
          <w:trHeight w:val="196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6B0D76" w:rsidRDefault="00F154CB" w:rsidP="00F154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942CD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B0D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A25F3F" w:rsidRPr="00CA6D14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605"/>
        </w:trPr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A25F3F" w:rsidRDefault="004E259A" w:rsidP="004E2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  <w:p w:rsidR="00F24C0B" w:rsidRPr="0022631D" w:rsidRDefault="00F24C0B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11" w:type="dxa"/>
            <w:gridSpan w:val="1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6539B6">
        <w:trPr>
          <w:trHeight w:val="365"/>
        </w:trPr>
        <w:tc>
          <w:tcPr>
            <w:tcW w:w="1609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94673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294673" w:rsidRDefault="00294673" w:rsidP="00B05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294673" w:rsidRPr="00DC397E" w:rsidRDefault="00294673" w:rsidP="00B05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294673" w:rsidRPr="00F154CB" w:rsidRDefault="00F154CB" w:rsidP="00D4768D">
            <w:pPr>
              <w:rPr>
                <w:rFonts w:ascii="GHEA Grapalat" w:hAnsi="GHEA Grapalat"/>
                <w:b/>
                <w:sz w:val="14"/>
                <w:szCs w:val="14"/>
                <w:lang w:val="sq-AL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ԷԼԵԿՇԻՆ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294673" w:rsidRPr="006E0880" w:rsidRDefault="003C16A8" w:rsidP="00D4768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787 000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294673" w:rsidRPr="005F100E" w:rsidRDefault="00294673" w:rsidP="00D4768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  <w:t>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294673" w:rsidRPr="005F100E" w:rsidRDefault="003C16A8" w:rsidP="00D4768D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sq-AL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787 000</w:t>
            </w:r>
          </w:p>
        </w:tc>
      </w:tr>
      <w:tr w:rsidR="00B743CC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B743CC" w:rsidRDefault="00B743CC" w:rsidP="00B743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B743CC" w:rsidRPr="00DC397E" w:rsidRDefault="00B743CC" w:rsidP="00B743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B743CC" w:rsidRPr="00B743CC" w:rsidRDefault="00B743CC" w:rsidP="00B743CC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«Ս-ՓՐՈՋԵՔԹ» 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438 000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438 000</w:t>
            </w:r>
          </w:p>
        </w:tc>
      </w:tr>
      <w:tr w:rsidR="008A7EA2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8A7EA2" w:rsidRDefault="008A7EA2" w:rsidP="008A7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8A7EA2" w:rsidRPr="00B743CC" w:rsidRDefault="008A7EA2" w:rsidP="008A7EA2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ԻՆՖՐԱ ԴԻԶԱՅՆ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8A7EA2" w:rsidRPr="00341720" w:rsidRDefault="008A7EA2" w:rsidP="008A7E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979 000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8A7EA2" w:rsidRPr="00341720" w:rsidRDefault="008A7EA2" w:rsidP="008A7E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8A7EA2" w:rsidRPr="00341720" w:rsidRDefault="008A7EA2" w:rsidP="008A7E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979 000</w:t>
            </w:r>
          </w:p>
        </w:tc>
      </w:tr>
      <w:tr w:rsidR="008A7EA2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8A7EA2" w:rsidRDefault="008A7EA2" w:rsidP="008A7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8A7EA2" w:rsidRPr="008A7EA2" w:rsidRDefault="008A7EA2" w:rsidP="008A7EA2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8A7EA2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8A7E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Ճաննախագիծ ինստիտուտ</w:t>
            </w:r>
            <w:r w:rsidRPr="008A7EA2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8A7E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8A7EA2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8A7EA2" w:rsidRPr="00341720" w:rsidRDefault="008A7EA2" w:rsidP="008A7E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833 000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8A7EA2" w:rsidRPr="00341720" w:rsidRDefault="008A7EA2" w:rsidP="008A7E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166 600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8A7EA2" w:rsidRPr="00341720" w:rsidRDefault="008A7EA2" w:rsidP="008A7EA2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999 600</w:t>
            </w:r>
          </w:p>
        </w:tc>
      </w:tr>
      <w:tr w:rsidR="00B743CC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B743CC" w:rsidRDefault="00B743CC" w:rsidP="00B743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1" w:name="_GoBack"/>
            <w:bookmarkEnd w:id="1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B743CC" w:rsidRPr="00972FA7" w:rsidRDefault="00B743CC" w:rsidP="00B743CC">
            <w:pPr>
              <w:rPr>
                <w:rFonts w:ascii="GHEA Grapalat" w:hAnsi="GHEA Grapalat"/>
                <w:b/>
                <w:sz w:val="14"/>
                <w:szCs w:val="14"/>
                <w:lang w:val="sq-AL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ԷԼԵԿՇԻՆ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</w:t>
            </w:r>
            <w:r w:rsidRPr="00341720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470 000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</w:t>
            </w:r>
            <w:r w:rsidRPr="00341720">
              <w:rPr>
                <w:rFonts w:cs="Calibri"/>
                <w:b/>
                <w:color w:val="000000"/>
                <w:sz w:val="16"/>
                <w:szCs w:val="16"/>
                <w:lang w:val="hy-AM"/>
              </w:rPr>
              <w:t> </w:t>
            </w: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470 000</w:t>
            </w:r>
          </w:p>
        </w:tc>
      </w:tr>
      <w:tr w:rsidR="00B743CC" w:rsidRPr="0022631D" w:rsidTr="006539B6">
        <w:trPr>
          <w:trHeight w:val="203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B743CC" w:rsidRDefault="00B743CC" w:rsidP="00B743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B743CC" w:rsidRPr="00972FA7" w:rsidRDefault="00B743CC" w:rsidP="00B743CC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ԷԼԵԿՇԻՆ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973 000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B743CC" w:rsidRPr="00341720" w:rsidRDefault="00B743CC" w:rsidP="00B743CC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4172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973 000</w:t>
            </w:r>
          </w:p>
        </w:tc>
      </w:tr>
      <w:tr w:rsidR="00A25F3F" w:rsidRPr="0022631D" w:rsidTr="00DD78C2">
        <w:trPr>
          <w:trHeight w:val="50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DD78C2"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5F3F" w:rsidRPr="0022631D" w:rsidTr="006539B6"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25F3F" w:rsidRPr="0022631D" w:rsidTr="006539B6">
        <w:trPr>
          <w:trHeight w:val="601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5F3F" w:rsidRPr="0022631D" w:rsidTr="006539B6"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F3F" w:rsidRPr="00E76354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178"/>
        </w:trPr>
        <w:tc>
          <w:tcPr>
            <w:tcW w:w="2330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60" w:type="dxa"/>
            <w:gridSpan w:val="26"/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25F3F" w:rsidRPr="0022631D" w:rsidTr="00DD78C2">
        <w:trPr>
          <w:trHeight w:val="187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346"/>
        </w:trPr>
        <w:tc>
          <w:tcPr>
            <w:tcW w:w="5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B743CC" w:rsidRDefault="00B05E2C" w:rsidP="00B743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43CC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</w:t>
            </w:r>
            <w:r w:rsidR="00B743CC" w:rsidRPr="00B743C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</w:t>
            </w:r>
            <w:r w:rsidR="00A25F3F" w:rsidRPr="00B743CC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743CC" w:rsidRPr="00B743CC">
              <w:rPr>
                <w:rFonts w:ascii="GHEA Grapalat" w:eastAsia="MS Gothic" w:hAnsi="GHEA Grapalat" w:cs="MS Gothic"/>
                <w:b/>
                <w:sz w:val="14"/>
                <w:szCs w:val="14"/>
                <w:lang w:val="ru-RU" w:eastAsia="ru-RU"/>
              </w:rPr>
              <w:t>10</w:t>
            </w:r>
            <w:r w:rsidR="00A25F3F" w:rsidRPr="00B743CC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25F3F" w:rsidRPr="00B74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B743CC" w:rsidRPr="00B74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25F3F" w:rsidRPr="00B743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B743CC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2631D" w:rsidTr="006539B6">
        <w:trPr>
          <w:trHeight w:val="92"/>
        </w:trPr>
        <w:tc>
          <w:tcPr>
            <w:tcW w:w="5032" w:type="dxa"/>
            <w:gridSpan w:val="18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DC397E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DC397E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25F3F" w:rsidRPr="0022631D" w:rsidTr="006539B6">
        <w:trPr>
          <w:trHeight w:val="92"/>
        </w:trPr>
        <w:tc>
          <w:tcPr>
            <w:tcW w:w="503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972D9" w:rsidRDefault="000E6DAF" w:rsidP="00FE28C5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FE2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E2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FE2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972D9" w:rsidRDefault="000E6DAF" w:rsidP="00B743CC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74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74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743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25F3F" w:rsidRPr="0022631D" w:rsidTr="002B33F6">
        <w:trPr>
          <w:trHeight w:val="402"/>
        </w:trPr>
        <w:tc>
          <w:tcPr>
            <w:tcW w:w="1089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5F3F" w:rsidRPr="00345C00" w:rsidRDefault="00A25F3F" w:rsidP="00A01507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 w:rsidRPr="00A915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91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01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="00A915C0"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A01507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="00A915C0"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01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70F9D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A25F3F" w:rsidRPr="0022631D" w:rsidTr="006539B6">
        <w:trPr>
          <w:trHeight w:val="408"/>
        </w:trPr>
        <w:tc>
          <w:tcPr>
            <w:tcW w:w="5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237" w:rsidRPr="004A706E" w:rsidRDefault="007424C9" w:rsidP="00A015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01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A01507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015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2</w:t>
            </w:r>
            <w:r w:rsidR="00A0150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1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 w:rsidR="00A0150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10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 w:rsidR="00A01507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5F3F" w:rsidRPr="0022631D" w:rsidTr="006539B6">
        <w:trPr>
          <w:trHeight w:val="401"/>
        </w:trPr>
        <w:tc>
          <w:tcPr>
            <w:tcW w:w="5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4A706E" w:rsidRDefault="00A01507" w:rsidP="00B05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1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10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5</w:t>
            </w:r>
            <w:r w:rsidRPr="00345C00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5F3F" w:rsidRPr="0022631D" w:rsidTr="00DD78C2">
        <w:trPr>
          <w:trHeight w:val="151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482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A25F3F" w:rsidRPr="006F7266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797" w:type="dxa"/>
            <w:gridSpan w:val="6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9" w:type="dxa"/>
            <w:gridSpan w:val="2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60D1D" w:rsidRPr="0022631D" w:rsidTr="006539B6">
        <w:trPr>
          <w:trHeight w:val="237"/>
        </w:trPr>
        <w:tc>
          <w:tcPr>
            <w:tcW w:w="444" w:type="dxa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6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40" w:type="dxa"/>
            <w:gridSpan w:val="5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06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60D1D" w:rsidRPr="0022631D" w:rsidTr="006539B6">
        <w:trPr>
          <w:trHeight w:val="238"/>
        </w:trPr>
        <w:tc>
          <w:tcPr>
            <w:tcW w:w="444" w:type="dxa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6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60D1D" w:rsidRPr="0022631D" w:rsidTr="006539B6">
        <w:trPr>
          <w:trHeight w:val="538"/>
        </w:trPr>
        <w:tc>
          <w:tcPr>
            <w:tcW w:w="4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3102E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32F46" w:rsidRPr="00C554DD" w:rsidTr="006539B6">
        <w:trPr>
          <w:trHeight w:val="160"/>
        </w:trPr>
        <w:tc>
          <w:tcPr>
            <w:tcW w:w="444" w:type="dxa"/>
            <w:shd w:val="clear" w:color="auto" w:fill="auto"/>
            <w:vAlign w:val="center"/>
          </w:tcPr>
          <w:p w:rsidR="00E32F46" w:rsidRPr="00E3674A" w:rsidRDefault="00E32F46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  <w:p w:rsidR="00E32F46" w:rsidRPr="00291E97" w:rsidRDefault="00E32F46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7" w:type="dxa"/>
            <w:gridSpan w:val="6"/>
            <w:shd w:val="clear" w:color="auto" w:fill="auto"/>
            <w:vAlign w:val="center"/>
          </w:tcPr>
          <w:p w:rsidR="00E32F46" w:rsidRPr="004A706E" w:rsidRDefault="001052BC" w:rsidP="00886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«Ս-ՓՐՈՋԵՔԹ» 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shd w:val="clear" w:color="auto" w:fill="auto"/>
            <w:vAlign w:val="center"/>
          </w:tcPr>
          <w:p w:rsidR="00E32F46" w:rsidRPr="005724AD" w:rsidRDefault="00762D9E" w:rsidP="00E32F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ԳՄՃՀ-ՀԲՄԽԾՁԲ-25/03</w:t>
            </w:r>
            <w:r w:rsidR="001052BC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32F46" w:rsidRPr="00321A1E" w:rsidRDefault="00E32F46" w:rsidP="001052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052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052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052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:rsidR="00E32F46" w:rsidRPr="00F80D2D" w:rsidRDefault="00E32F46" w:rsidP="00775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="00775BA3"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0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օրացուցային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32F46" w:rsidRPr="00E3674A" w:rsidRDefault="00E32F46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E32F46" w:rsidRPr="006276C9" w:rsidRDefault="006276C9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438 000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32F46" w:rsidRPr="006276C9" w:rsidRDefault="006276C9" w:rsidP="00D47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438 000</w:t>
            </w:r>
          </w:p>
        </w:tc>
      </w:tr>
      <w:tr w:rsidR="00E32F46" w:rsidRPr="00C554DD" w:rsidTr="006539B6">
        <w:trPr>
          <w:trHeight w:val="160"/>
        </w:trPr>
        <w:tc>
          <w:tcPr>
            <w:tcW w:w="444" w:type="dxa"/>
            <w:shd w:val="clear" w:color="auto" w:fill="auto"/>
            <w:vAlign w:val="center"/>
          </w:tcPr>
          <w:p w:rsidR="00E32F46" w:rsidRPr="003D2B6C" w:rsidRDefault="00E32F46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97" w:type="dxa"/>
            <w:gridSpan w:val="6"/>
            <w:shd w:val="clear" w:color="auto" w:fill="auto"/>
            <w:vAlign w:val="center"/>
          </w:tcPr>
          <w:p w:rsidR="00E32F46" w:rsidRPr="004A706E" w:rsidRDefault="001052BC" w:rsidP="000A4B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ԷԼԵԿՇԻՆ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shd w:val="clear" w:color="auto" w:fill="auto"/>
          </w:tcPr>
          <w:p w:rsidR="00E32F46" w:rsidRDefault="00762D9E" w:rsidP="00E32F46">
            <w:r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ԳՄՃՀ-ՀԲՄԽԾՁԲ-25/03</w:t>
            </w:r>
            <w:r w:rsidR="001052BC">
              <w:rPr>
                <w:rFonts w:ascii="GHEA Grapalat" w:hAnsi="GHEA Grapalat" w:cs="GHEAGrapalat-Bold"/>
                <w:b/>
                <w:bCs/>
                <w:sz w:val="14"/>
                <w:szCs w:val="14"/>
                <w:lang w:val="hy-AM"/>
              </w:rPr>
              <w:t>-1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32F46" w:rsidRPr="00321A1E" w:rsidRDefault="00E32F46" w:rsidP="001052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052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052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1052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:rsidR="00E32F46" w:rsidRPr="003D2B6C" w:rsidRDefault="00E32F46" w:rsidP="00775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="00775BA3"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օրացուցային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32F46" w:rsidRPr="00E3674A" w:rsidRDefault="00E32F46" w:rsidP="000A4B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E32F46" w:rsidRPr="003C1E0C" w:rsidRDefault="003C1E0C" w:rsidP="000A4B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230 000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32F46" w:rsidRPr="003C1E0C" w:rsidRDefault="003C1E0C" w:rsidP="00D47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230 000</w:t>
            </w:r>
          </w:p>
        </w:tc>
      </w:tr>
      <w:tr w:rsidR="008D2E57" w:rsidRPr="00C554DD" w:rsidTr="00DD78C2">
        <w:trPr>
          <w:trHeight w:val="150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8D2E57" w:rsidRPr="00CC6D81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6D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369B4" w:rsidRPr="0022631D" w:rsidTr="006539B6">
        <w:trPr>
          <w:trHeight w:val="1213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403F7" w:rsidRPr="0022631D" w:rsidTr="006539B6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3F7" w:rsidRPr="008A7EA2" w:rsidRDefault="008A7EA2" w:rsidP="00DF2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3F7" w:rsidRPr="004A706E" w:rsidRDefault="008A7EA2" w:rsidP="00D47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«Ս-ՓՐՈՋԵՔԹ» 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B743C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A2" w:rsidRPr="008A7EA2" w:rsidRDefault="008A7EA2" w:rsidP="008A7EA2">
            <w:pPr>
              <w:spacing w:before="0" w:after="0"/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Գեղարքունիքի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մարզ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,</w:t>
            </w:r>
          </w:p>
          <w:p w:rsidR="008A7EA2" w:rsidRPr="008A7EA2" w:rsidRDefault="008A7EA2" w:rsidP="008A7EA2">
            <w:pPr>
              <w:spacing w:before="0" w:after="0"/>
              <w:ind w:left="-129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գ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. 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Կարմիրգյուղ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, 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Ս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.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Ավետիսյան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47</w:t>
            </w:r>
          </w:p>
          <w:p w:rsidR="004403F7" w:rsidRPr="00AD6195" w:rsidRDefault="004403F7" w:rsidP="00D90368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3F7" w:rsidRPr="00AD6195" w:rsidRDefault="008A7EA2" w:rsidP="00DF2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341720">
              <w:rPr>
                <w:rFonts w:ascii="GHEA Grapalat" w:hAnsi="GHEA Grapalat"/>
                <w:sz w:val="16"/>
                <w:szCs w:val="16"/>
                <w:lang w:val="sq-AL"/>
              </w:rPr>
              <w:t>sggevorg@gmail.com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A2" w:rsidRPr="008A7EA2" w:rsidRDefault="008A7EA2" w:rsidP="008A7EA2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/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1570057257812500</w:t>
            </w:r>
          </w:p>
          <w:p w:rsidR="004403F7" w:rsidRPr="008A7EA2" w:rsidRDefault="004403F7" w:rsidP="00D90368">
            <w:pPr>
              <w:shd w:val="clear" w:color="auto" w:fill="FFFFFF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A2" w:rsidRPr="008A7EA2" w:rsidRDefault="008A7EA2" w:rsidP="008A7EA2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ՀՎՀՀ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08422088</w:t>
            </w:r>
          </w:p>
          <w:p w:rsidR="004403F7" w:rsidRPr="008A7EA2" w:rsidRDefault="004403F7" w:rsidP="00DD78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4403F7" w:rsidRPr="008A7EA2" w:rsidTr="006539B6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3F7" w:rsidRPr="008A7EA2" w:rsidRDefault="008A7EA2" w:rsidP="00DF2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1,3,4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3F7" w:rsidRPr="004A706E" w:rsidRDefault="008A7EA2" w:rsidP="00D47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ԷԼԵԿՇԻՆ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F154CB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A2" w:rsidRPr="008A7EA2" w:rsidRDefault="008A7EA2" w:rsidP="008A7EA2">
            <w:pPr>
              <w:shd w:val="clear" w:color="auto" w:fill="FFFFFF"/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8A7EA2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ՀՀ,ք.Վանաձոր,Ավետիսյան 9-1</w:t>
            </w:r>
          </w:p>
          <w:p w:rsidR="004403F7" w:rsidRPr="008A7EA2" w:rsidRDefault="004403F7" w:rsidP="004403F7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03F7" w:rsidRPr="00AD6195" w:rsidRDefault="008A7EA2" w:rsidP="004403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 w:rsidRPr="00341720">
              <w:rPr>
                <w:rFonts w:ascii="GHEA Grapalat" w:hAnsi="GHEA Grapalat"/>
                <w:sz w:val="16"/>
                <w:szCs w:val="16"/>
                <w:lang w:val="hy-AM"/>
              </w:rPr>
              <w:t>elekshin2020@gmail.com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A2" w:rsidRPr="00715329" w:rsidRDefault="008A7EA2" w:rsidP="008A7EA2">
            <w:pPr>
              <w:shd w:val="clear" w:color="auto" w:fill="FFFFFF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</w:pPr>
            <w:r w:rsidRPr="00715329">
              <w:rPr>
                <w:rFonts w:ascii="GHEA Grapalat" w:hAnsi="GHEA Grapalat" w:cs="Sylfaen"/>
                <w:color w:val="2C2D2E"/>
                <w:sz w:val="18"/>
                <w:szCs w:val="18"/>
                <w:lang w:val="hy-AM"/>
              </w:rPr>
              <w:t>Հ</w:t>
            </w:r>
            <w:r w:rsidRPr="00715329"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>/</w:t>
            </w:r>
            <w:r w:rsidRPr="00715329">
              <w:rPr>
                <w:rFonts w:ascii="GHEA Grapalat" w:hAnsi="GHEA Grapalat" w:cs="Sylfaen"/>
                <w:color w:val="2C2D2E"/>
                <w:sz w:val="18"/>
                <w:szCs w:val="18"/>
                <w:lang w:val="hy-AM"/>
              </w:rPr>
              <w:t>Հ</w:t>
            </w:r>
            <w:r w:rsidRPr="00715329"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205142216477 1001</w:t>
            </w:r>
          </w:p>
          <w:p w:rsidR="004403F7" w:rsidRPr="00AD6195" w:rsidRDefault="004403F7" w:rsidP="004403F7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EA2" w:rsidRPr="00715329" w:rsidRDefault="008A7EA2" w:rsidP="008A7EA2">
            <w:pPr>
              <w:shd w:val="clear" w:color="auto" w:fill="FFFFFF"/>
              <w:jc w:val="center"/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</w:pPr>
            <w:r w:rsidRPr="00715329">
              <w:rPr>
                <w:rFonts w:ascii="GHEA Grapalat" w:hAnsi="GHEA Grapalat" w:cs="Sylfaen"/>
                <w:color w:val="2C2D2E"/>
                <w:sz w:val="18"/>
                <w:szCs w:val="18"/>
                <w:lang w:val="hy-AM"/>
              </w:rPr>
              <w:t>ՀՎՀՀ</w:t>
            </w:r>
            <w:r w:rsidRPr="00715329"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08417097</w:t>
            </w:r>
          </w:p>
          <w:p w:rsidR="004403F7" w:rsidRPr="00AD6195" w:rsidRDefault="004403F7" w:rsidP="004403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8D2E57" w:rsidRPr="008A7EA2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8D2E57" w:rsidRPr="008A7EA2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37386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8D2E57" w:rsidRPr="0022631D" w:rsidRDefault="008D2E57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373869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8D2E57" w:rsidRPr="00714F05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D2E57" w:rsidRPr="00762D9E" w:rsidTr="00DD78C2">
        <w:trPr>
          <w:trHeight w:val="288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8D2E57" w:rsidRPr="00005CE4" w:rsidRDefault="008D2E57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8D2E57" w:rsidRPr="00005CE4" w:rsidRDefault="008D2E57" w:rsidP="009772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 </w:t>
            </w:r>
            <w:r w:rsidR="00977234" w:rsidRPr="002B10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chambarak</w:t>
            </w:r>
            <w:r w:rsidRPr="002B10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.gnumner@</w:t>
            </w:r>
            <w:r w:rsidR="00977234" w:rsidRPr="002B10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bk</w:t>
            </w:r>
            <w:r w:rsidRPr="002B100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8D2E57" w:rsidRPr="00762D9E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762D9E" w:rsidTr="006539B6">
        <w:trPr>
          <w:trHeight w:val="619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D2E57" w:rsidRPr="0013073F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D2E57" w:rsidRPr="00AC27F0" w:rsidRDefault="00C07782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8D2E57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8D2E57" w:rsidRPr="006B52F4" w:rsidRDefault="00C07782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8D2E57" w:rsidRPr="00033C82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="008D2E57" w:rsidRPr="006B52F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:rsidR="008D2E57" w:rsidRPr="006B52F4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D2E57" w:rsidRPr="00762D9E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8D2E57" w:rsidRPr="0013073F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8D2E57" w:rsidRPr="0013073F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D2E57" w:rsidRPr="00762D9E" w:rsidTr="006539B6">
        <w:trPr>
          <w:trHeight w:val="592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13073F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AC27F0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8D2E57" w:rsidRPr="00762D9E" w:rsidTr="00DD78C2">
        <w:trPr>
          <w:trHeight w:val="288"/>
        </w:trPr>
        <w:tc>
          <w:tcPr>
            <w:tcW w:w="108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2E57" w:rsidRPr="0013073F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D2E57" w:rsidRPr="00762D9E" w:rsidTr="006539B6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13073F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AC27F0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8D2E57" w:rsidRPr="00762D9E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8D2E57" w:rsidRPr="00E56328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22631D" w:rsidTr="006539B6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3102E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8D2E57" w:rsidRPr="0022631D" w:rsidTr="00DD78C2">
        <w:trPr>
          <w:trHeight w:val="288"/>
        </w:trPr>
        <w:tc>
          <w:tcPr>
            <w:tcW w:w="10890" w:type="dxa"/>
            <w:gridSpan w:val="34"/>
            <w:shd w:val="clear" w:color="auto" w:fill="99CCFF"/>
            <w:vAlign w:val="center"/>
          </w:tcPr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E57" w:rsidRPr="0022631D" w:rsidTr="00DD78C2">
        <w:trPr>
          <w:trHeight w:val="227"/>
        </w:trPr>
        <w:tc>
          <w:tcPr>
            <w:tcW w:w="10890" w:type="dxa"/>
            <w:gridSpan w:val="34"/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2E57" w:rsidRPr="0022631D" w:rsidTr="006539B6">
        <w:trPr>
          <w:trHeight w:val="47"/>
        </w:trPr>
        <w:tc>
          <w:tcPr>
            <w:tcW w:w="3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D2E57" w:rsidRPr="0022631D" w:rsidTr="006539B6">
        <w:trPr>
          <w:trHeight w:val="47"/>
        </w:trPr>
        <w:tc>
          <w:tcPr>
            <w:tcW w:w="3315" w:type="dxa"/>
            <w:gridSpan w:val="12"/>
            <w:shd w:val="clear" w:color="auto" w:fill="auto"/>
            <w:vAlign w:val="center"/>
          </w:tcPr>
          <w:p w:rsidR="008D2E57" w:rsidRPr="00977234" w:rsidRDefault="00977234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Լուսինե Մարկոսյան</w:t>
            </w:r>
          </w:p>
        </w:tc>
        <w:tc>
          <w:tcPr>
            <w:tcW w:w="3968" w:type="dxa"/>
            <w:gridSpan w:val="15"/>
            <w:shd w:val="clear" w:color="auto" w:fill="auto"/>
            <w:vAlign w:val="center"/>
          </w:tcPr>
          <w:p w:rsidR="008D2E57" w:rsidRPr="0013073F" w:rsidRDefault="008D2E57" w:rsidP="00F91D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</w:t>
            </w:r>
            <w:r w:rsidR="00F91DAF">
              <w:rPr>
                <w:rFonts w:ascii="GHEA Grapalat" w:hAnsi="GHEA Grapalat"/>
                <w:sz w:val="20"/>
                <w:lang w:val="af-ZA"/>
              </w:rPr>
              <w:t>265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="00F91DAF">
              <w:rPr>
                <w:rFonts w:ascii="GHEA Grapalat" w:hAnsi="GHEA Grapalat"/>
                <w:sz w:val="20"/>
                <w:lang w:val="af-ZA"/>
              </w:rPr>
              <w:t>23133</w:t>
            </w:r>
          </w:p>
        </w:tc>
        <w:tc>
          <w:tcPr>
            <w:tcW w:w="3607" w:type="dxa"/>
            <w:gridSpan w:val="7"/>
            <w:shd w:val="clear" w:color="auto" w:fill="auto"/>
            <w:vAlign w:val="center"/>
          </w:tcPr>
          <w:p w:rsidR="008D2E57" w:rsidRPr="0022631D" w:rsidRDefault="00F91DA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Armenian">
    <w:altName w:val="Arial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31C6A"/>
    <w:rsid w:val="00034EAA"/>
    <w:rsid w:val="000401B6"/>
    <w:rsid w:val="000430F3"/>
    <w:rsid w:val="00044EA8"/>
    <w:rsid w:val="00046CCF"/>
    <w:rsid w:val="0005171E"/>
    <w:rsid w:val="00051ECE"/>
    <w:rsid w:val="0007090E"/>
    <w:rsid w:val="00073D66"/>
    <w:rsid w:val="00076966"/>
    <w:rsid w:val="00083013"/>
    <w:rsid w:val="000940A4"/>
    <w:rsid w:val="00096B0C"/>
    <w:rsid w:val="000B0199"/>
    <w:rsid w:val="000B65B5"/>
    <w:rsid w:val="000D3605"/>
    <w:rsid w:val="000D675D"/>
    <w:rsid w:val="000E17D9"/>
    <w:rsid w:val="000E4FF1"/>
    <w:rsid w:val="000E67CC"/>
    <w:rsid w:val="000E6DAF"/>
    <w:rsid w:val="000F25B9"/>
    <w:rsid w:val="000F376D"/>
    <w:rsid w:val="001021B0"/>
    <w:rsid w:val="00104A13"/>
    <w:rsid w:val="001052BC"/>
    <w:rsid w:val="00115ED1"/>
    <w:rsid w:val="0012130E"/>
    <w:rsid w:val="00123BC7"/>
    <w:rsid w:val="0013073F"/>
    <w:rsid w:val="00150ED1"/>
    <w:rsid w:val="00151FFD"/>
    <w:rsid w:val="00152073"/>
    <w:rsid w:val="001563FB"/>
    <w:rsid w:val="0018422F"/>
    <w:rsid w:val="00187D06"/>
    <w:rsid w:val="00193702"/>
    <w:rsid w:val="001A1999"/>
    <w:rsid w:val="001B1F9C"/>
    <w:rsid w:val="001B48B1"/>
    <w:rsid w:val="001C1BE1"/>
    <w:rsid w:val="001C55E0"/>
    <w:rsid w:val="001C5837"/>
    <w:rsid w:val="001C6E51"/>
    <w:rsid w:val="001D04EF"/>
    <w:rsid w:val="001D182C"/>
    <w:rsid w:val="001D46E5"/>
    <w:rsid w:val="001D7BE7"/>
    <w:rsid w:val="001E0091"/>
    <w:rsid w:val="001F0365"/>
    <w:rsid w:val="001F2C12"/>
    <w:rsid w:val="00206391"/>
    <w:rsid w:val="00206670"/>
    <w:rsid w:val="00211860"/>
    <w:rsid w:val="0022342F"/>
    <w:rsid w:val="0022631D"/>
    <w:rsid w:val="00227320"/>
    <w:rsid w:val="0023102E"/>
    <w:rsid w:val="00235AC3"/>
    <w:rsid w:val="002377A2"/>
    <w:rsid w:val="00244560"/>
    <w:rsid w:val="00245804"/>
    <w:rsid w:val="0025230A"/>
    <w:rsid w:val="0026006D"/>
    <w:rsid w:val="002726F2"/>
    <w:rsid w:val="00291E97"/>
    <w:rsid w:val="002922FA"/>
    <w:rsid w:val="00294673"/>
    <w:rsid w:val="00295B92"/>
    <w:rsid w:val="002972D9"/>
    <w:rsid w:val="002B100A"/>
    <w:rsid w:val="002B33F6"/>
    <w:rsid w:val="002C5D0B"/>
    <w:rsid w:val="002E4E6F"/>
    <w:rsid w:val="002F16CC"/>
    <w:rsid w:val="002F1FEB"/>
    <w:rsid w:val="002F4E39"/>
    <w:rsid w:val="00304F77"/>
    <w:rsid w:val="003078BA"/>
    <w:rsid w:val="00321A1E"/>
    <w:rsid w:val="00323804"/>
    <w:rsid w:val="00324CC0"/>
    <w:rsid w:val="00333A69"/>
    <w:rsid w:val="00345C00"/>
    <w:rsid w:val="00351890"/>
    <w:rsid w:val="003578FB"/>
    <w:rsid w:val="00371B1D"/>
    <w:rsid w:val="00373869"/>
    <w:rsid w:val="00381C61"/>
    <w:rsid w:val="003B2758"/>
    <w:rsid w:val="003B50D3"/>
    <w:rsid w:val="003C16A8"/>
    <w:rsid w:val="003C1E0C"/>
    <w:rsid w:val="003D2B6C"/>
    <w:rsid w:val="003D4CCD"/>
    <w:rsid w:val="003E3D40"/>
    <w:rsid w:val="003E6978"/>
    <w:rsid w:val="003E71FE"/>
    <w:rsid w:val="004041D0"/>
    <w:rsid w:val="00412721"/>
    <w:rsid w:val="00431102"/>
    <w:rsid w:val="00433E3C"/>
    <w:rsid w:val="00437C14"/>
    <w:rsid w:val="004403F7"/>
    <w:rsid w:val="00441A83"/>
    <w:rsid w:val="00453B1C"/>
    <w:rsid w:val="004659C0"/>
    <w:rsid w:val="00470F9D"/>
    <w:rsid w:val="00472069"/>
    <w:rsid w:val="0047398A"/>
    <w:rsid w:val="00474C2F"/>
    <w:rsid w:val="004764CD"/>
    <w:rsid w:val="004875E0"/>
    <w:rsid w:val="004928E8"/>
    <w:rsid w:val="004A706E"/>
    <w:rsid w:val="004C0C66"/>
    <w:rsid w:val="004C4653"/>
    <w:rsid w:val="004C4E07"/>
    <w:rsid w:val="004C74BC"/>
    <w:rsid w:val="004D078F"/>
    <w:rsid w:val="004D1AA7"/>
    <w:rsid w:val="004D24A7"/>
    <w:rsid w:val="004D478B"/>
    <w:rsid w:val="004D5D86"/>
    <w:rsid w:val="004E259A"/>
    <w:rsid w:val="004E376E"/>
    <w:rsid w:val="004E3B55"/>
    <w:rsid w:val="004E50F0"/>
    <w:rsid w:val="004E5755"/>
    <w:rsid w:val="004E74FC"/>
    <w:rsid w:val="004F22D3"/>
    <w:rsid w:val="00503BCC"/>
    <w:rsid w:val="00531F53"/>
    <w:rsid w:val="00546023"/>
    <w:rsid w:val="00555833"/>
    <w:rsid w:val="00556AAF"/>
    <w:rsid w:val="005621D7"/>
    <w:rsid w:val="005724AD"/>
    <w:rsid w:val="005737F9"/>
    <w:rsid w:val="005845EB"/>
    <w:rsid w:val="00587A4C"/>
    <w:rsid w:val="00591F39"/>
    <w:rsid w:val="005A42F0"/>
    <w:rsid w:val="005A6F01"/>
    <w:rsid w:val="005B01CC"/>
    <w:rsid w:val="005B25FD"/>
    <w:rsid w:val="005B44E4"/>
    <w:rsid w:val="005C130C"/>
    <w:rsid w:val="005C4527"/>
    <w:rsid w:val="005D0153"/>
    <w:rsid w:val="005D5FBD"/>
    <w:rsid w:val="005E0DD3"/>
    <w:rsid w:val="005E7AEA"/>
    <w:rsid w:val="005F7FA0"/>
    <w:rsid w:val="00605A5F"/>
    <w:rsid w:val="00607C9A"/>
    <w:rsid w:val="006122E8"/>
    <w:rsid w:val="0061287F"/>
    <w:rsid w:val="0061525F"/>
    <w:rsid w:val="00620B98"/>
    <w:rsid w:val="00621CAA"/>
    <w:rsid w:val="006276C9"/>
    <w:rsid w:val="00631CAA"/>
    <w:rsid w:val="006369B4"/>
    <w:rsid w:val="00646760"/>
    <w:rsid w:val="006539B6"/>
    <w:rsid w:val="00675C5C"/>
    <w:rsid w:val="00681E35"/>
    <w:rsid w:val="00682370"/>
    <w:rsid w:val="00685364"/>
    <w:rsid w:val="0069024B"/>
    <w:rsid w:val="00690ECB"/>
    <w:rsid w:val="006A2402"/>
    <w:rsid w:val="006A38B4"/>
    <w:rsid w:val="006A41B5"/>
    <w:rsid w:val="006A6F40"/>
    <w:rsid w:val="006B0D76"/>
    <w:rsid w:val="006B2E21"/>
    <w:rsid w:val="006B48C2"/>
    <w:rsid w:val="006B52F4"/>
    <w:rsid w:val="006C0266"/>
    <w:rsid w:val="006C09F3"/>
    <w:rsid w:val="006C11A5"/>
    <w:rsid w:val="006C4EF5"/>
    <w:rsid w:val="006C57E3"/>
    <w:rsid w:val="006C6496"/>
    <w:rsid w:val="006D37AF"/>
    <w:rsid w:val="006E0D92"/>
    <w:rsid w:val="006E1A83"/>
    <w:rsid w:val="006F2779"/>
    <w:rsid w:val="006F7266"/>
    <w:rsid w:val="006F78D8"/>
    <w:rsid w:val="007060FC"/>
    <w:rsid w:val="007110B5"/>
    <w:rsid w:val="00714F05"/>
    <w:rsid w:val="007264D0"/>
    <w:rsid w:val="00731C55"/>
    <w:rsid w:val="00732ADC"/>
    <w:rsid w:val="00736955"/>
    <w:rsid w:val="007413C0"/>
    <w:rsid w:val="007424C9"/>
    <w:rsid w:val="00762D9E"/>
    <w:rsid w:val="0077160B"/>
    <w:rsid w:val="0077233A"/>
    <w:rsid w:val="007732E7"/>
    <w:rsid w:val="00775BA3"/>
    <w:rsid w:val="0078682E"/>
    <w:rsid w:val="00791D8E"/>
    <w:rsid w:val="00794BED"/>
    <w:rsid w:val="007953FF"/>
    <w:rsid w:val="007A054A"/>
    <w:rsid w:val="007A7328"/>
    <w:rsid w:val="007B7E0B"/>
    <w:rsid w:val="007C0D07"/>
    <w:rsid w:val="007D741C"/>
    <w:rsid w:val="007E0A40"/>
    <w:rsid w:val="007E4C05"/>
    <w:rsid w:val="00802970"/>
    <w:rsid w:val="0081420B"/>
    <w:rsid w:val="008258F5"/>
    <w:rsid w:val="00827491"/>
    <w:rsid w:val="008367CA"/>
    <w:rsid w:val="0084114D"/>
    <w:rsid w:val="00846B33"/>
    <w:rsid w:val="0085175B"/>
    <w:rsid w:val="00856377"/>
    <w:rsid w:val="0086294C"/>
    <w:rsid w:val="00864FC1"/>
    <w:rsid w:val="008772D9"/>
    <w:rsid w:val="008855B3"/>
    <w:rsid w:val="0088698E"/>
    <w:rsid w:val="0089222C"/>
    <w:rsid w:val="00893F00"/>
    <w:rsid w:val="00897FCB"/>
    <w:rsid w:val="008A3AA7"/>
    <w:rsid w:val="008A7EA2"/>
    <w:rsid w:val="008B1E2D"/>
    <w:rsid w:val="008C4E62"/>
    <w:rsid w:val="008D2E57"/>
    <w:rsid w:val="008E2AFD"/>
    <w:rsid w:val="008E308C"/>
    <w:rsid w:val="008E493A"/>
    <w:rsid w:val="008E6739"/>
    <w:rsid w:val="008F4BD2"/>
    <w:rsid w:val="008F6C54"/>
    <w:rsid w:val="00900704"/>
    <w:rsid w:val="009217EE"/>
    <w:rsid w:val="00935D9C"/>
    <w:rsid w:val="00942CD0"/>
    <w:rsid w:val="00950755"/>
    <w:rsid w:val="00951493"/>
    <w:rsid w:val="009515A1"/>
    <w:rsid w:val="00951A15"/>
    <w:rsid w:val="00955CF3"/>
    <w:rsid w:val="00962109"/>
    <w:rsid w:val="00964DAE"/>
    <w:rsid w:val="00972FA7"/>
    <w:rsid w:val="00977234"/>
    <w:rsid w:val="00985842"/>
    <w:rsid w:val="00997001"/>
    <w:rsid w:val="009A4371"/>
    <w:rsid w:val="009B00F0"/>
    <w:rsid w:val="009B2284"/>
    <w:rsid w:val="009B3875"/>
    <w:rsid w:val="009B72DE"/>
    <w:rsid w:val="009C5E0F"/>
    <w:rsid w:val="009D0D64"/>
    <w:rsid w:val="009D122D"/>
    <w:rsid w:val="009D786D"/>
    <w:rsid w:val="009E75FF"/>
    <w:rsid w:val="00A00783"/>
    <w:rsid w:val="00A01507"/>
    <w:rsid w:val="00A03D07"/>
    <w:rsid w:val="00A11289"/>
    <w:rsid w:val="00A14312"/>
    <w:rsid w:val="00A20645"/>
    <w:rsid w:val="00A22567"/>
    <w:rsid w:val="00A25F3F"/>
    <w:rsid w:val="00A306F5"/>
    <w:rsid w:val="00A31820"/>
    <w:rsid w:val="00A3477A"/>
    <w:rsid w:val="00A4333C"/>
    <w:rsid w:val="00A43F91"/>
    <w:rsid w:val="00A542CB"/>
    <w:rsid w:val="00A55B04"/>
    <w:rsid w:val="00A57A67"/>
    <w:rsid w:val="00A8007C"/>
    <w:rsid w:val="00A81A23"/>
    <w:rsid w:val="00A915C0"/>
    <w:rsid w:val="00AA32E4"/>
    <w:rsid w:val="00AA386B"/>
    <w:rsid w:val="00AB471A"/>
    <w:rsid w:val="00AC27F0"/>
    <w:rsid w:val="00AD07B9"/>
    <w:rsid w:val="00AD18C2"/>
    <w:rsid w:val="00AD59DC"/>
    <w:rsid w:val="00AD6195"/>
    <w:rsid w:val="00AE449E"/>
    <w:rsid w:val="00AE4ADA"/>
    <w:rsid w:val="00B044C7"/>
    <w:rsid w:val="00B05E2C"/>
    <w:rsid w:val="00B15538"/>
    <w:rsid w:val="00B226A7"/>
    <w:rsid w:val="00B46D13"/>
    <w:rsid w:val="00B6348E"/>
    <w:rsid w:val="00B6516A"/>
    <w:rsid w:val="00B705F6"/>
    <w:rsid w:val="00B713DC"/>
    <w:rsid w:val="00B743CC"/>
    <w:rsid w:val="00B75762"/>
    <w:rsid w:val="00B81370"/>
    <w:rsid w:val="00B877B8"/>
    <w:rsid w:val="00B91DE2"/>
    <w:rsid w:val="00B94EA2"/>
    <w:rsid w:val="00B96070"/>
    <w:rsid w:val="00BA0350"/>
    <w:rsid w:val="00BA03B0"/>
    <w:rsid w:val="00BA4A04"/>
    <w:rsid w:val="00BB0A93"/>
    <w:rsid w:val="00BD1334"/>
    <w:rsid w:val="00BD3D4E"/>
    <w:rsid w:val="00BD738E"/>
    <w:rsid w:val="00BE0A7E"/>
    <w:rsid w:val="00BE1657"/>
    <w:rsid w:val="00BF1465"/>
    <w:rsid w:val="00BF4745"/>
    <w:rsid w:val="00BF494C"/>
    <w:rsid w:val="00C029CA"/>
    <w:rsid w:val="00C15F55"/>
    <w:rsid w:val="00C23A3D"/>
    <w:rsid w:val="00C350E4"/>
    <w:rsid w:val="00C554DD"/>
    <w:rsid w:val="00C614AE"/>
    <w:rsid w:val="00C712A9"/>
    <w:rsid w:val="00C7196A"/>
    <w:rsid w:val="00C72CB1"/>
    <w:rsid w:val="00C75A8F"/>
    <w:rsid w:val="00C84DF7"/>
    <w:rsid w:val="00C86236"/>
    <w:rsid w:val="00C96337"/>
    <w:rsid w:val="00C96BED"/>
    <w:rsid w:val="00CA4CCF"/>
    <w:rsid w:val="00CA6237"/>
    <w:rsid w:val="00CA6D14"/>
    <w:rsid w:val="00CB0760"/>
    <w:rsid w:val="00CB44D2"/>
    <w:rsid w:val="00CC1F23"/>
    <w:rsid w:val="00CC6D81"/>
    <w:rsid w:val="00CD03C7"/>
    <w:rsid w:val="00CD2F61"/>
    <w:rsid w:val="00CD38D6"/>
    <w:rsid w:val="00CF17EC"/>
    <w:rsid w:val="00CF1F70"/>
    <w:rsid w:val="00D063B5"/>
    <w:rsid w:val="00D108B2"/>
    <w:rsid w:val="00D213DB"/>
    <w:rsid w:val="00D277CF"/>
    <w:rsid w:val="00D348B3"/>
    <w:rsid w:val="00D350DE"/>
    <w:rsid w:val="00D36189"/>
    <w:rsid w:val="00D45DD3"/>
    <w:rsid w:val="00D501B9"/>
    <w:rsid w:val="00D50357"/>
    <w:rsid w:val="00D56765"/>
    <w:rsid w:val="00D67F44"/>
    <w:rsid w:val="00D80C64"/>
    <w:rsid w:val="00D811B0"/>
    <w:rsid w:val="00D90368"/>
    <w:rsid w:val="00DA30CC"/>
    <w:rsid w:val="00DB06C0"/>
    <w:rsid w:val="00DB09A0"/>
    <w:rsid w:val="00DB28C2"/>
    <w:rsid w:val="00DC397E"/>
    <w:rsid w:val="00DC550C"/>
    <w:rsid w:val="00DC6041"/>
    <w:rsid w:val="00DC656D"/>
    <w:rsid w:val="00DC7DCC"/>
    <w:rsid w:val="00DD55E7"/>
    <w:rsid w:val="00DD78C2"/>
    <w:rsid w:val="00DE06F1"/>
    <w:rsid w:val="00DE11AF"/>
    <w:rsid w:val="00DF26AF"/>
    <w:rsid w:val="00E00B91"/>
    <w:rsid w:val="00E10B34"/>
    <w:rsid w:val="00E14487"/>
    <w:rsid w:val="00E20641"/>
    <w:rsid w:val="00E23627"/>
    <w:rsid w:val="00E243EA"/>
    <w:rsid w:val="00E27E53"/>
    <w:rsid w:val="00E32D16"/>
    <w:rsid w:val="00E32F46"/>
    <w:rsid w:val="00E33A25"/>
    <w:rsid w:val="00E3674A"/>
    <w:rsid w:val="00E4188B"/>
    <w:rsid w:val="00E450E0"/>
    <w:rsid w:val="00E54C4D"/>
    <w:rsid w:val="00E56328"/>
    <w:rsid w:val="00E60923"/>
    <w:rsid w:val="00E60D1D"/>
    <w:rsid w:val="00E63FFD"/>
    <w:rsid w:val="00E65A98"/>
    <w:rsid w:val="00E677FA"/>
    <w:rsid w:val="00E75A4F"/>
    <w:rsid w:val="00E75C3B"/>
    <w:rsid w:val="00E76354"/>
    <w:rsid w:val="00E859FE"/>
    <w:rsid w:val="00E87AD4"/>
    <w:rsid w:val="00E92431"/>
    <w:rsid w:val="00EA01A2"/>
    <w:rsid w:val="00EA568C"/>
    <w:rsid w:val="00EA767F"/>
    <w:rsid w:val="00EB0976"/>
    <w:rsid w:val="00EB59EE"/>
    <w:rsid w:val="00ED3075"/>
    <w:rsid w:val="00ED344B"/>
    <w:rsid w:val="00ED7552"/>
    <w:rsid w:val="00EE55A9"/>
    <w:rsid w:val="00EE6197"/>
    <w:rsid w:val="00EF16D0"/>
    <w:rsid w:val="00EF51E8"/>
    <w:rsid w:val="00F0173E"/>
    <w:rsid w:val="00F10AFE"/>
    <w:rsid w:val="00F154CB"/>
    <w:rsid w:val="00F24C0B"/>
    <w:rsid w:val="00F31004"/>
    <w:rsid w:val="00F32FF3"/>
    <w:rsid w:val="00F43BEA"/>
    <w:rsid w:val="00F44059"/>
    <w:rsid w:val="00F4528E"/>
    <w:rsid w:val="00F461EC"/>
    <w:rsid w:val="00F601E0"/>
    <w:rsid w:val="00F6065C"/>
    <w:rsid w:val="00F64167"/>
    <w:rsid w:val="00F6673B"/>
    <w:rsid w:val="00F70D91"/>
    <w:rsid w:val="00F77AAD"/>
    <w:rsid w:val="00F80D2D"/>
    <w:rsid w:val="00F916C4"/>
    <w:rsid w:val="00F91DAF"/>
    <w:rsid w:val="00FB088A"/>
    <w:rsid w:val="00FB097B"/>
    <w:rsid w:val="00FB131A"/>
    <w:rsid w:val="00FB2D75"/>
    <w:rsid w:val="00FB513C"/>
    <w:rsid w:val="00FB55C6"/>
    <w:rsid w:val="00FC2D0A"/>
    <w:rsid w:val="00FC2E5F"/>
    <w:rsid w:val="00FC40BA"/>
    <w:rsid w:val="00FE1DC1"/>
    <w:rsid w:val="00FE28C5"/>
    <w:rsid w:val="00FF04FF"/>
    <w:rsid w:val="00FF223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D641"/>
  <w15:docId w15:val="{4DB54B7E-77A3-468D-9BD1-A063448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7C0D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C0D07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rsid w:val="00304F77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04F77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430D-77B9-4EF6-9365-DEDF87CA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312</cp:revision>
  <cp:lastPrinted>2023-07-14T11:16:00Z</cp:lastPrinted>
  <dcterms:created xsi:type="dcterms:W3CDTF">2021-06-28T12:08:00Z</dcterms:created>
  <dcterms:modified xsi:type="dcterms:W3CDTF">2025-10-29T06:13:00Z</dcterms:modified>
</cp:coreProperties>
</file>