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</w:p>
    <w:p w:rsidR="00E81755" w:rsidRPr="0003713F" w:rsidRDefault="00E81755" w:rsidP="00742E14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647BE5" w:rsidP="00742E14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>
        <w:rPr>
          <w:rFonts w:ascii="GHEA Grapalat" w:hAnsi="GHEA Grapalat"/>
          <w:b w:val="0"/>
          <w:sz w:val="24"/>
          <w:szCs w:val="24"/>
        </w:rPr>
        <w:t xml:space="preserve">от </w:t>
      </w:r>
      <w:r w:rsidR="00742E14">
        <w:rPr>
          <w:rFonts w:ascii="GHEA Grapalat" w:hAnsi="GHEA Grapalat"/>
          <w:b w:val="0"/>
          <w:sz w:val="24"/>
          <w:szCs w:val="24"/>
        </w:rPr>
        <w:t>4-ого февраля</w:t>
      </w:r>
      <w:r>
        <w:rPr>
          <w:rFonts w:ascii="GHEA Grapalat" w:hAnsi="GHEA Grapalat"/>
          <w:b w:val="0"/>
          <w:sz w:val="24"/>
          <w:szCs w:val="24"/>
        </w:rPr>
        <w:t xml:space="preserve"> 20</w:t>
      </w:r>
      <w:r w:rsidR="00742E14">
        <w:rPr>
          <w:rFonts w:ascii="GHEA Grapalat" w:hAnsi="GHEA Grapalat"/>
          <w:b w:val="0"/>
          <w:sz w:val="24"/>
          <w:szCs w:val="24"/>
        </w:rPr>
        <w:t xml:space="preserve">20 </w:t>
      </w:r>
      <w:r>
        <w:rPr>
          <w:rFonts w:ascii="GHEA Grapalat" w:hAnsi="GHEA Grapalat"/>
          <w:b w:val="0"/>
          <w:sz w:val="24"/>
          <w:szCs w:val="24"/>
        </w:rPr>
        <w:t>года</w:t>
      </w:r>
      <w:r w:rsidR="00742E14">
        <w:rPr>
          <w:rFonts w:ascii="GHEA Grapalat" w:hAnsi="GHEA Grapalat"/>
          <w:b w:val="0"/>
          <w:sz w:val="24"/>
          <w:szCs w:val="24"/>
        </w:rPr>
        <w:t xml:space="preserve"> </w:t>
      </w:r>
      <w:r w:rsidR="00461ED3"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742E14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C02BB2" w:rsidRPr="0003713F" w:rsidRDefault="00C02BB2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F615AC" w:rsidRPr="0003713F">
        <w:rPr>
          <w:rFonts w:ascii="GHEA Grapalat" w:hAnsi="GHEA Grapalat"/>
          <w:b w:val="0"/>
          <w:sz w:val="24"/>
          <w:szCs w:val="24"/>
        </w:rPr>
        <w:t>_</w:t>
      </w:r>
      <w:r w:rsidR="00742E14" w:rsidRPr="00742E14">
        <w:rPr>
          <w:rFonts w:ascii="GHEA Grapalat" w:hAnsi="GHEA Grapalat"/>
          <w:sz w:val="24"/>
          <w:szCs w:val="24"/>
          <w:lang w:val="hy-AM"/>
        </w:rPr>
        <w:t xml:space="preserve"> </w:t>
      </w:r>
      <w:r w:rsidR="00742E14" w:rsidRPr="00742E14">
        <w:rPr>
          <w:rFonts w:ascii="GHEA Grapalat" w:hAnsi="GHEA Grapalat"/>
          <w:sz w:val="24"/>
          <w:szCs w:val="24"/>
          <w:u w:val="single"/>
          <w:lang w:val="hy-AM"/>
        </w:rPr>
        <w:t>ՀՀԿԳՄՍՆԳՀԾՁԲ-20/</w:t>
      </w:r>
      <w:r w:rsidR="00742E14" w:rsidRPr="00742E14">
        <w:rPr>
          <w:rFonts w:ascii="GHEA Grapalat" w:hAnsi="GHEA Grapalat"/>
          <w:sz w:val="24"/>
          <w:szCs w:val="24"/>
          <w:u w:val="single"/>
        </w:rPr>
        <w:t>6</w:t>
      </w:r>
    </w:p>
    <w:p w:rsidR="00765F01" w:rsidRPr="0003713F" w:rsidRDefault="00765F01" w:rsidP="00FA5B74">
      <w:pPr>
        <w:widowControl w:val="0"/>
        <w:spacing w:after="160" w:line="360" w:lineRule="auto"/>
        <w:jc w:val="center"/>
        <w:rPr>
          <w:rFonts w:ascii="GHEA Grapalat" w:hAnsi="GHEA Grapalat"/>
          <w:szCs w:val="24"/>
        </w:rPr>
      </w:pPr>
    </w:p>
    <w:p w:rsidR="00B7405F" w:rsidRPr="0003713F" w:rsidRDefault="00C02BB2" w:rsidP="00742E14">
      <w:pPr>
        <w:widowControl w:val="0"/>
        <w:spacing w:line="360" w:lineRule="auto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742E14" w:rsidRPr="00742E14">
        <w:rPr>
          <w:rFonts w:ascii="GHEA Grapalat" w:hAnsi="GHEA Grapalat"/>
          <w:szCs w:val="24"/>
          <w:u w:val="single"/>
          <w:lang w:val="hy-AM"/>
        </w:rPr>
        <w:t>ՀՀԿԳՄՍՆԳՀԾՁԲ-20/</w:t>
      </w:r>
      <w:r w:rsidR="00742E14" w:rsidRPr="00742E14">
        <w:rPr>
          <w:rFonts w:ascii="GHEA Grapalat" w:hAnsi="GHEA Grapalat"/>
          <w:szCs w:val="24"/>
          <w:u w:val="single"/>
        </w:rPr>
        <w:t>6</w:t>
      </w:r>
      <w:r w:rsidR="00742E14">
        <w:rPr>
          <w:rFonts w:ascii="GHEA Grapalat" w:hAnsi="GHEA Grapalat"/>
          <w:szCs w:val="24"/>
        </w:rPr>
        <w:t xml:space="preserve">,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742E14" w:rsidRPr="002E74CC">
        <w:rPr>
          <w:rFonts w:ascii="GHEA Grapalat" w:hAnsi="GHEA Grapalat" w:hint="eastAsia"/>
          <w:szCs w:val="18"/>
          <w:lang w:val="es-ES"/>
        </w:rPr>
        <w:t>услуг</w:t>
      </w:r>
      <w:r w:rsidR="00742E14" w:rsidRPr="002E74CC">
        <w:rPr>
          <w:rFonts w:ascii="GHEA Grapalat" w:hAnsi="GHEA Grapalat"/>
          <w:szCs w:val="18"/>
          <w:lang w:val="es-ES"/>
        </w:rPr>
        <w:t xml:space="preserve"> </w:t>
      </w:r>
      <w:r w:rsidR="00742E14" w:rsidRPr="002E74CC">
        <w:rPr>
          <w:rFonts w:ascii="GHEA Grapalat" w:hAnsi="GHEA Grapalat" w:hint="eastAsia"/>
          <w:szCs w:val="18"/>
          <w:lang w:val="es-ES"/>
        </w:rPr>
        <w:t>по</w:t>
      </w:r>
      <w:r w:rsidR="00742E14" w:rsidRPr="002E74CC">
        <w:rPr>
          <w:rFonts w:ascii="GHEA Grapalat" w:hAnsi="GHEA Grapalat"/>
          <w:szCs w:val="18"/>
          <w:lang w:val="es-ES"/>
        </w:rPr>
        <w:t xml:space="preserve"> </w:t>
      </w:r>
      <w:r w:rsidR="00742E14" w:rsidRPr="002E74CC">
        <w:rPr>
          <w:rFonts w:ascii="GHEA Grapalat" w:hAnsi="GHEA Grapalat" w:hint="eastAsia"/>
          <w:szCs w:val="18"/>
          <w:lang w:val="es-ES"/>
        </w:rPr>
        <w:t>переподготовке</w:t>
      </w:r>
      <w:r w:rsidR="00742E14" w:rsidRPr="002E74CC">
        <w:rPr>
          <w:rFonts w:ascii="GHEA Grapalat" w:hAnsi="GHEA Grapalat"/>
          <w:szCs w:val="18"/>
          <w:lang w:val="es-ES"/>
        </w:rPr>
        <w:t xml:space="preserve"> </w:t>
      </w:r>
      <w:r w:rsidR="00742E14" w:rsidRPr="002E74CC">
        <w:rPr>
          <w:rFonts w:ascii="GHEA Grapalat" w:hAnsi="GHEA Grapalat" w:hint="eastAsia"/>
          <w:szCs w:val="18"/>
          <w:lang w:val="es-ES"/>
        </w:rPr>
        <w:t>сотрудников</w:t>
      </w:r>
      <w:r w:rsidR="00742E14">
        <w:rPr>
          <w:rFonts w:ascii="GHEA Grapalat" w:hAnsi="GHEA Grapalat"/>
          <w:szCs w:val="18"/>
        </w:rPr>
        <w:t xml:space="preserve"> </w:t>
      </w:r>
      <w:r w:rsidR="00461ED3" w:rsidRPr="0003713F">
        <w:rPr>
          <w:rFonts w:ascii="GHEA Grapalat" w:hAnsi="GHEA Grapalat"/>
          <w:szCs w:val="24"/>
        </w:rPr>
        <w:t>закупки</w:t>
      </w:r>
      <w:r w:rsidR="00A4781C" w:rsidRPr="0003713F">
        <w:rPr>
          <w:rFonts w:ascii="GHEA Grapalat" w:hAnsi="GHEA Grapalat"/>
          <w:szCs w:val="24"/>
        </w:rPr>
        <w:t xml:space="preserve"> </w:t>
      </w:r>
      <w:r w:rsidR="00742E14" w:rsidRPr="00742E14">
        <w:rPr>
          <w:rFonts w:ascii="GHEA Grapalat" w:hAnsi="GHEA Grapalat"/>
          <w:szCs w:val="24"/>
        </w:rPr>
        <w:t>Министерство образования, науки, культуры и спорта Республики Армения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742E14">
        <w:rPr>
          <w:rFonts w:ascii="GHEA Grapalat" w:hAnsi="GHEA Grapalat"/>
          <w:szCs w:val="24"/>
        </w:rPr>
        <w:t xml:space="preserve">ниже представляет </w:t>
      </w:r>
      <w:r w:rsidR="00CA58F6" w:rsidRPr="0003713F">
        <w:rPr>
          <w:rFonts w:ascii="GHEA Grapalat" w:hAnsi="GHEA Grapalat"/>
          <w:szCs w:val="24"/>
        </w:rPr>
        <w:t>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B7405F" w:rsidRPr="0003713F" w:rsidRDefault="008D0FB1" w:rsidP="00742E14">
      <w:pPr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742E14" w:rsidRPr="00742E14">
        <w:rPr>
          <w:rFonts w:ascii="GHEA Grapalat" w:hAnsi="GHEA Grapalat" w:hint="eastAsia"/>
          <w:szCs w:val="24"/>
          <w:u w:val="single"/>
        </w:rPr>
        <w:t>техническая</w:t>
      </w:r>
      <w:r w:rsidR="00742E14" w:rsidRPr="00742E14">
        <w:rPr>
          <w:rFonts w:ascii="GHEA Grapalat" w:hAnsi="GHEA Grapalat"/>
          <w:szCs w:val="24"/>
          <w:u w:val="single"/>
        </w:rPr>
        <w:t xml:space="preserve"> </w:t>
      </w:r>
      <w:r w:rsidR="00742E14" w:rsidRPr="00742E14">
        <w:rPr>
          <w:rFonts w:ascii="GHEA Grapalat" w:hAnsi="GHEA Grapalat" w:hint="eastAsia"/>
          <w:szCs w:val="24"/>
          <w:u w:val="single"/>
        </w:rPr>
        <w:t>характеристика</w:t>
      </w:r>
      <w:r w:rsidR="00742E14" w:rsidRPr="00742E14">
        <w:rPr>
          <w:rFonts w:ascii="GHEA Grapalat" w:hAnsi="GHEA Grapalat"/>
          <w:szCs w:val="24"/>
          <w:u w:val="single"/>
        </w:rPr>
        <w:t xml:space="preserve">, </w:t>
      </w:r>
      <w:r w:rsidR="00742E14" w:rsidRPr="00742E14">
        <w:rPr>
          <w:rFonts w:ascii="GHEA Grapalat" w:hAnsi="GHEA Grapalat" w:hint="eastAsia"/>
          <w:szCs w:val="24"/>
          <w:u w:val="single"/>
        </w:rPr>
        <w:t>установленная</w:t>
      </w:r>
      <w:r w:rsidR="00742E14" w:rsidRPr="00742E14">
        <w:rPr>
          <w:rFonts w:ascii="GHEA Grapalat" w:hAnsi="GHEA Grapalat"/>
          <w:szCs w:val="24"/>
          <w:u w:val="single"/>
        </w:rPr>
        <w:t xml:space="preserve"> </w:t>
      </w:r>
      <w:r w:rsidR="00742E14" w:rsidRPr="00742E14">
        <w:rPr>
          <w:rFonts w:ascii="GHEA Grapalat" w:hAnsi="GHEA Grapalat" w:hint="eastAsia"/>
          <w:szCs w:val="24"/>
          <w:u w:val="single"/>
        </w:rPr>
        <w:t>приглашением</w:t>
      </w:r>
      <w:r w:rsidR="00742E14" w:rsidRPr="00742E14">
        <w:rPr>
          <w:rFonts w:ascii="GHEA Grapalat" w:hAnsi="GHEA Grapalat"/>
          <w:szCs w:val="24"/>
          <w:u w:val="single"/>
        </w:rPr>
        <w:t xml:space="preserve">, </w:t>
      </w:r>
      <w:r w:rsidR="00742E14" w:rsidRPr="00742E14">
        <w:rPr>
          <w:rFonts w:ascii="GHEA Grapalat" w:hAnsi="GHEA Grapalat" w:hint="eastAsia"/>
          <w:szCs w:val="24"/>
          <w:u w:val="single"/>
        </w:rPr>
        <w:t>неполноценна</w:t>
      </w:r>
    </w:p>
    <w:p w:rsidR="00B61FAF" w:rsidRPr="0003713F" w:rsidRDefault="00B61FAF" w:rsidP="00B7405F">
      <w:pPr>
        <w:widowControl w:val="0"/>
        <w:spacing w:after="160" w:line="360" w:lineRule="auto"/>
        <w:ind w:left="4820"/>
        <w:jc w:val="both"/>
        <w:rPr>
          <w:rFonts w:ascii="GHEA Grapalat" w:hAnsi="GHEA Grapalat" w:cs="Sylfaen"/>
          <w:sz w:val="16"/>
          <w:szCs w:val="16"/>
        </w:rPr>
      </w:pPr>
    </w:p>
    <w:p w:rsidR="00B7405F" w:rsidRPr="00647BE5" w:rsidRDefault="008D0FB1" w:rsidP="00B7405F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742E14" w:rsidRPr="00742E14">
        <w:rPr>
          <w:rFonts w:hint="eastAsia"/>
        </w:rPr>
        <w:t xml:space="preserve"> </w:t>
      </w:r>
      <w:r w:rsidR="00742E14" w:rsidRPr="00742E14">
        <w:rPr>
          <w:rFonts w:ascii="GHEA Grapalat" w:hAnsi="GHEA Grapalat" w:hint="eastAsia"/>
          <w:szCs w:val="24"/>
          <w:u w:val="single"/>
        </w:rPr>
        <w:t>уточнена</w:t>
      </w:r>
      <w:r w:rsidR="00742E14" w:rsidRPr="00742E14">
        <w:rPr>
          <w:rFonts w:ascii="GHEA Grapalat" w:hAnsi="GHEA Grapalat"/>
          <w:szCs w:val="24"/>
          <w:u w:val="single"/>
        </w:rPr>
        <w:t xml:space="preserve"> </w:t>
      </w:r>
      <w:r w:rsidR="00742E14" w:rsidRPr="00742E14">
        <w:rPr>
          <w:rFonts w:ascii="GHEA Grapalat" w:hAnsi="GHEA Grapalat" w:hint="eastAsia"/>
          <w:szCs w:val="24"/>
          <w:u w:val="single"/>
        </w:rPr>
        <w:t>техническая</w:t>
      </w:r>
      <w:r w:rsidR="00742E14" w:rsidRPr="00742E14">
        <w:rPr>
          <w:rFonts w:ascii="GHEA Grapalat" w:hAnsi="GHEA Grapalat"/>
          <w:szCs w:val="24"/>
          <w:u w:val="single"/>
        </w:rPr>
        <w:t xml:space="preserve"> </w:t>
      </w:r>
      <w:r w:rsidR="00742E14" w:rsidRPr="00742E14">
        <w:rPr>
          <w:rFonts w:ascii="GHEA Grapalat" w:hAnsi="GHEA Grapalat" w:hint="eastAsia"/>
          <w:szCs w:val="24"/>
          <w:u w:val="single"/>
        </w:rPr>
        <w:t>характеристика</w:t>
      </w:r>
    </w:p>
    <w:p w:rsidR="000C3FE1" w:rsidRPr="0003713F" w:rsidRDefault="000C3FE1" w:rsidP="00B7405F">
      <w:pPr>
        <w:widowControl w:val="0"/>
        <w:spacing w:after="160" w:line="360" w:lineRule="auto"/>
        <w:ind w:left="3402"/>
        <w:jc w:val="both"/>
        <w:rPr>
          <w:rFonts w:ascii="GHEA Grapalat" w:hAnsi="GHEA Grapalat" w:cs="Sylfaen"/>
          <w:sz w:val="16"/>
          <w:szCs w:val="16"/>
        </w:rPr>
      </w:pPr>
    </w:p>
    <w:p w:rsidR="008D0FB1" w:rsidRPr="0003713F" w:rsidRDefault="008D0FB1" w:rsidP="00ED3410">
      <w:pPr>
        <w:widowControl w:val="0"/>
        <w:jc w:val="both"/>
        <w:rPr>
          <w:rFonts w:ascii="GHEA Grapalat" w:hAnsi="GHEA Grapalat"/>
          <w:szCs w:val="24"/>
          <w:u w:val="single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742E14" w:rsidRPr="00742E14">
        <w:rPr>
          <w:rFonts w:ascii="GHEA Grapalat" w:hAnsi="GHEA Grapalat" w:hint="eastAsia"/>
          <w:szCs w:val="24"/>
          <w:u w:val="single"/>
        </w:rPr>
        <w:t>Пункт</w:t>
      </w:r>
      <w:r w:rsidR="00742E14" w:rsidRPr="00742E14">
        <w:rPr>
          <w:rFonts w:ascii="GHEA Grapalat" w:hAnsi="GHEA Grapalat"/>
          <w:szCs w:val="24"/>
          <w:u w:val="single"/>
        </w:rPr>
        <w:t xml:space="preserve"> 4 </w:t>
      </w:r>
      <w:r w:rsidR="00742E14" w:rsidRPr="00742E14">
        <w:rPr>
          <w:rFonts w:ascii="GHEA Grapalat" w:hAnsi="GHEA Grapalat" w:hint="eastAsia"/>
          <w:szCs w:val="24"/>
          <w:u w:val="single"/>
        </w:rPr>
        <w:t>статьи</w:t>
      </w:r>
      <w:r w:rsidR="00742E14" w:rsidRPr="00742E14">
        <w:rPr>
          <w:rFonts w:ascii="GHEA Grapalat" w:hAnsi="GHEA Grapalat"/>
          <w:szCs w:val="24"/>
          <w:u w:val="single"/>
        </w:rPr>
        <w:t xml:space="preserve"> 29 </w:t>
      </w:r>
      <w:r w:rsidR="00742E14" w:rsidRPr="00742E14">
        <w:rPr>
          <w:rFonts w:ascii="GHEA Grapalat" w:hAnsi="GHEA Grapalat" w:hint="eastAsia"/>
          <w:szCs w:val="24"/>
          <w:u w:val="single"/>
        </w:rPr>
        <w:t>Закона</w:t>
      </w:r>
      <w:r w:rsidR="00742E14" w:rsidRPr="00742E14">
        <w:rPr>
          <w:rFonts w:ascii="GHEA Grapalat" w:hAnsi="GHEA Grapalat"/>
          <w:szCs w:val="24"/>
          <w:u w:val="single"/>
        </w:rPr>
        <w:t xml:space="preserve"> </w:t>
      </w:r>
      <w:r w:rsidR="00742E14" w:rsidRPr="00742E14">
        <w:rPr>
          <w:rFonts w:ascii="GHEA Grapalat" w:hAnsi="GHEA Grapalat" w:hint="eastAsia"/>
          <w:szCs w:val="24"/>
          <w:u w:val="single"/>
        </w:rPr>
        <w:t>РА</w:t>
      </w:r>
      <w:r w:rsidR="00742E14" w:rsidRPr="00742E14">
        <w:rPr>
          <w:rFonts w:ascii="GHEA Grapalat" w:hAnsi="GHEA Grapalat"/>
          <w:szCs w:val="24"/>
          <w:u w:val="single"/>
        </w:rPr>
        <w:t xml:space="preserve"> "</w:t>
      </w:r>
      <w:r w:rsidR="00742E14" w:rsidRPr="00742E14">
        <w:rPr>
          <w:rFonts w:ascii="GHEA Grapalat" w:hAnsi="GHEA Grapalat" w:hint="eastAsia"/>
          <w:szCs w:val="24"/>
          <w:u w:val="single"/>
        </w:rPr>
        <w:t>О</w:t>
      </w:r>
      <w:r w:rsidR="00742E14" w:rsidRPr="00742E14">
        <w:rPr>
          <w:rFonts w:ascii="GHEA Grapalat" w:hAnsi="GHEA Grapalat"/>
          <w:szCs w:val="24"/>
          <w:u w:val="single"/>
        </w:rPr>
        <w:t xml:space="preserve"> </w:t>
      </w:r>
      <w:r w:rsidR="00742E14" w:rsidRPr="00742E14">
        <w:rPr>
          <w:rFonts w:ascii="GHEA Grapalat" w:hAnsi="GHEA Grapalat" w:hint="eastAsia"/>
          <w:szCs w:val="24"/>
          <w:u w:val="single"/>
        </w:rPr>
        <w:t>закупках</w:t>
      </w:r>
      <w:r w:rsidR="00742E14" w:rsidRPr="00742E14">
        <w:rPr>
          <w:rFonts w:ascii="GHEA Grapalat" w:hAnsi="GHEA Grapalat"/>
          <w:szCs w:val="24"/>
          <w:u w:val="single"/>
        </w:rPr>
        <w:t>"</w:t>
      </w:r>
    </w:p>
    <w:p w:rsidR="009714E0" w:rsidRPr="0003713F" w:rsidRDefault="009714E0" w:rsidP="0049173C">
      <w:pPr>
        <w:widowControl w:val="0"/>
        <w:spacing w:after="160" w:line="360" w:lineRule="auto"/>
        <w:ind w:left="3119"/>
        <w:jc w:val="both"/>
        <w:rPr>
          <w:rFonts w:ascii="GHEA Grapalat" w:hAnsi="GHEA Grapalat" w:cs="Sylfaen"/>
          <w:sz w:val="16"/>
          <w:szCs w:val="16"/>
        </w:rPr>
      </w:pPr>
      <w:bookmarkStart w:id="0" w:name="_GoBack"/>
      <w:bookmarkEnd w:id="0"/>
    </w:p>
    <w:p w:rsidR="00504A32" w:rsidRPr="0003713F" w:rsidRDefault="00C02BB2" w:rsidP="00504A32">
      <w:pPr>
        <w:widowControl w:val="0"/>
        <w:spacing w:after="160" w:line="360" w:lineRule="auto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:rsidR="00C44D02" w:rsidRPr="0003713F" w:rsidRDefault="00C02BB2" w:rsidP="00F360C9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742E14">
        <w:rPr>
          <w:rFonts w:ascii="GHEA Grapalat" w:hAnsi="GHEA Grapalat"/>
          <w:szCs w:val="24"/>
        </w:rPr>
        <w:t xml:space="preserve">Ани </w:t>
      </w:r>
      <w:proofErr w:type="spellStart"/>
      <w:r w:rsidR="00742E14">
        <w:rPr>
          <w:rFonts w:ascii="GHEA Grapalat" w:hAnsi="GHEA Grapalat"/>
          <w:szCs w:val="24"/>
        </w:rPr>
        <w:t>Ташчян</w:t>
      </w:r>
      <w:proofErr w:type="spellEnd"/>
      <w:r w:rsidR="00504A32" w:rsidRPr="0003713F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742E14" w:rsidRPr="00742E14">
        <w:rPr>
          <w:rFonts w:ascii="GHEA Grapalat" w:hAnsi="GHEA Grapalat"/>
          <w:szCs w:val="24"/>
          <w:u w:val="single"/>
          <w:lang w:val="hy-AM"/>
        </w:rPr>
        <w:t>ՀՀԿԳՄՍՆԳՀԾՁԲ-20/</w:t>
      </w:r>
      <w:r w:rsidR="00742E14" w:rsidRPr="00742E14">
        <w:rPr>
          <w:rFonts w:ascii="GHEA Grapalat" w:hAnsi="GHEA Grapalat"/>
          <w:szCs w:val="24"/>
          <w:u w:val="single"/>
        </w:rPr>
        <w:t>6</w:t>
      </w:r>
    </w:p>
    <w:p w:rsidR="00C02BB2" w:rsidRPr="00647BE5" w:rsidRDefault="00742E14" w:rsidP="00742E14">
      <w:pPr>
        <w:widowControl w:val="0"/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</w:t>
      </w:r>
      <w:r w:rsidR="00F360C9" w:rsidRPr="0003713F">
        <w:rPr>
          <w:rFonts w:ascii="GHEA Grapalat" w:hAnsi="GHEA Grapalat"/>
          <w:sz w:val="16"/>
          <w:szCs w:val="16"/>
        </w:rPr>
        <w:t>код процедуры</w:t>
      </w:r>
    </w:p>
    <w:p w:rsidR="00742E14" w:rsidRPr="00742E14" w:rsidRDefault="00742E14" w:rsidP="00742E14">
      <w:pPr>
        <w:pStyle w:val="a6"/>
        <w:widowControl w:val="0"/>
        <w:spacing w:after="160"/>
        <w:ind w:firstLine="0"/>
        <w:rPr>
          <w:rFonts w:ascii="GHEA Grapalat" w:hAnsi="GHEA Grapalat"/>
          <w:i/>
          <w:sz w:val="22"/>
          <w:szCs w:val="22"/>
        </w:rPr>
      </w:pPr>
      <w:r w:rsidRPr="00742E14">
        <w:rPr>
          <w:rFonts w:ascii="GHEA Grapalat" w:hAnsi="GHEA Grapalat"/>
          <w:sz w:val="22"/>
          <w:szCs w:val="22"/>
        </w:rPr>
        <w:t>Телефон: (+37410</w:t>
      </w:r>
      <w:proofErr w:type="gramStart"/>
      <w:r w:rsidRPr="00742E14">
        <w:rPr>
          <w:rFonts w:ascii="GHEA Grapalat" w:hAnsi="GHEA Grapalat"/>
          <w:sz w:val="22"/>
          <w:szCs w:val="22"/>
        </w:rPr>
        <w:t>)  58</w:t>
      </w:r>
      <w:proofErr w:type="gramEnd"/>
      <w:r w:rsidRPr="00742E14">
        <w:rPr>
          <w:rFonts w:ascii="GHEA Grapalat" w:hAnsi="GHEA Grapalat"/>
          <w:sz w:val="22"/>
          <w:szCs w:val="22"/>
        </w:rPr>
        <w:t>-51-78</w:t>
      </w:r>
    </w:p>
    <w:p w:rsidR="00C02BB2" w:rsidRPr="0003713F" w:rsidRDefault="00742E14" w:rsidP="00742E14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742E14">
        <w:rPr>
          <w:rFonts w:ascii="GHEA Grapalat" w:hAnsi="GHEA Grapalat"/>
          <w:sz w:val="22"/>
          <w:szCs w:val="22"/>
        </w:rPr>
        <w:t xml:space="preserve">Электронная почта: </w:t>
      </w:r>
      <w:r w:rsidRPr="00742E14">
        <w:rPr>
          <w:rFonts w:ascii="GHEA Grapalat" w:hAnsi="GHEA Grapalat"/>
          <w:sz w:val="22"/>
          <w:szCs w:val="22"/>
          <w:lang w:val="hy-AM"/>
        </w:rPr>
        <w:t>an</w:t>
      </w:r>
      <w:proofErr w:type="spellStart"/>
      <w:r w:rsidRPr="00742E14">
        <w:rPr>
          <w:rFonts w:ascii="GHEA Grapalat" w:hAnsi="GHEA Grapalat"/>
          <w:sz w:val="22"/>
          <w:szCs w:val="22"/>
          <w:lang w:val="en-US"/>
        </w:rPr>
        <w:t>i</w:t>
      </w:r>
      <w:proofErr w:type="spellEnd"/>
      <w:r w:rsidRPr="00742E14">
        <w:rPr>
          <w:rFonts w:ascii="GHEA Grapalat" w:hAnsi="GHEA Grapalat"/>
          <w:sz w:val="22"/>
          <w:szCs w:val="22"/>
          <w:lang w:val="hy-AM"/>
        </w:rPr>
        <w:t>.</w:t>
      </w:r>
      <w:proofErr w:type="spellStart"/>
      <w:r w:rsidRPr="00742E14">
        <w:rPr>
          <w:rFonts w:ascii="GHEA Grapalat" w:hAnsi="GHEA Grapalat"/>
          <w:sz w:val="22"/>
          <w:szCs w:val="22"/>
          <w:lang w:val="en-US"/>
        </w:rPr>
        <w:t>tashch</w:t>
      </w:r>
      <w:proofErr w:type="spellEnd"/>
      <w:r w:rsidRPr="00742E14">
        <w:rPr>
          <w:rFonts w:ascii="GHEA Grapalat" w:hAnsi="GHEA Grapalat"/>
          <w:sz w:val="22"/>
          <w:szCs w:val="22"/>
          <w:lang w:val="hy-AM"/>
        </w:rPr>
        <w:t>yan@mincult.am</w:t>
      </w:r>
    </w:p>
    <w:p w:rsidR="00C02BB2" w:rsidRPr="0003713F" w:rsidRDefault="002C29E7" w:rsidP="0016158A">
      <w:pPr>
        <w:widowControl w:val="0"/>
        <w:spacing w:after="120"/>
        <w:jc w:val="both"/>
        <w:rPr>
          <w:rFonts w:ascii="GHEA Grapalat" w:hAnsi="GHEA Grapalat" w:cs="Sylfaen"/>
          <w:szCs w:val="24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742E14">
        <w:rPr>
          <w:rFonts w:ascii="GHEA Grapalat" w:hAnsi="GHEA Grapalat"/>
          <w:szCs w:val="24"/>
        </w:rPr>
        <w:t xml:space="preserve"> </w:t>
      </w:r>
      <w:r w:rsidR="00742E14" w:rsidRPr="00742E14">
        <w:rPr>
          <w:rFonts w:ascii="GHEA Grapalat" w:hAnsi="GHEA Grapalat"/>
          <w:szCs w:val="24"/>
          <w:u w:val="single"/>
          <w:lang w:val="hy-AM"/>
        </w:rPr>
        <w:t>ՀՀԿԳՄՍՆԳՀԾՁԲ-20/</w:t>
      </w:r>
      <w:r w:rsidR="00742E14" w:rsidRPr="00742E14">
        <w:rPr>
          <w:rFonts w:ascii="GHEA Grapalat" w:hAnsi="GHEA Grapalat"/>
          <w:szCs w:val="24"/>
          <w:u w:val="single"/>
        </w:rPr>
        <w:t>6</w:t>
      </w:r>
    </w:p>
    <w:p w:rsidR="00613058" w:rsidRPr="0003713F" w:rsidRDefault="00461ED3" w:rsidP="0016158A">
      <w:pPr>
        <w:widowControl w:val="0"/>
        <w:spacing w:after="160" w:line="360" w:lineRule="auto"/>
        <w:ind w:left="6521"/>
        <w:jc w:val="both"/>
        <w:rPr>
          <w:rFonts w:ascii="GHEA Grapalat" w:hAnsi="GHEA Grapalat" w:cs="Sylfaen"/>
          <w:b/>
          <w:sz w:val="16"/>
          <w:szCs w:val="16"/>
        </w:rPr>
      </w:pPr>
      <w:r w:rsidRPr="0003713F">
        <w:rPr>
          <w:rFonts w:ascii="GHEA Grapalat" w:hAnsi="GHEA Grapalat"/>
          <w:sz w:val="16"/>
          <w:szCs w:val="16"/>
        </w:rPr>
        <w:t xml:space="preserve">код </w:t>
      </w:r>
      <w:r w:rsidR="00C02BB2" w:rsidRPr="0003713F">
        <w:rPr>
          <w:rFonts w:ascii="GHEA Grapalat" w:hAnsi="GHEA Grapalat"/>
          <w:sz w:val="16"/>
          <w:szCs w:val="16"/>
        </w:rPr>
        <w:t>процедуры</w:t>
      </w:r>
    </w:p>
    <w:sectPr w:rsidR="00613058" w:rsidRPr="0003713F" w:rsidSect="00742E14">
      <w:footerReference w:type="even" r:id="rId7"/>
      <w:footerReference w:type="default" r:id="rId8"/>
      <w:pgSz w:w="11906" w:h="16838"/>
      <w:pgMar w:top="45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2F1" w:rsidRDefault="00B422F1">
      <w:r>
        <w:separator/>
      </w:r>
    </w:p>
  </w:endnote>
  <w:endnote w:type="continuationSeparator" w:id="0">
    <w:p w:rsidR="00B422F1" w:rsidRDefault="00B4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742E14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2F1" w:rsidRDefault="00B422F1">
      <w:r>
        <w:separator/>
      </w:r>
    </w:p>
  </w:footnote>
  <w:footnote w:type="continuationSeparator" w:id="0">
    <w:p w:rsidR="00B422F1" w:rsidRDefault="00B4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2E14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22F1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E01C63-E576-4E05-8E1F-D04D4402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8</cp:revision>
  <cp:lastPrinted>2012-06-13T06:43:00Z</cp:lastPrinted>
  <dcterms:created xsi:type="dcterms:W3CDTF">2018-08-08T07:12:00Z</dcterms:created>
  <dcterms:modified xsi:type="dcterms:W3CDTF">2020-02-04T13:40:00Z</dcterms:modified>
</cp:coreProperties>
</file>