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A08D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A08D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A08D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A08D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607C505" w:rsidR="0022631D" w:rsidRPr="002A08DC" w:rsidRDefault="00332297" w:rsidP="0015734C">
      <w:pPr>
        <w:ind w:left="-142" w:firstLine="142"/>
        <w:jc w:val="both"/>
        <w:rPr>
          <w:rFonts w:ascii="GHEA Grapalat" w:hAnsi="GHEA Grapalat"/>
          <w:b/>
          <w:u w:val="single"/>
          <w:lang w:val="af-ZA"/>
        </w:rPr>
      </w:pPr>
      <w:r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662C55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«Ձորակ» հոգեկան առողջության խնդիրներ ունեցող անձանց խնամքի կենտրոն» ՊՈԱԿ-ը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="004C5B8A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62C55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Շրջանցիկ թունել 52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հասցեում, ստորև ներկայացնում է իր</w:t>
      </w:r>
      <w:r w:rsidR="00662C55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 w:rsidR="00F4366C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A08DC">
        <w:rPr>
          <w:rFonts w:ascii="GHEA Grapalat" w:hAnsi="GHEA Grapalat"/>
          <w:sz w:val="20"/>
          <w:lang w:val="af-ZA"/>
        </w:rPr>
        <w:t>այլ չնախատեսված ապրանքների</w:t>
      </w:r>
      <w:r w:rsidRPr="002A08D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62C55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662C55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A08DC">
        <w:rPr>
          <w:rFonts w:ascii="GHEA Grapalat" w:hAnsi="GHEA Grapalat"/>
          <w:b/>
          <w:i/>
          <w:lang w:val="hy-AM"/>
        </w:rPr>
        <w:t>ՁՈՐԱԿ</w:t>
      </w:r>
      <w:r w:rsidRPr="002A08DC">
        <w:rPr>
          <w:rFonts w:ascii="GHEA Grapalat" w:hAnsi="GHEA Grapalat"/>
          <w:b/>
          <w:i/>
          <w:lang w:val="af-ZA"/>
        </w:rPr>
        <w:t>-</w:t>
      </w:r>
      <w:r w:rsidRPr="002A08DC">
        <w:rPr>
          <w:rFonts w:ascii="GHEA Grapalat" w:hAnsi="GHEA Grapalat"/>
          <w:b/>
          <w:i/>
          <w:lang w:val="hy-AM"/>
        </w:rPr>
        <w:t>ՊՈԱԿ</w:t>
      </w:r>
      <w:r w:rsidRPr="002A08DC">
        <w:rPr>
          <w:rFonts w:ascii="GHEA Grapalat" w:hAnsi="GHEA Grapalat"/>
          <w:b/>
          <w:i/>
          <w:lang w:val="af-ZA"/>
        </w:rPr>
        <w:t>-</w:t>
      </w:r>
      <w:r w:rsidRPr="002A08DC">
        <w:rPr>
          <w:rFonts w:ascii="GHEA Grapalat" w:hAnsi="GHEA Grapalat"/>
          <w:b/>
          <w:i/>
          <w:lang w:val="hy-AM"/>
        </w:rPr>
        <w:t>ԳՀԱՊՁԲ</w:t>
      </w:r>
      <w:r w:rsidRPr="002A08DC">
        <w:rPr>
          <w:rFonts w:ascii="GHEA Grapalat" w:hAnsi="GHEA Grapalat"/>
          <w:b/>
          <w:i/>
          <w:lang w:val="af-ZA"/>
        </w:rPr>
        <w:t>-2</w:t>
      </w:r>
      <w:r w:rsidR="0015734C" w:rsidRPr="0015734C">
        <w:rPr>
          <w:rFonts w:ascii="GHEA Grapalat" w:hAnsi="GHEA Grapalat"/>
          <w:b/>
          <w:i/>
          <w:lang w:val="af-ZA"/>
        </w:rPr>
        <w:t>4</w:t>
      </w:r>
      <w:r w:rsidRPr="002A08DC">
        <w:rPr>
          <w:rFonts w:ascii="GHEA Grapalat" w:hAnsi="GHEA Grapalat"/>
          <w:b/>
          <w:i/>
          <w:lang w:val="af-ZA"/>
        </w:rPr>
        <w:t>/</w:t>
      </w:r>
      <w:r w:rsidR="00DC0A3F" w:rsidRPr="002A08DC">
        <w:rPr>
          <w:rFonts w:ascii="GHEA Grapalat" w:hAnsi="GHEA Grapalat"/>
          <w:b/>
          <w:i/>
          <w:lang w:val="af-ZA"/>
        </w:rPr>
        <w:t>1</w:t>
      </w:r>
      <w:r w:rsidRPr="002A08DC">
        <w:rPr>
          <w:rFonts w:ascii="GHEA Grapalat" w:hAnsi="GHEA Grapalat"/>
          <w:b/>
          <w:i/>
          <w:lang w:val="af-ZA"/>
        </w:rPr>
        <w:t>-</w:t>
      </w:r>
      <w:r w:rsidRPr="002A08DC">
        <w:rPr>
          <w:rFonts w:ascii="GHEA Grapalat" w:hAnsi="GHEA Grapalat"/>
          <w:b/>
          <w:i/>
          <w:lang w:val="hy-AM"/>
        </w:rPr>
        <w:t>ԱԾ</w:t>
      </w:r>
      <w:r w:rsidRPr="002A08DC">
        <w:rPr>
          <w:rFonts w:ascii="GHEA Grapalat" w:hAnsi="GHEA Grapalat"/>
          <w:b/>
          <w:i/>
          <w:lang w:val="af-ZA"/>
        </w:rPr>
        <w:t xml:space="preserve">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5D1147D6" w14:textId="77777777" w:rsidR="005F75A0" w:rsidRPr="002A08DC" w:rsidRDefault="005F75A0" w:rsidP="00D20932">
      <w:pPr>
        <w:spacing w:before="0" w:after="0" w:line="276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600" w:type="dxa"/>
        <w:tblInd w:w="-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8"/>
        <w:gridCol w:w="479"/>
        <w:gridCol w:w="961"/>
        <w:gridCol w:w="31"/>
        <w:gridCol w:w="142"/>
        <w:gridCol w:w="283"/>
        <w:gridCol w:w="619"/>
        <w:gridCol w:w="232"/>
        <w:gridCol w:w="138"/>
        <w:gridCol w:w="49"/>
        <w:gridCol w:w="333"/>
        <w:gridCol w:w="413"/>
        <w:gridCol w:w="49"/>
        <w:gridCol w:w="152"/>
        <w:gridCol w:w="425"/>
        <w:gridCol w:w="34"/>
        <w:gridCol w:w="108"/>
        <w:gridCol w:w="755"/>
        <w:gridCol w:w="141"/>
        <w:gridCol w:w="191"/>
        <w:gridCol w:w="81"/>
        <w:gridCol w:w="519"/>
        <w:gridCol w:w="204"/>
        <w:gridCol w:w="316"/>
        <w:gridCol w:w="154"/>
        <w:gridCol w:w="732"/>
        <w:gridCol w:w="39"/>
        <w:gridCol w:w="636"/>
        <w:gridCol w:w="208"/>
        <w:gridCol w:w="26"/>
        <w:gridCol w:w="186"/>
        <w:gridCol w:w="35"/>
        <w:gridCol w:w="223"/>
        <w:gridCol w:w="1817"/>
      </w:tblGrid>
      <w:tr w:rsidR="0022631D" w:rsidRPr="002A08DC" w14:paraId="3BCB0F4A" w14:textId="77777777" w:rsidTr="005B5A33">
        <w:trPr>
          <w:trHeight w:val="146"/>
        </w:trPr>
        <w:tc>
          <w:tcPr>
            <w:tcW w:w="661" w:type="dxa"/>
            <w:shd w:val="clear" w:color="auto" w:fill="auto"/>
            <w:vAlign w:val="center"/>
          </w:tcPr>
          <w:p w14:paraId="5FD69F2F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939" w:type="dxa"/>
            <w:gridSpan w:val="34"/>
            <w:shd w:val="clear" w:color="auto" w:fill="auto"/>
            <w:vAlign w:val="center"/>
          </w:tcPr>
          <w:p w14:paraId="47A5B985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A08DC" w14:paraId="796D388F" w14:textId="77777777" w:rsidTr="0015734C">
        <w:trPr>
          <w:trHeight w:val="11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781659E7" w14:textId="0F13217F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124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A08D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չափման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59F68B85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91" w:type="dxa"/>
            <w:gridSpan w:val="6"/>
            <w:shd w:val="clear" w:color="auto" w:fill="auto"/>
            <w:vAlign w:val="center"/>
          </w:tcPr>
          <w:p w14:paraId="62535C49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555" w:type="dxa"/>
            <w:gridSpan w:val="10"/>
            <w:vMerge w:val="restart"/>
            <w:shd w:val="clear" w:color="auto" w:fill="auto"/>
            <w:vAlign w:val="center"/>
          </w:tcPr>
          <w:p w14:paraId="330836BC" w14:textId="77777777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289872" w14:textId="77777777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համառոտ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A08DC" w14:paraId="02BE1D52" w14:textId="77777777" w:rsidTr="0015734C">
        <w:trPr>
          <w:trHeight w:val="175"/>
        </w:trPr>
        <w:tc>
          <w:tcPr>
            <w:tcW w:w="661" w:type="dxa"/>
            <w:vMerge/>
            <w:shd w:val="clear" w:color="auto" w:fill="auto"/>
            <w:vAlign w:val="center"/>
          </w:tcPr>
          <w:p w14:paraId="6E1FBC69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14:paraId="374821C4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A08DC">
              <w:rPr>
                <w:rFonts w:ascii="GHEA Grapalat" w:eastAsia="Times New Roman" w:hAnsi="GHEA Grapalat"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A08DC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1" w:type="dxa"/>
            <w:gridSpan w:val="6"/>
            <w:shd w:val="clear" w:color="auto" w:fill="auto"/>
            <w:vAlign w:val="center"/>
          </w:tcPr>
          <w:p w14:paraId="01CC38D9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555" w:type="dxa"/>
            <w:gridSpan w:val="10"/>
            <w:vMerge/>
            <w:shd w:val="clear" w:color="auto" w:fill="auto"/>
          </w:tcPr>
          <w:p w14:paraId="12AD9841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28B6AAAB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2A08DC" w14:paraId="688F77C8" w14:textId="77777777" w:rsidTr="0015734C">
        <w:trPr>
          <w:trHeight w:val="275"/>
        </w:trPr>
        <w:tc>
          <w:tcPr>
            <w:tcW w:w="6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A08D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առկա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A08D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55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A08D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67BC0" w:rsidRPr="002A08DC" w14:paraId="6CB0AC86" w14:textId="77777777" w:rsidTr="005B5A33">
        <w:trPr>
          <w:trHeight w:val="394"/>
        </w:trPr>
        <w:tc>
          <w:tcPr>
            <w:tcW w:w="661" w:type="dxa"/>
            <w:shd w:val="clear" w:color="auto" w:fill="auto"/>
            <w:vAlign w:val="center"/>
          </w:tcPr>
          <w:p w14:paraId="79FFF593" w14:textId="77777777" w:rsidR="00867BC0" w:rsidRPr="00CE0EE5" w:rsidRDefault="00867BC0" w:rsidP="0015734C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  <w:p w14:paraId="62F33415" w14:textId="296DF295" w:rsidR="00867BC0" w:rsidRPr="00CE0EE5" w:rsidRDefault="00867BC0" w:rsidP="0015734C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7AC4400" w:rsidR="00867BC0" w:rsidRPr="00CE0EE5" w:rsidRDefault="00867BC0" w:rsidP="0043641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Կպչուն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ժապավեն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սկոտչ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փոքր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6A57816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61D356D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8DF8025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334794E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792030E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40780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Մեկուսիչ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ժապավեն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թափանցիկ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փոքր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չափսի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</w:p>
          <w:p w14:paraId="5152B32D" w14:textId="5830A3E6" w:rsidR="00867BC0" w:rsidRPr="00CE0EE5" w:rsidRDefault="00867BC0" w:rsidP="00332297">
            <w:pPr>
              <w:pStyle w:val="3"/>
              <w:jc w:val="left"/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>լայնություը</w:t>
            </w:r>
            <w:proofErr w:type="spellEnd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 xml:space="preserve">՝ 2 </w:t>
            </w:r>
            <w:proofErr w:type="spellStart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>սմ</w:t>
            </w:r>
            <w:proofErr w:type="spellEnd"/>
          </w:p>
        </w:tc>
      </w:tr>
      <w:tr w:rsidR="00867BC0" w:rsidRPr="002A08DC" w14:paraId="6C863E63" w14:textId="77777777" w:rsidTr="005B5A33">
        <w:trPr>
          <w:trHeight w:val="394"/>
        </w:trPr>
        <w:tc>
          <w:tcPr>
            <w:tcW w:w="661" w:type="dxa"/>
            <w:shd w:val="clear" w:color="auto" w:fill="auto"/>
            <w:vAlign w:val="center"/>
          </w:tcPr>
          <w:p w14:paraId="3564CFA5" w14:textId="6B7CF220" w:rsidR="00867BC0" w:rsidRPr="00CE0EE5" w:rsidRDefault="00867BC0" w:rsidP="0015734C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EAD14" w14:textId="48507F51" w:rsidR="00867BC0" w:rsidRPr="00CE0EE5" w:rsidRDefault="00867BC0" w:rsidP="0043641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Կպչուն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ժապավեն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սկոտչ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C2C4B0" w14:textId="3A3FFD46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0677C" w14:textId="39977A8D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EC7D5" w14:textId="031A17A3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4EA4E" w14:textId="7F1E7E3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D8774" w14:textId="5231DD19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1E105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Մեկուսիչ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ժապավեն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թափանցիկ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փոքր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չափսի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</w:p>
          <w:p w14:paraId="1C726B2C" w14:textId="5FD2511C" w:rsidR="00867BC0" w:rsidRPr="00CE0EE5" w:rsidRDefault="00867BC0" w:rsidP="00332297">
            <w:pPr>
              <w:pStyle w:val="3"/>
              <w:jc w:val="left"/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>լայնություը</w:t>
            </w:r>
            <w:proofErr w:type="spellEnd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 xml:space="preserve">՝ 2 </w:t>
            </w:r>
            <w:proofErr w:type="spellStart"/>
            <w:r w:rsidRPr="00CE0EE5"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  <w:t>սմ</w:t>
            </w:r>
            <w:proofErr w:type="spellEnd"/>
          </w:p>
        </w:tc>
      </w:tr>
      <w:tr w:rsidR="00867BC0" w:rsidRPr="002A08DC" w14:paraId="0B0FBCED" w14:textId="77777777" w:rsidTr="005B5A33">
        <w:trPr>
          <w:trHeight w:val="394"/>
        </w:trPr>
        <w:tc>
          <w:tcPr>
            <w:tcW w:w="661" w:type="dxa"/>
            <w:shd w:val="clear" w:color="auto" w:fill="auto"/>
            <w:vAlign w:val="center"/>
          </w:tcPr>
          <w:p w14:paraId="30300FCA" w14:textId="192C6980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A86AF" w14:textId="42496BF4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Երկկողմանի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սկոտչ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DBA4B" w14:textId="25B0922E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0BD77" w14:textId="034558E8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C15F7E" w14:textId="6DC056F9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790F69" w14:textId="4FDC54B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50F02E" w14:textId="07443C9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202DE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Երկկողմանի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սկոտչ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ակրիլային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թափանցիկ</w:t>
            </w:r>
            <w:proofErr w:type="spellEnd"/>
          </w:p>
          <w:p w14:paraId="6164FDE0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Ջերմակայուն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մինչև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 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+130, </w:t>
            </w:r>
          </w:p>
          <w:p w14:paraId="7A6C648C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Օպտիմալ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ջերմաստիճանը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ժամանակ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 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+20...+30 </w:t>
            </w:r>
          </w:p>
          <w:p w14:paraId="3F1B0807" w14:textId="227E8646" w:rsidR="00867BC0" w:rsidRPr="00CE0EE5" w:rsidRDefault="00867BC0" w:rsidP="00332297">
            <w:pPr>
              <w:pStyle w:val="3"/>
              <w:jc w:val="left"/>
              <w:rPr>
                <w:rFonts w:ascii="GHEA Grapalat" w:eastAsia="Calibri" w:hAnsi="GHEA Grapalat" w:cs="Calibri"/>
                <w:i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867BC0" w:rsidRPr="002A08DC" w14:paraId="283B7F85" w14:textId="77777777" w:rsidTr="00CE0EE5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432DB252" w14:textId="55BC57EC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1ECA2E" w14:textId="679DB7E7" w:rsidR="00867BC0" w:rsidRPr="00CE0EE5" w:rsidRDefault="00867BC0" w:rsidP="0043641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փուչիկ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F311B" w14:textId="7E47477D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BD650" w14:textId="16705C0E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99E7E" w14:textId="461D059D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22309" w14:textId="52AA3FB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6F341" w14:textId="7A63739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1EB612" w14:textId="3F0E7339" w:rsidR="00867BC0" w:rsidRPr="00CE0EE5" w:rsidRDefault="00867BC0" w:rsidP="003322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Պատրաստված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բարձրորակ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 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ոչ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թափանցիկ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ունեցող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ռեզինից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գույների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ձևերի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կլոր,երկարավուն՝միջին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չափերի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ամեն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առնվազն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հատի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պարտադիր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առկայությամբ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</w:p>
        </w:tc>
      </w:tr>
      <w:tr w:rsidR="00867BC0" w:rsidRPr="002A08DC" w14:paraId="37065FEF" w14:textId="77777777" w:rsidTr="00CE0EE5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1042CD82" w14:textId="6B41CE54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2B869" w14:textId="45AA9EDD" w:rsidR="00867BC0" w:rsidRPr="00CE0EE5" w:rsidRDefault="00867BC0" w:rsidP="0043641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Կինետիկ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դույլով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FB618" w14:textId="5E5CE19E" w:rsidR="00867BC0" w:rsidRPr="00CE0EE5" w:rsidRDefault="00867BC0" w:rsidP="00F02F5F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C5AE5" w14:textId="6F883929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7DF35" w14:textId="5213E8AA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AA9D3" w14:textId="685AACB6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1FEFD" w14:textId="16C058F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FE2A3" w14:textId="17FE970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Կինետիկ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ստեղծագործական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հմտությունները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երևակայությունը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զարգացնելու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br/>
              <w:t xml:space="preserve">98%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մաքուր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բնական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ավազից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2%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անվտանգ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կապակցանյութից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բաղկացած</w:t>
            </w:r>
            <w:proofErr w:type="spellEnd"/>
          </w:p>
        </w:tc>
      </w:tr>
      <w:tr w:rsidR="00867BC0" w:rsidRPr="00DA50BA" w14:paraId="3E0DB3D0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01FDA74B" w14:textId="26B3FE56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7A6CF" w14:textId="5BB1C675" w:rsidR="00867BC0" w:rsidRPr="00CE0EE5" w:rsidRDefault="00867BC0" w:rsidP="0043641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կավիճ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746BD" w14:textId="6EF82118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1B4E0" w14:textId="5805D3F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4C4BA" w14:textId="388CB2DB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BD4C1" w14:textId="79A0B787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DF15D" w14:textId="6D43E31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1635D" w14:textId="0912934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կավիճ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տուփով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գույների</w:t>
            </w:r>
            <w:proofErr w:type="spellEnd"/>
          </w:p>
        </w:tc>
      </w:tr>
      <w:tr w:rsidR="00867BC0" w:rsidRPr="00DA50BA" w14:paraId="0E489854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0101DB28" w14:textId="09F774D8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412E6D" w14:textId="6FA2EF71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Պլաստիլին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EDB79" w14:textId="5794E91A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68806" w14:textId="72A10D6E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D2A92" w14:textId="43C5361B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6D517" w14:textId="25ADA816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BA15" w14:textId="191C43C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149297" w14:textId="0274D2F2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Պլաստիլին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կավի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փոշուց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նավթից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առանձնացված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պինդ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ածխաջրածնից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մածուցիկ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յուղից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բևեկնախեժից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պատրաստված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գունավորված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նյութ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փոքր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արձանիկներ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ծեփելու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առնվազն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պարտադիր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առկայություն</w:t>
            </w:r>
            <w:proofErr w:type="spellEnd"/>
          </w:p>
        </w:tc>
      </w:tr>
      <w:tr w:rsidR="00867BC0" w:rsidRPr="0015734C" w14:paraId="235B87FC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679F802D" w14:textId="693B5953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51D48" w14:textId="23FFE0C5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Փազլ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փայտյա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413250" w14:textId="02C81CAB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341B20" w14:textId="278D3457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18268" w14:textId="0CB13553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472ED" w14:textId="12161901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9A8D8" w14:textId="513A93E1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F4088" w14:textId="1A63D5BD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3D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գլուխկոտրուկ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կտոր</w:t>
            </w:r>
            <w:proofErr w:type="spellEnd"/>
          </w:p>
        </w:tc>
      </w:tr>
      <w:tr w:rsidR="00867BC0" w:rsidRPr="00DA50BA" w14:paraId="57D77950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36F0D525" w14:textId="0F299E0C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DD005" w14:textId="0A8C67E3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Մոզաիկա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23905" w14:textId="3C0AA810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A22930" w14:textId="6F1DBF5A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3155E" w14:textId="3E55AF36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78574" w14:textId="74C9FA00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75F81" w14:textId="1A4872B6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61A05" w14:textId="77777777" w:rsidR="00867BC0" w:rsidRPr="00CE0EE5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պլաստմասե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իր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տատակի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ծակոտիներով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Մոտորիկայի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զարգացման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</w:p>
          <w:p w14:paraId="1557795C" w14:textId="030B7A79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67BC0" w:rsidRPr="00DA50BA" w14:paraId="7DAAF830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33A1EE48" w14:textId="1BD71445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3F151F" w14:textId="366B80FD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Շաշկի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A45B8" w14:textId="62111EB5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15633" w14:textId="6342C00D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49867" w14:textId="64572D9C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771E5" w14:textId="0388CC8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94D29" w14:textId="015051BE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51F82E" w14:textId="46BB829A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Տուփով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շաշկի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կողմի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երկարությունը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մոտ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7BC0" w:rsidRPr="002A08DC" w14:paraId="70B28CA4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4C95F671" w14:textId="6471C903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C228C" w14:textId="1AAB0E7F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Գնդակ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61200" w14:textId="3B67A863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D6C3B" w14:textId="12CEA331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DF24B" w14:textId="1445441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4FF6F" w14:textId="321A707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83D81" w14:textId="578AFFE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C8B8E" w14:textId="40F28EB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Ռետինե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գնդակ,տրամագիծը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մոտ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</w:p>
        </w:tc>
      </w:tr>
      <w:tr w:rsidR="00867BC0" w:rsidRPr="002A08DC" w14:paraId="57CEFD3B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45BAE674" w14:textId="50919D9A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7D37F" w14:textId="5AAEDC10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Գնդակ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մեծ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9836E" w14:textId="13CD2971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3FA10" w14:textId="1C575AEE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D0F41" w14:textId="0DC299FE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F097A" w14:textId="3B596BE2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B777E" w14:textId="29635F7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40561" w14:textId="63E1FCB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Մեծ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որակյալ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գնդակ,բակում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ֆուտբոլ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այլ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խաղալու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</w:p>
        </w:tc>
      </w:tr>
      <w:tr w:rsidR="00867BC0" w:rsidRPr="00DA50BA" w14:paraId="3516FC85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5EB450BC" w14:textId="420B136D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A341B" w14:textId="250ADCF6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դանակ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DDAA8" w14:textId="76D7C5DD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BA399F" w14:textId="5E4824EA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15364" w14:textId="39405613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8F9DF" w14:textId="708C911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6B1FC" w14:textId="2F9CAEE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E6DF72" w14:textId="4113FAD7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դանակ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9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միջին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չափսի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7BC0" w:rsidRPr="002A08DC" w14:paraId="05907B1B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2732B63C" w14:textId="341C0B6C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5DEC8" w14:textId="15EE82BB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Ինքնակպչուն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ծրար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C08755" w14:textId="6B20954B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49834" w14:textId="10BD17A7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FD1F2" w14:textId="059ABA10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5D63A" w14:textId="5BA7374F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B85A71" w14:textId="6D9177D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28621" w14:textId="09630C12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Ծրար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սպիտակ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ինքնասոսնձվող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</w:p>
        </w:tc>
      </w:tr>
      <w:tr w:rsidR="00867BC0" w:rsidRPr="00867BC0" w14:paraId="533CFF45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55C7B73A" w14:textId="47C7DA90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CFCC4" w14:textId="5243D1BD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&lt;&lt;Animal rings game&gt;&gt;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9DD17" w14:textId="5CA80BF7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3BF28" w14:textId="414111B2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9287D" w14:textId="1A64A8A9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131DC6" w14:textId="3901B9A0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A1103" w14:textId="51441D2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BA95C" w14:textId="2EA0002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&lt;&lt;Animal rings game&gt;&gt;</w:t>
            </w:r>
          </w:p>
        </w:tc>
      </w:tr>
      <w:tr w:rsidR="00867BC0" w:rsidRPr="0015734C" w14:paraId="336A4310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693264AC" w14:textId="0908005D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D18D0" w14:textId="30DDAA7F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&lt;&lt;Colorful butterfly&gt;&gt;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DC6D8" w14:textId="67B9033C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219CC" w14:textId="7850C40F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246BF9" w14:textId="5C6CA180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EE029" w14:textId="123B067F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A6148" w14:textId="6A2BD4D0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2F692" w14:textId="5D6BBFA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&lt;&lt;Colorful butterfly&gt;&gt;</w:t>
            </w:r>
          </w:p>
        </w:tc>
      </w:tr>
      <w:tr w:rsidR="00867BC0" w:rsidRPr="0015734C" w14:paraId="27F5100F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29365301" w14:textId="149DDFBA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B26D4" w14:textId="09131E04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&lt;&lt;Digital fishing&gt;&gt;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D6836" w14:textId="78C5A35A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3A73F" w14:textId="4D7E70F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40E99" w14:textId="384F5F25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1074E" w14:textId="7D74E1A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2219D" w14:textId="67AB7BBE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05B8E" w14:textId="09A4EB80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Փայտե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խաղեր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&lt;&lt;Digital fishing&gt;&gt;</w:t>
            </w:r>
          </w:p>
        </w:tc>
      </w:tr>
      <w:tr w:rsidR="00867BC0" w:rsidRPr="002A08DC" w14:paraId="6F7D54AB" w14:textId="77777777" w:rsidTr="00493B0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72B683FA" w14:textId="347F0883" w:rsidR="00867BC0" w:rsidRPr="00CE0EE5" w:rsidRDefault="00867BC0" w:rsidP="00493B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21224" w14:textId="0969CFA2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Խորանարդիկներ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գունավոր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փայտից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EE6BE" w14:textId="3AD73A72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6BD92" w14:textId="06C02413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36CDE" w14:textId="3F2D978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470E4" w14:textId="08024B6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BB86A" w14:textId="6213F2D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E8F54" w14:textId="5A4DE6CF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Պատրաստված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որակյալ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փայտից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անվնաս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ներկերով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տուփում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</w:p>
        </w:tc>
      </w:tr>
      <w:tr w:rsidR="00867BC0" w:rsidRPr="002A08DC" w14:paraId="0C903688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1176AB74" w14:textId="614F227E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C4DCC" w14:textId="48295066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Վրձին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1379E" w14:textId="4239AF13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F7E31" w14:textId="1434A1CE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8F6D1" w14:textId="7041A183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181AC" w14:textId="5B1409B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883D7" w14:textId="079D8EE5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C83BD" w14:textId="77777777" w:rsidR="00867BC0" w:rsidRPr="00FC2D3F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Նկարչական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վրձիններ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չափսերի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համարների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/ № 1-ից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մինչև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№  6./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ըստ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պատվիրատուի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պահանջի</w:t>
            </w:r>
            <w:proofErr w:type="spellEnd"/>
          </w:p>
          <w:p w14:paraId="7F26BF92" w14:textId="6D00160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67BC0" w:rsidRPr="00DA50BA" w14:paraId="7B988EB9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2117459E" w14:textId="7E5E09FF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67AF2" w14:textId="782481AE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Գուաշ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74067" w14:textId="6276CDDC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E6284" w14:textId="4230187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65D83" w14:textId="20DE1E32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E493A" w14:textId="2AC63E2D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BF95C" w14:textId="3485A1FC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9F63F" w14:textId="5FF3E0A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Գուաշ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,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տուփի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պարտադիր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առկայությամբ</w:t>
            </w:r>
            <w:proofErr w:type="spellEnd"/>
          </w:p>
        </w:tc>
      </w:tr>
      <w:tr w:rsidR="00867BC0" w:rsidRPr="00DA50BA" w14:paraId="19280F12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252D3CDB" w14:textId="450519EC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45215" w14:textId="4DAA915F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Էմուլսիա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սոսինձ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4DD622" w14:textId="21227CCC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C9C69" w14:textId="4A26F1F5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93B9E" w14:textId="1F3B2A02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0DD36" w14:textId="124C05C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33F07" w14:textId="009E3BC8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CDAC8F" w14:textId="77777777" w:rsidR="00867BC0" w:rsidRPr="00CE0EE5" w:rsidRDefault="00867BC0" w:rsidP="00CE0EE5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ՈՒնիվերսալ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սոսինձ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ՊՎԱ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MIX</w:t>
            </w: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հերմետիկ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փակ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տարայով</w:t>
            </w:r>
            <w:proofErr w:type="spellEnd"/>
          </w:p>
          <w:p w14:paraId="5665C449" w14:textId="29FEFA1B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67BC0" w:rsidRPr="00DA50BA" w14:paraId="18ED5823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5EFB5BEA" w14:textId="61F776D1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202B0" w14:textId="12F9E52B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Մկրատ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DFC3F" w14:textId="4DF49618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2BC5B" w14:textId="531D1959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709CC4" w14:textId="26044B0F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ADD67" w14:textId="0985D346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C75DD" w14:textId="23E56202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250AA" w14:textId="7714146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Գրասենյակային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մետաղյա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սուր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ծայրով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պլաստմասե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բռնակով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15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սմ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երկարությամբ</w:t>
            </w:r>
            <w:proofErr w:type="spellEnd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։</w:t>
            </w:r>
          </w:p>
        </w:tc>
      </w:tr>
      <w:tr w:rsidR="00867BC0" w:rsidRPr="00DA50BA" w14:paraId="1B56B7B1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0EB2801B" w14:textId="40CFB075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94C8B" w14:textId="092A5EDA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Ապակարիչ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A6E4D" w14:textId="5EC45A73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658EA" w14:textId="1E6240E7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DD3CA" w14:textId="22C0B1D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2AA80" w14:textId="6E06D834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3BA3B" w14:textId="0435E393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C3915" w14:textId="54EE849C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Կարիչի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ասեղ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հեռացնող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սարք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Համապատասխանեցնել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պատվիրատուի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2D3F">
              <w:rPr>
                <w:rFonts w:ascii="GHEA Grapalat" w:hAnsi="GHEA Grapalat" w:cs="Calibri"/>
                <w:color w:val="000000"/>
                <w:sz w:val="16"/>
                <w:szCs w:val="16"/>
              </w:rPr>
              <w:t>հետ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:</w:t>
            </w:r>
          </w:p>
        </w:tc>
      </w:tr>
      <w:tr w:rsidR="00867BC0" w:rsidRPr="002A08DC" w14:paraId="5FD9F929" w14:textId="77777777" w:rsidTr="005B5A33">
        <w:trPr>
          <w:trHeight w:val="403"/>
        </w:trPr>
        <w:tc>
          <w:tcPr>
            <w:tcW w:w="661" w:type="dxa"/>
            <w:shd w:val="clear" w:color="auto" w:fill="auto"/>
            <w:vAlign w:val="center"/>
          </w:tcPr>
          <w:p w14:paraId="71A6BFB8" w14:textId="7858C723" w:rsidR="00867BC0" w:rsidRPr="00CE0EE5" w:rsidRDefault="00867BC0" w:rsidP="00F436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5F766" w14:textId="21A9AA90" w:rsidR="00867BC0" w:rsidRPr="00CE0EE5" w:rsidRDefault="00867BC0" w:rsidP="004364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Չոր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սոսինձ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0B9C7" w14:textId="748CDEDF" w:rsidR="00867BC0" w:rsidRPr="00CE0EE5" w:rsidRDefault="00867BC0" w:rsidP="00F02F5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3EA33" w14:textId="3A60A207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C7760" w14:textId="4E83E664" w:rsidR="00867BC0" w:rsidRPr="00CE0EE5" w:rsidRDefault="00867BC0" w:rsidP="003179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C7757" w14:textId="17A13070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B19CD" w14:textId="0597BEC9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37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9951A" w14:textId="436C7F67" w:rsidR="00867BC0" w:rsidRPr="00CE0EE5" w:rsidRDefault="00867BC0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67BC0" w:rsidRPr="002A08DC" w14:paraId="4B8BC031" w14:textId="77777777" w:rsidTr="002F3123">
        <w:trPr>
          <w:trHeight w:val="169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451180EC" w14:textId="77777777" w:rsidR="00867BC0" w:rsidRPr="002A08DC" w:rsidRDefault="00867BC0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0EB2" w:rsidRPr="002A08DC" w14:paraId="24C3B0CB" w14:textId="77777777" w:rsidTr="002F3123">
        <w:trPr>
          <w:trHeight w:val="137"/>
        </w:trPr>
        <w:tc>
          <w:tcPr>
            <w:tcW w:w="461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9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1C4F8E5" w:rsidR="005F0EB2" w:rsidRPr="002A08DC" w:rsidRDefault="005F0EB2" w:rsidP="001E09D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«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Գնումների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մասին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»</w:t>
            </w:r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ՀՀ</w:t>
            </w:r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օրենքի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22-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րդ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հոդվածի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1-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ին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ru-RU"/>
              </w:rPr>
              <w:t>մասի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համաձայն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կազմակերպվել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է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գնանշման</w:t>
            </w:r>
            <w:proofErr w:type="spellEnd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A08DC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հարցում</w:t>
            </w:r>
            <w:proofErr w:type="spellEnd"/>
          </w:p>
        </w:tc>
      </w:tr>
      <w:tr w:rsidR="005F0EB2" w:rsidRPr="002A08DC" w14:paraId="075EEA57" w14:textId="77777777" w:rsidTr="002F3123">
        <w:trPr>
          <w:trHeight w:val="196"/>
        </w:trPr>
        <w:tc>
          <w:tcPr>
            <w:tcW w:w="1160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0EB2" w:rsidRPr="002A08DC" w14:paraId="681596E8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37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43D6254" w:rsidR="005F0EB2" w:rsidRPr="002A08DC" w:rsidRDefault="00927D9D" w:rsidP="00927D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14</w:t>
            </w:r>
            <w:r w:rsidR="005F0EB2" w:rsidRPr="002A08DC"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12</w:t>
            </w:r>
            <w:r w:rsidR="00052BCE" w:rsidRPr="002A08DC"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,</w:t>
            </w:r>
            <w:r w:rsidR="005F0EB2" w:rsidRPr="002A08DC"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2</w:t>
            </w:r>
            <w:r w:rsidR="00052BCE" w:rsidRPr="002A08DC">
              <w:rPr>
                <w:rFonts w:ascii="Arial Armenian" w:eastAsia="Times New Roman" w:hAnsi="Arial Armenian"/>
                <w:sz w:val="16"/>
                <w:szCs w:val="16"/>
                <w:lang w:val="ru-RU" w:eastAsia="ru-RU"/>
              </w:rPr>
              <w:t>3</w:t>
            </w:r>
            <w:r w:rsidR="00052BCE" w:rsidRPr="002A08DC"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  <w:t>թ.</w:t>
            </w:r>
          </w:p>
        </w:tc>
      </w:tr>
      <w:tr w:rsidR="005F0EB2" w:rsidRPr="002A08DC" w14:paraId="199F948A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0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F0EB2" w:rsidRPr="002A08DC" w14:paraId="6EE9B008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0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61F1FF30" w:rsidR="005F0EB2" w:rsidRPr="002A08DC" w:rsidRDefault="005F0EB2" w:rsidP="00052BC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F0EB2" w:rsidRPr="002A08DC" w14:paraId="13FE412E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0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F0EB2" w:rsidRPr="002A08DC" w14:paraId="321D26CF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05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3A3C5D4" w:rsidR="005F0EB2" w:rsidRPr="002A08DC" w:rsidRDefault="005F0EB2" w:rsidP="00811FE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CE94D27" w:rsidR="005F0EB2" w:rsidRPr="002A08DC" w:rsidRDefault="005F0EB2" w:rsidP="00811FE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</w:tr>
      <w:tr w:rsidR="005F0EB2" w:rsidRPr="002A08DC" w14:paraId="68E691E2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0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1BD7CA01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F0EB2" w:rsidRPr="002A08DC" w:rsidRDefault="005F0EB2" w:rsidP="00FA6CB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F0EB2" w:rsidRPr="002A08DC" w14:paraId="30B89418" w14:textId="77777777" w:rsidTr="002F3123">
        <w:trPr>
          <w:trHeight w:val="54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70776DB4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0EB2" w:rsidRPr="002A08DC" w14:paraId="10DC4861" w14:textId="77777777" w:rsidTr="002F3123">
        <w:trPr>
          <w:trHeight w:val="605"/>
        </w:trPr>
        <w:tc>
          <w:tcPr>
            <w:tcW w:w="1368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826" w:type="dxa"/>
            <w:gridSpan w:val="25"/>
            <w:shd w:val="clear" w:color="auto" w:fill="auto"/>
            <w:vAlign w:val="center"/>
          </w:tcPr>
          <w:p w14:paraId="1FD38684" w14:textId="2B462658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F0EB2" w:rsidRPr="002A08DC" w14:paraId="3FD00E3A" w14:textId="77777777" w:rsidTr="002F3123">
        <w:trPr>
          <w:trHeight w:val="365"/>
        </w:trPr>
        <w:tc>
          <w:tcPr>
            <w:tcW w:w="1368" w:type="dxa"/>
            <w:gridSpan w:val="3"/>
            <w:vMerge/>
            <w:shd w:val="clear" w:color="auto" w:fill="auto"/>
            <w:vAlign w:val="center"/>
          </w:tcPr>
          <w:p w14:paraId="67E5DBFB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6" w:type="dxa"/>
            <w:gridSpan w:val="7"/>
            <w:vMerge/>
            <w:shd w:val="clear" w:color="auto" w:fill="auto"/>
            <w:vAlign w:val="center"/>
          </w:tcPr>
          <w:p w14:paraId="7835142E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7542D69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289" w:type="dxa"/>
            <w:gridSpan w:val="7"/>
            <w:shd w:val="clear" w:color="auto" w:fill="auto"/>
            <w:vAlign w:val="center"/>
          </w:tcPr>
          <w:p w14:paraId="635EE2FE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A371FE9" w14:textId="77777777" w:rsidR="005F0EB2" w:rsidRPr="002A08DC" w:rsidRDefault="005F0EB2" w:rsidP="00FA6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F0EB2" w:rsidRPr="002A08DC" w14:paraId="4DA511EC" w14:textId="77777777" w:rsidTr="002F3123">
        <w:trPr>
          <w:trHeight w:val="232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DBE5B3F" w14:textId="43239F75" w:rsidR="005F0EB2" w:rsidRPr="002A08DC" w:rsidRDefault="005F0EB2" w:rsidP="00EB14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232" w:type="dxa"/>
            <w:gridSpan w:val="32"/>
            <w:shd w:val="clear" w:color="auto" w:fill="auto"/>
            <w:vAlign w:val="center"/>
          </w:tcPr>
          <w:p w14:paraId="6ABF72D4" w14:textId="09CCA2D6" w:rsidR="005F0EB2" w:rsidRPr="002A08DC" w:rsidRDefault="005F0EB2" w:rsidP="00A250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5F0EB2" w:rsidRPr="002A08DC" w14:paraId="50825522" w14:textId="77777777" w:rsidTr="002F3123">
        <w:trPr>
          <w:trHeight w:val="1162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0AD5B95" w14:textId="65E5CF3A" w:rsidR="005F0EB2" w:rsidRPr="002A08DC" w:rsidRDefault="005F0EB2" w:rsidP="00927D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="00927D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259F3C98" w14:textId="2FF32139" w:rsidR="005F0EB2" w:rsidRPr="002A08DC" w:rsidRDefault="005F0EB2" w:rsidP="00EB14EA">
            <w:pPr>
              <w:pStyle w:val="1"/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D867224" w14:textId="6242FA9E" w:rsidR="005F0EB2" w:rsidRPr="002A08DC" w:rsidRDefault="005F0EB2" w:rsidP="008563F8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2B8A853" w14:textId="3E65CBA9" w:rsidR="005F0EB2" w:rsidRPr="002A08DC" w:rsidRDefault="005F0EB2" w:rsidP="008563F8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F59BBB2" w14:textId="719A1007" w:rsidR="005F0EB2" w:rsidRPr="002A08DC" w:rsidRDefault="005F0EB2" w:rsidP="008563F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5F0EB2" w:rsidRPr="002A08DC" w14:paraId="391CC3F0" w14:textId="77777777" w:rsidTr="002F3123">
        <w:trPr>
          <w:trHeight w:val="1162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3F0C7CAC" w14:textId="58F3CDC3" w:rsidR="005F0EB2" w:rsidRPr="002A08DC" w:rsidRDefault="005C061B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 w:colFirst="1" w:colLast="4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5D179851" w14:textId="30914FC8" w:rsidR="005F0EB2" w:rsidRPr="00CE0EE5" w:rsidRDefault="00927D9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» ՍՊԸ 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6D3B405A" w14:textId="19C3B8F0" w:rsidR="005F0EB2" w:rsidRPr="00CE0EE5" w:rsidRDefault="00927D9D" w:rsidP="00CE0E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666,67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1520B03D" w14:textId="77F6148B" w:rsidR="005F0EB2" w:rsidRPr="00CE0EE5" w:rsidRDefault="00183B34" w:rsidP="00CE0E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215CB16" w14:textId="203D2B88" w:rsidR="005F0EB2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800</w:t>
            </w:r>
          </w:p>
        </w:tc>
      </w:tr>
      <w:tr w:rsidR="005F0EB2" w:rsidRPr="002A08DC" w14:paraId="1EF0BE98" w14:textId="77777777" w:rsidTr="002F3123">
        <w:trPr>
          <w:trHeight w:val="1162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615C391" w14:textId="1F1BDBF1" w:rsidR="005F0EB2" w:rsidRPr="002A08DC" w:rsidRDefault="005F0EB2" w:rsidP="00927D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="00927D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5BFC4F5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797CA940" w14:textId="4A07D4B5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E75E4A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BD0A90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799E41D5" w14:textId="77777777" w:rsidTr="00195D67">
        <w:trPr>
          <w:trHeight w:val="1162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276AA1E5" w14:textId="167A1780" w:rsidR="008D260A" w:rsidRPr="00927D9D" w:rsidRDefault="00927D9D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40D18916" w14:textId="3C913514" w:rsidR="008D260A" w:rsidRPr="00CE0EE5" w:rsidRDefault="00927D9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» ՍՊԸ 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4184E1FD" w14:textId="7AAA8001" w:rsidR="008D260A" w:rsidRPr="00CE0EE5" w:rsidRDefault="00C05EAC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                   2500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1DE8E50" w14:textId="5F64E6EE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2066003" w14:textId="65BBD3CD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</w:tr>
      <w:tr w:rsidR="005F0EB2" w:rsidRPr="002A08DC" w14:paraId="150B5EC4" w14:textId="77777777" w:rsidTr="002F3123">
        <w:trPr>
          <w:trHeight w:val="29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21231A1D" w14:textId="7809FB4E" w:rsidR="005F0EB2" w:rsidRPr="00927D9D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="00927D9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26</w:t>
            </w:r>
          </w:p>
          <w:p w14:paraId="4237F1F4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774A07E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E1D7F0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7C9F419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4A3A55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7BD1BA40" w14:textId="77777777" w:rsidTr="00195D67">
        <w:trPr>
          <w:trHeight w:val="457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F16A48B" w14:textId="26BE698F" w:rsidR="008D260A" w:rsidRPr="00927D9D" w:rsidRDefault="00927D9D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42B32796" w14:textId="7C734FF0" w:rsidR="008D260A" w:rsidRPr="00CE0EE5" w:rsidRDefault="00927D9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6E027D15" w14:textId="06FADC35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833,33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7085756E" w14:textId="08ADAAA2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166,67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AF6DEE4" w14:textId="71B93FAE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</w:tr>
      <w:tr w:rsidR="005F0EB2" w:rsidRPr="002A08DC" w14:paraId="75E219AA" w14:textId="77777777" w:rsidTr="002F3123">
        <w:trPr>
          <w:trHeight w:val="391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A3BC499" w14:textId="5D1F46AF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27</w:t>
            </w:r>
          </w:p>
          <w:p w14:paraId="6D5083FA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44E400F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7A06A46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6BDEE47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60F0185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63E4DD78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4C26249" w14:textId="522305B6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0041372E" w14:textId="07525CC0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60EE9D13" w14:textId="14789FA9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D0CD90A" w14:textId="2478B12F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30EF3584" w14:textId="6ACCD8BD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8400</w:t>
            </w:r>
          </w:p>
        </w:tc>
      </w:tr>
      <w:tr w:rsidR="005F0EB2" w:rsidRPr="002A08DC" w14:paraId="4C06259F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509EEFB" w14:textId="220104AC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29</w:t>
            </w:r>
          </w:p>
          <w:p w14:paraId="7D6F187F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2A0BB9D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EE4868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009CFB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5371B3A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5A27D31A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E114099" w14:textId="39FBCC1A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56E81F06" w14:textId="5B01DBFC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21FB032C" w14:textId="1EF6373A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7475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5B5683B" w14:textId="6F777657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B6C7096" w14:textId="4FA3C578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8970</w:t>
            </w:r>
          </w:p>
        </w:tc>
      </w:tr>
      <w:tr w:rsidR="005F0EB2" w:rsidRPr="002A08DC" w14:paraId="3F662525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5F56A03" w14:textId="7F4E0E4E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30</w:t>
            </w:r>
          </w:p>
          <w:p w14:paraId="3ABFBC30" w14:textId="783F8EB4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68A35F4B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5E8BA2A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DEAC0E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1F7EDA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74EAC2A6" w14:textId="77777777" w:rsidTr="00195D67">
        <w:trPr>
          <w:trHeight w:val="279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337CC715" w14:textId="7C912595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54EE2D05" w14:textId="099A7671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50420217" w14:textId="78A62DD2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791,67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0F570E11" w14:textId="4D71A619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158,33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9C35042" w14:textId="58DB5B58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</w:tr>
      <w:tr w:rsidR="005F0EB2" w:rsidRPr="002A08DC" w14:paraId="2100465F" w14:textId="77777777" w:rsidTr="002F3123">
        <w:trPr>
          <w:trHeight w:val="279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FBA1467" w14:textId="4D6CE55D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31</w:t>
            </w:r>
          </w:p>
          <w:p w14:paraId="4A648285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0CF0046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EE5C65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7FF62EF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275EC8B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002A309D" w14:textId="77777777" w:rsidTr="000A16BA">
        <w:trPr>
          <w:trHeight w:val="41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522617C" w14:textId="46EA7CD6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2302A61E" w14:textId="77E851A0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37AB9F18" w14:textId="0283814F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E033F86" w14:textId="3198E2A4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6DA8CF6B" w14:textId="724C1522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5700</w:t>
            </w:r>
          </w:p>
        </w:tc>
      </w:tr>
      <w:tr w:rsidR="005F0EB2" w:rsidRPr="002A08DC" w14:paraId="7E7F0A49" w14:textId="77777777" w:rsidTr="002F3123">
        <w:trPr>
          <w:trHeight w:val="839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70A3AA1D" w14:textId="0A096AD4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32</w:t>
            </w:r>
          </w:p>
          <w:p w14:paraId="6451DECF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33DD85F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546820C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9BD5A6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3042673B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6BCFE7A9" w14:textId="77777777" w:rsidTr="00195D67">
        <w:trPr>
          <w:trHeight w:val="395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32BD0F4B" w14:textId="73741284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1A0075C8" w14:textId="0D404E9C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1EB342B7" w14:textId="54F140ED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4583,33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5E131DC7" w14:textId="01462013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916,67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E6A3715" w14:textId="6BD3B535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5500</w:t>
            </w:r>
          </w:p>
        </w:tc>
      </w:tr>
      <w:tr w:rsidR="005F0EB2" w:rsidRPr="002A08DC" w14:paraId="481C4309" w14:textId="77777777" w:rsidTr="002F3123">
        <w:trPr>
          <w:trHeight w:val="395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70D90C9" w14:textId="181A12A5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33</w:t>
            </w:r>
          </w:p>
          <w:p w14:paraId="6A0A39E8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255C5DB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382EBB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09905C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9803FCB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7008B4A9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08BECC2D" w14:textId="17658DBC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1AAB9E03" w14:textId="66F6916E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44D98D64" w14:textId="704F9F03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691206EC" w14:textId="2B5D685A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3A08484" w14:textId="33DB95D6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4800</w:t>
            </w:r>
          </w:p>
        </w:tc>
      </w:tr>
      <w:tr w:rsidR="005F0EB2" w:rsidRPr="002A08DC" w14:paraId="218C830F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1D59447" w14:textId="5B011F97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38</w:t>
            </w:r>
          </w:p>
          <w:p w14:paraId="04DE8E1F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68FEEF8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73938E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0949151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53B9FF85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1287C08A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8446E90" w14:textId="1625C7C4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lastRenderedPageBreak/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04527876" w14:textId="610A6DA4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6AE3FACA" w14:textId="04356754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71912DD" w14:textId="0DC351D6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7F58F50" w14:textId="0A0FF5A8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</w:tr>
      <w:tr w:rsidR="005F0EB2" w:rsidRPr="002A08DC" w14:paraId="36FB4A2F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209B17DD" w14:textId="77A99BDC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39</w:t>
            </w:r>
          </w:p>
          <w:p w14:paraId="31AA251B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675E4869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270CD40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22FC82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6E1F047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23F66F01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D490664" w14:textId="7B86ED29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1586E72C" w14:textId="3E40F4E3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735F4957" w14:textId="07C99FA2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1458,33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98D7DF3" w14:textId="643675BF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291,67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3425A9F8" w14:textId="214FE960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1750</w:t>
            </w:r>
          </w:p>
        </w:tc>
      </w:tr>
      <w:tr w:rsidR="005F0EB2" w:rsidRPr="002A08DC" w14:paraId="5802ADA4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0E96251" w14:textId="18B8141D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40</w:t>
            </w:r>
          </w:p>
          <w:p w14:paraId="6FC180AF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6D72B401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47082E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B5B7B9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FA214B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2A4429B1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5693A39" w14:textId="3455434D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40EB7100" w14:textId="4F429283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235AF41A" w14:textId="0BFBBE6D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735360E2" w14:textId="1D952FEA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60B8BD54" w14:textId="11B8DC53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</w:tr>
      <w:tr w:rsidR="000C182B" w:rsidRPr="002A08DC" w14:paraId="04343CA3" w14:textId="77777777" w:rsidTr="000A16BA">
        <w:trPr>
          <w:trHeight w:val="485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7F74B17" w14:textId="789100D6" w:rsidR="000C182B" w:rsidRPr="000A16BA" w:rsidRDefault="000C182B" w:rsidP="00195D6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41</w:t>
            </w:r>
          </w:p>
          <w:p w14:paraId="3D89BC16" w14:textId="77777777" w:rsidR="000C182B" w:rsidRPr="002A08DC" w:rsidRDefault="000C182B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68015B80" w14:textId="5B3B9BA8" w:rsidR="000C182B" w:rsidRPr="00CE0EE5" w:rsidRDefault="000C182B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7203098" w14:textId="77777777" w:rsidR="000C182B" w:rsidRPr="00CE0EE5" w:rsidRDefault="000C182B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8F4EAB2" w14:textId="77777777" w:rsidR="000C182B" w:rsidRPr="00CE0EE5" w:rsidRDefault="000C182B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6DC8055" w14:textId="77777777" w:rsidR="000C182B" w:rsidRPr="00CE0EE5" w:rsidRDefault="000C182B" w:rsidP="00CE0EE5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085AD77E" w14:textId="77777777" w:rsidTr="000A16BA">
        <w:trPr>
          <w:trHeight w:val="455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460D146" w14:textId="14BBAD6D" w:rsidR="008D260A" w:rsidRPr="000A16BA" w:rsidRDefault="000A16BA" w:rsidP="000C182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71495DBE" w14:textId="156333D8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269E30C5" w14:textId="605158D0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1DC1BAE1" w14:textId="032993A0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C2AFDE4" w14:textId="7BE90476" w:rsidR="008D260A" w:rsidRPr="00CE0EE5" w:rsidRDefault="00183B34" w:rsidP="00CE0EE5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1200</w:t>
            </w:r>
          </w:p>
        </w:tc>
      </w:tr>
      <w:tr w:rsidR="00DF6A4C" w:rsidRPr="002A08DC" w14:paraId="4926589A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C3B75B4" w14:textId="36E9302B" w:rsidR="00DF6A4C" w:rsidRPr="000A16BA" w:rsidRDefault="00DF6A4C" w:rsidP="00195D67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42</w:t>
            </w:r>
          </w:p>
          <w:p w14:paraId="1B7D8796" w14:textId="77777777" w:rsidR="00DF6A4C" w:rsidRPr="002A08DC" w:rsidRDefault="00DF6A4C" w:rsidP="000C182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39C74196" w14:textId="77777777" w:rsidR="00DF6A4C" w:rsidRPr="00CE0EE5" w:rsidRDefault="00DF6A4C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2C2BE4E5" w14:textId="77777777" w:rsidR="00DF6A4C" w:rsidRPr="00CE0EE5" w:rsidRDefault="00DF6A4C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AF8F105" w14:textId="77777777" w:rsidR="00DF6A4C" w:rsidRPr="00CE0EE5" w:rsidRDefault="00DF6A4C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B431FC3" w14:textId="77777777" w:rsidR="00DF6A4C" w:rsidRPr="00CE0EE5" w:rsidRDefault="00DF6A4C" w:rsidP="00CE0EE5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11C362E0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1BE0C43" w14:textId="2EC070A9" w:rsidR="008D260A" w:rsidRPr="000A16BA" w:rsidRDefault="000A16BA" w:rsidP="00DF6A4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52E93EAE" w14:textId="431B657F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591678F8" w14:textId="6DB03536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2416,67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E2BA12D" w14:textId="7353819E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483,33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AD32871" w14:textId="355D186E" w:rsidR="008D260A" w:rsidRPr="00CE0EE5" w:rsidRDefault="00183B34" w:rsidP="00CE0EE5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2900</w:t>
            </w:r>
          </w:p>
        </w:tc>
      </w:tr>
      <w:tr w:rsidR="005F0EB2" w:rsidRPr="002A08DC" w14:paraId="1D8E477C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2226839" w14:textId="0AA951E9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43</w:t>
            </w:r>
          </w:p>
          <w:p w14:paraId="4E1F32E5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1DF05376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27BE884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537F887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5EA2907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623BA237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B66D2A0" w14:textId="7739BD32" w:rsidR="008D260A" w:rsidRPr="000A16BA" w:rsidRDefault="000A16BA" w:rsidP="004E2F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62AB4380" w14:textId="7474672E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5F497D9C" w14:textId="44AE2CDE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883,33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164AA08" w14:textId="2412E21D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176,67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DDBBF03" w14:textId="4F7F0DA6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1060</w:t>
            </w:r>
          </w:p>
        </w:tc>
      </w:tr>
      <w:tr w:rsidR="005F0EB2" w:rsidRPr="002A08DC" w14:paraId="15DD1A66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0960D2F5" w14:textId="6063DE85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44</w:t>
            </w:r>
          </w:p>
          <w:p w14:paraId="077A3625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767BCF4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06CBCC96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53743849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CA01F4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6DBBC182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73DB5F00" w14:textId="39397443" w:rsidR="008D260A" w:rsidRPr="000A16BA" w:rsidRDefault="000A16BA" w:rsidP="004E2F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  <w:p w14:paraId="4E6FD2B2" w14:textId="294A0CD7" w:rsidR="008D260A" w:rsidRPr="002A08DC" w:rsidRDefault="008D260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32F2E7F5" w14:textId="1EB44A1E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2BB96E0F" w14:textId="7D383235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2083,33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03BFF6F1" w14:textId="1B1D20D5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416,67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6712595" w14:textId="583B8367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</w:tr>
      <w:tr w:rsidR="005F0EB2" w:rsidRPr="002A08DC" w14:paraId="4E59B28A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0ECC5041" w14:textId="5D3CF404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45</w:t>
            </w:r>
          </w:p>
          <w:p w14:paraId="039F4A57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10F3A78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E6F8BA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84EB30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E3625E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57EE5F08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7D74AA0" w14:textId="3C55E5E2" w:rsidR="008D260A" w:rsidRPr="002A08DC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2956C673" w14:textId="6CD9374F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0107F9F4" w14:textId="53AD6390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1666,67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A0CC6C1" w14:textId="7871CF97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333,33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731AE09" w14:textId="7E2CE80C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2000</w:t>
            </w:r>
          </w:p>
        </w:tc>
      </w:tr>
      <w:tr w:rsidR="005F0EB2" w:rsidRPr="002A08DC" w14:paraId="331E6ECC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777B259C" w14:textId="04B0CBA4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46</w:t>
            </w:r>
          </w:p>
          <w:p w14:paraId="1CF1D500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04852BE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03F31584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1F8D2A71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5A20174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6C3DAFFC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4D9A899" w14:textId="101728BE" w:rsidR="008D260A" w:rsidRPr="002A08DC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0D25E561" w14:textId="654648CF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01DD6E05" w14:textId="051AB604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6D256A3" w14:textId="17F599E2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6E52741F" w14:textId="1BCF0833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</w:tr>
      <w:tr w:rsidR="005F0EB2" w:rsidRPr="002A08DC" w14:paraId="6A3F93D3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2A29BD09" w14:textId="4D862EA2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50</w:t>
            </w:r>
          </w:p>
          <w:p w14:paraId="29F94445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5ABCDBE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A4D797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939EC2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E255BCD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4BBA620F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B9277CD" w14:textId="28142705" w:rsidR="008D260A" w:rsidRPr="000A16BA" w:rsidRDefault="000A16BA" w:rsidP="00A677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1D0ACCB7" w14:textId="3B2CD08B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425C48C5" w14:textId="24A82837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16666,67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6960818F" w14:textId="6337F133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3,333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36573C8B" w14:textId="707A5F52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</w:tr>
      <w:tr w:rsidR="005F0EB2" w:rsidRPr="002A08DC" w14:paraId="04453649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3ABE6C77" w14:textId="43972561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51</w:t>
            </w:r>
          </w:p>
          <w:p w14:paraId="0BEDAEA2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3851380C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1EDFEAD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0F421D92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675121F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061F64FE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14594A1C" w14:textId="61AFDDA3" w:rsidR="008D260A" w:rsidRPr="000A16BA" w:rsidRDefault="000A16BA" w:rsidP="00C375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407CD25D" w14:textId="2EE6DD93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0F9F0A7C" w14:textId="288EB5B2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63620293" w14:textId="4AE6B956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2099ED7" w14:textId="21A7C1FB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</w:tr>
      <w:tr w:rsidR="005F0EB2" w:rsidRPr="002A08DC" w14:paraId="2C00CE13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6A0F0EE2" w14:textId="45DBFD93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52</w:t>
            </w:r>
          </w:p>
          <w:p w14:paraId="76773D40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5775AB06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582ED8E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1842DF19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58756DC4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05D3E2D2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298FA655" w14:textId="70214F8F" w:rsidR="008D260A" w:rsidRPr="000A16BA" w:rsidRDefault="000A16BA" w:rsidP="00225C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06ECC9E6" w14:textId="4A4CACF0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450A26D0" w14:textId="3BFABB36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17FE47D" w14:textId="4FA15CEB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26D4A9B" w14:textId="3BC970F5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2610</w:t>
            </w:r>
          </w:p>
        </w:tc>
      </w:tr>
      <w:tr w:rsidR="005F0EB2" w:rsidRPr="002A08DC" w14:paraId="333CE7F6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4E1BE68" w14:textId="36EEB3B8" w:rsidR="005F0EB2" w:rsidRPr="000A16BA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53</w:t>
            </w:r>
          </w:p>
          <w:p w14:paraId="6EC6AD73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56F8F72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282EA66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20B29456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7DF175B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18887CF6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0C37470C" w14:textId="26039FAD" w:rsidR="008D260A" w:rsidRPr="000A16BA" w:rsidRDefault="000A16BA" w:rsidP="00225C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3FAD3C26" w14:textId="0157C7B3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73E95EC2" w14:textId="76F9EACC" w:rsidR="008D260A" w:rsidRPr="00CE0EE5" w:rsidRDefault="00AA3FE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2083,33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5AE53A53" w14:textId="5B56C5ED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416,67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26FB7A1D" w14:textId="39FF3860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2500</w:t>
            </w:r>
          </w:p>
        </w:tc>
      </w:tr>
      <w:tr w:rsidR="005F0EB2" w:rsidRPr="002A08DC" w14:paraId="667BF2EA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0C9850DE" w14:textId="70F7F614" w:rsidR="005F0EB2" w:rsidRPr="002A08DC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A16B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54</w:t>
            </w:r>
          </w:p>
          <w:p w14:paraId="05AB2E3F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1319D07A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605F8487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B6C0F5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0B94CCA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5450555C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5C66A78" w14:textId="5AFF4E9B" w:rsidR="008D260A" w:rsidRPr="002A08DC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37EF5230" w14:textId="2BC5CD12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7330D80C" w14:textId="237161A0" w:rsidR="008D260A" w:rsidRPr="00CE0EE5" w:rsidRDefault="00AA3FE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33DD31AE" w14:textId="1FBF3C8C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7C7BAA6" w14:textId="0F229EC2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</w:tr>
      <w:tr w:rsidR="005F0EB2" w:rsidRPr="002A08DC" w14:paraId="34F86741" w14:textId="77777777" w:rsidTr="002F3123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57F69174" w14:textId="7E9BE490" w:rsidR="005F0EB2" w:rsidRPr="00AA3FED" w:rsidRDefault="005F0EB2" w:rsidP="00CE32DE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AA3FE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62</w:t>
            </w:r>
          </w:p>
          <w:p w14:paraId="51E7ABA5" w14:textId="77777777" w:rsidR="005F0EB2" w:rsidRPr="002A08DC" w:rsidRDefault="005F0EB2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455" w:type="dxa"/>
            <w:gridSpan w:val="8"/>
            <w:shd w:val="clear" w:color="auto" w:fill="auto"/>
          </w:tcPr>
          <w:p w14:paraId="3FB0B720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12"/>
            <w:shd w:val="clear" w:color="auto" w:fill="auto"/>
            <w:vAlign w:val="center"/>
          </w:tcPr>
          <w:p w14:paraId="796E2CD3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12BA9191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A6F2558" w14:textId="77777777" w:rsidR="005F0EB2" w:rsidRPr="00CE0EE5" w:rsidRDefault="005F0EB2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260A" w:rsidRPr="002A08DC" w14:paraId="7D264E82" w14:textId="77777777" w:rsidTr="00195D67">
        <w:trPr>
          <w:trHeight w:val="83"/>
        </w:trPr>
        <w:tc>
          <w:tcPr>
            <w:tcW w:w="1368" w:type="dxa"/>
            <w:gridSpan w:val="3"/>
            <w:shd w:val="clear" w:color="auto" w:fill="auto"/>
            <w:vAlign w:val="center"/>
          </w:tcPr>
          <w:p w14:paraId="4FF22BC6" w14:textId="7615A41C" w:rsidR="008D260A" w:rsidRPr="000A16BA" w:rsidRDefault="000A16BA" w:rsidP="00CE32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lang w:val="ru-RU"/>
              </w:rPr>
              <w:t>1</w:t>
            </w:r>
          </w:p>
        </w:tc>
        <w:tc>
          <w:tcPr>
            <w:tcW w:w="2455" w:type="dxa"/>
            <w:gridSpan w:val="8"/>
            <w:shd w:val="clear" w:color="auto" w:fill="auto"/>
          </w:tcPr>
          <w:p w14:paraId="18863302" w14:textId="17B60169" w:rsidR="008D260A" w:rsidRPr="00CE0EE5" w:rsidRDefault="000A16BA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«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Մայ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Մարկետ</w:t>
            </w:r>
            <w:proofErr w:type="spellEnd"/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201" w:type="dxa"/>
            <w:gridSpan w:val="12"/>
            <w:shd w:val="clear" w:color="auto" w:fill="auto"/>
            <w:vAlign w:val="bottom"/>
          </w:tcPr>
          <w:p w14:paraId="6F5F92AA" w14:textId="2F0E03E7" w:rsidR="008D260A" w:rsidRPr="00CE0EE5" w:rsidRDefault="00AA3FED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7083,33</w:t>
            </w:r>
          </w:p>
        </w:tc>
        <w:tc>
          <w:tcPr>
            <w:tcW w:w="2289" w:type="dxa"/>
            <w:gridSpan w:val="7"/>
            <w:shd w:val="clear" w:color="auto" w:fill="auto"/>
            <w:vAlign w:val="bottom"/>
          </w:tcPr>
          <w:p w14:paraId="408A73C7" w14:textId="16943D8A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1,416,67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1A88620D" w14:textId="3E3130D3" w:rsidR="008D260A" w:rsidRPr="00CE0EE5" w:rsidRDefault="00183B34" w:rsidP="00CE0EE5">
            <w:pPr>
              <w:widowControl w:val="0"/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E0EE5">
              <w:rPr>
                <w:rFonts w:ascii="GHEA Grapalat" w:hAnsi="GHEA Grapalat" w:cs="Calibri"/>
                <w:color w:val="000000"/>
                <w:sz w:val="16"/>
                <w:szCs w:val="16"/>
              </w:rPr>
              <w:t>8500</w:t>
            </w:r>
          </w:p>
        </w:tc>
      </w:tr>
      <w:bookmarkEnd w:id="0"/>
      <w:tr w:rsidR="00F34F42" w:rsidRPr="002A08DC" w14:paraId="521126E1" w14:textId="77777777" w:rsidTr="002F3123">
        <w:tc>
          <w:tcPr>
            <w:tcW w:w="1160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Տվյալներ մերժված հայտերի մասին</w:t>
            </w:r>
          </w:p>
        </w:tc>
      </w:tr>
      <w:tr w:rsidR="00F34F42" w:rsidRPr="00DA50BA" w14:paraId="552679BF" w14:textId="77777777" w:rsidTr="002F3123"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 xml:space="preserve">Չափա-բաժնի </w:t>
            </w: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համարը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Մասնակցի անվանումը</w:t>
            </w:r>
          </w:p>
        </w:tc>
        <w:tc>
          <w:tcPr>
            <w:tcW w:w="927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Գնահատման արդյունքները (բավարար կամ անբավարար)</w:t>
            </w:r>
          </w:p>
        </w:tc>
      </w:tr>
      <w:tr w:rsidR="00F34F42" w:rsidRPr="002A08DC" w14:paraId="3CA6FABC" w14:textId="77777777" w:rsidTr="002F3123">
        <w:tc>
          <w:tcPr>
            <w:tcW w:w="88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1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 xml:space="preserve">Հրավերով պահանջվող </w:t>
            </w: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Հայտով ներկայացված </w:t>
            </w: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փաստաթղթերի համապատասխանությունը հրավերով սահմանված պահանջներին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</w:t>
            </w:r>
            <w:r w:rsidRPr="00B30AC0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տեխնիկական բնութագրերի համապատասխանությունը հրավերով սահմանված պահանջներին</w:t>
            </w:r>
          </w:p>
        </w:tc>
        <w:tc>
          <w:tcPr>
            <w:tcW w:w="2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34F42" w:rsidRPr="00B30AC0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F34F42" w:rsidRPr="002A08DC" w14:paraId="5E96A1C5" w14:textId="77777777" w:rsidTr="002F3123">
        <w:tc>
          <w:tcPr>
            <w:tcW w:w="8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0C3181F0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221B4BA3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4C34D6A5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40FD305A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4CE9D0D4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4D30318D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F34F42" w:rsidRPr="002A08DC" w14:paraId="443F73EF" w14:textId="77777777" w:rsidTr="002F3123">
        <w:trPr>
          <w:trHeight w:val="40"/>
        </w:trPr>
        <w:tc>
          <w:tcPr>
            <w:tcW w:w="88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F34F42" w:rsidRPr="002A08DC" w14:paraId="522ACAFB" w14:textId="77777777" w:rsidTr="002F3123">
        <w:trPr>
          <w:trHeight w:val="331"/>
        </w:trPr>
        <w:tc>
          <w:tcPr>
            <w:tcW w:w="2329" w:type="dxa"/>
            <w:gridSpan w:val="4"/>
            <w:shd w:val="clear" w:color="auto" w:fill="auto"/>
            <w:vAlign w:val="center"/>
          </w:tcPr>
          <w:p w14:paraId="514F7E40" w14:textId="77777777" w:rsidR="00F34F42" w:rsidRPr="002A08DC" w:rsidRDefault="00F34F42" w:rsidP="007F2A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271" w:type="dxa"/>
            <w:gridSpan w:val="31"/>
            <w:shd w:val="clear" w:color="auto" w:fill="auto"/>
            <w:vAlign w:val="center"/>
          </w:tcPr>
          <w:p w14:paraId="71AB42B3" w14:textId="77777777" w:rsidR="00F34F42" w:rsidRPr="002A08DC" w:rsidRDefault="00F34F42" w:rsidP="007F2A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34F42" w:rsidRPr="002A08DC" w14:paraId="617248CD" w14:textId="77777777" w:rsidTr="002F3123">
        <w:trPr>
          <w:trHeight w:val="289"/>
        </w:trPr>
        <w:tc>
          <w:tcPr>
            <w:tcW w:w="1160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34F42" w:rsidRPr="002A08DC" w14:paraId="1515C769" w14:textId="77777777" w:rsidTr="002F3123">
        <w:trPr>
          <w:trHeight w:val="346"/>
        </w:trPr>
        <w:tc>
          <w:tcPr>
            <w:tcW w:w="522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3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E455F21" w:rsidR="00574822" w:rsidRPr="00956105" w:rsidRDefault="0057482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2</w:t>
            </w:r>
            <w:r w:rsidR="00B03D26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5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</w:t>
            </w: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12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.202</w:t>
            </w:r>
            <w:r w:rsidR="00B03D26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3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թ</w:t>
            </w: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</w:t>
            </w:r>
          </w:p>
        </w:tc>
      </w:tr>
      <w:tr w:rsidR="00F34F42" w:rsidRPr="002A08DC" w14:paraId="71BEA872" w14:textId="77777777" w:rsidTr="002F3123">
        <w:trPr>
          <w:trHeight w:val="92"/>
        </w:trPr>
        <w:tc>
          <w:tcPr>
            <w:tcW w:w="5229" w:type="dxa"/>
            <w:gridSpan w:val="17"/>
            <w:vMerge w:val="restart"/>
            <w:shd w:val="clear" w:color="auto" w:fill="auto"/>
            <w:vAlign w:val="center"/>
          </w:tcPr>
          <w:p w14:paraId="7F8FD238" w14:textId="77777777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2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1FCED7ED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Անգործության ժամկետի սկիզբ</w:t>
            </w:r>
          </w:p>
        </w:tc>
        <w:tc>
          <w:tcPr>
            <w:tcW w:w="3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5D3E5F03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Անգործության ժամկետի ավարտ</w:t>
            </w:r>
          </w:p>
        </w:tc>
      </w:tr>
      <w:tr w:rsidR="00F34F42" w:rsidRPr="002A08DC" w14:paraId="04C80107" w14:textId="77777777" w:rsidTr="002F3123">
        <w:trPr>
          <w:trHeight w:val="92"/>
        </w:trPr>
        <w:tc>
          <w:tcPr>
            <w:tcW w:w="522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32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65F57F8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3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2BE9CE9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</w:p>
        </w:tc>
      </w:tr>
      <w:tr w:rsidR="00F34F42" w:rsidRPr="002A08DC" w14:paraId="2254FA5C" w14:textId="77777777" w:rsidTr="002F3123">
        <w:trPr>
          <w:trHeight w:val="344"/>
        </w:trPr>
        <w:tc>
          <w:tcPr>
            <w:tcW w:w="1160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AD3E34E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B03D26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29</w:t>
            </w:r>
            <w:r w:rsidR="0054285A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</w:t>
            </w:r>
            <w:r w:rsidR="00B03D26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12</w:t>
            </w:r>
            <w:r w:rsidR="0054285A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F34F42" w:rsidRPr="002A08DC" w14:paraId="3C75DA26" w14:textId="77777777" w:rsidTr="002F3123">
        <w:trPr>
          <w:trHeight w:val="344"/>
        </w:trPr>
        <w:tc>
          <w:tcPr>
            <w:tcW w:w="522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8283996" w:rsidR="00F34F42" w:rsidRPr="00956105" w:rsidRDefault="00B03D26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04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</w:t>
            </w: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12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.202</w:t>
            </w: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4</w:t>
            </w:r>
            <w:r w:rsidR="00F34F4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թ</w:t>
            </w:r>
            <w:r w:rsidR="00574822"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.</w:t>
            </w:r>
          </w:p>
        </w:tc>
      </w:tr>
      <w:tr w:rsidR="00F34F42" w:rsidRPr="002A08DC" w14:paraId="0682C6BE" w14:textId="77777777" w:rsidTr="002F3123">
        <w:trPr>
          <w:trHeight w:val="344"/>
        </w:trPr>
        <w:tc>
          <w:tcPr>
            <w:tcW w:w="522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34F42" w:rsidRPr="00956105" w:rsidRDefault="00F34F42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37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95A6A97" w:rsidR="00F34F42" w:rsidRPr="00956105" w:rsidRDefault="00B03D26" w:rsidP="009561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</w:pPr>
            <w:r w:rsidRPr="0095610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04.12.2024թ.</w:t>
            </w:r>
          </w:p>
        </w:tc>
      </w:tr>
      <w:tr w:rsidR="00F34F42" w:rsidRPr="002A08DC" w14:paraId="79A64497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620F225D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34F42" w:rsidRPr="002A08DC" w14:paraId="4E4EA255" w14:textId="77777777" w:rsidTr="002F3123"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F34F42" w:rsidRPr="002A08DC" w:rsidRDefault="00F34F42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7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240" w:type="dxa"/>
            <w:gridSpan w:val="30"/>
            <w:shd w:val="clear" w:color="auto" w:fill="auto"/>
            <w:vAlign w:val="center"/>
          </w:tcPr>
          <w:p w14:paraId="0A5086C3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այմանագ</w:t>
            </w: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34F42" w:rsidRPr="002A08DC" w14:paraId="11F19FA1" w14:textId="77777777" w:rsidTr="002F3123">
        <w:trPr>
          <w:trHeight w:val="237"/>
        </w:trPr>
        <w:tc>
          <w:tcPr>
            <w:tcW w:w="889" w:type="dxa"/>
            <w:gridSpan w:val="2"/>
            <w:vMerge/>
            <w:shd w:val="clear" w:color="auto" w:fill="auto"/>
            <w:vAlign w:val="center"/>
          </w:tcPr>
          <w:p w14:paraId="39B67943" w14:textId="77777777" w:rsidR="00F34F42" w:rsidRPr="002A08DC" w:rsidRDefault="00F34F42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  <w:vAlign w:val="center"/>
          </w:tcPr>
          <w:p w14:paraId="2856C5C6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0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0" w:type="dxa"/>
            <w:gridSpan w:val="8"/>
            <w:shd w:val="clear" w:color="auto" w:fill="auto"/>
            <w:vAlign w:val="center"/>
          </w:tcPr>
          <w:p w14:paraId="0911FBB2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34F42" w:rsidRPr="002A08DC" w14:paraId="4DC53241" w14:textId="77777777" w:rsidTr="002F3123">
        <w:trPr>
          <w:trHeight w:val="238"/>
        </w:trPr>
        <w:tc>
          <w:tcPr>
            <w:tcW w:w="889" w:type="dxa"/>
            <w:gridSpan w:val="2"/>
            <w:vMerge/>
            <w:shd w:val="clear" w:color="auto" w:fill="auto"/>
            <w:vAlign w:val="center"/>
          </w:tcPr>
          <w:p w14:paraId="7D858D4B" w14:textId="77777777" w:rsidR="00F34F42" w:rsidRPr="002A08DC" w:rsidRDefault="00F34F42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  <w:vAlign w:val="center"/>
          </w:tcPr>
          <w:p w14:paraId="078A8417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09" w:type="dxa"/>
            <w:gridSpan w:val="8"/>
            <w:vMerge/>
            <w:shd w:val="clear" w:color="auto" w:fill="auto"/>
            <w:vAlign w:val="center"/>
          </w:tcPr>
          <w:p w14:paraId="67FA13FC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14:paraId="7FDD9C22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14:paraId="078CB506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170" w:type="dxa"/>
            <w:gridSpan w:val="8"/>
            <w:shd w:val="clear" w:color="auto" w:fill="auto"/>
            <w:vAlign w:val="center"/>
          </w:tcPr>
          <w:p w14:paraId="3C0959C2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34F42" w:rsidRPr="002A08DC" w14:paraId="75FDA7D8" w14:textId="77777777" w:rsidTr="002F3123">
        <w:trPr>
          <w:trHeight w:val="263"/>
        </w:trPr>
        <w:tc>
          <w:tcPr>
            <w:tcW w:w="88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34F42" w:rsidRPr="002A08DC" w:rsidRDefault="00F34F42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Առկա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34F42" w:rsidRPr="002A08DC" w:rsidRDefault="00F34F42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A50BA" w:rsidRPr="002A08DC" w14:paraId="1E28D31D" w14:textId="77777777" w:rsidTr="002F3123">
        <w:trPr>
          <w:trHeight w:val="146"/>
        </w:trPr>
        <w:tc>
          <w:tcPr>
            <w:tcW w:w="889" w:type="dxa"/>
            <w:gridSpan w:val="2"/>
            <w:shd w:val="clear" w:color="auto" w:fill="auto"/>
            <w:vAlign w:val="center"/>
          </w:tcPr>
          <w:p w14:paraId="1F1D10DE" w14:textId="6BBB26E2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12,13,26,27,29-33,38-46,50-54,62-րդ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391CD0D1" w14:textId="34193B27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iCs/>
                <w:sz w:val="14"/>
                <w:szCs w:val="14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Մայ</w:t>
            </w:r>
            <w:proofErr w:type="spellEnd"/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Մարկետ</w:t>
            </w:r>
            <w:proofErr w:type="spellEnd"/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2209" w:type="dxa"/>
            <w:gridSpan w:val="8"/>
            <w:shd w:val="clear" w:color="auto" w:fill="auto"/>
            <w:vAlign w:val="center"/>
          </w:tcPr>
          <w:p w14:paraId="2183B64C" w14:textId="5E5C49B5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iCs/>
                <w:sz w:val="14"/>
                <w:szCs w:val="14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ՁՈՐԱԿ-ՊՈԱԿ-ԳՀԱՊՁԲ-24/1-ԱԾ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14:paraId="54F54951" w14:textId="62A3F415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04</w:t>
            </w: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12</w:t>
            </w: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4</w:t>
            </w: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5CC34071" w:rsidR="00DA50BA" w:rsidRPr="00183B34" w:rsidRDefault="00DA50BA" w:rsidP="00867BC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25.</w:t>
            </w: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12.</w:t>
            </w: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4</w:t>
            </w:r>
            <w:r w:rsidRPr="002A08DC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թ.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14:paraId="6A3A27A0" w14:textId="77777777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6D866B7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A47A170" w14:textId="77777777" w:rsidR="00DA50BA" w:rsidRPr="00183B34" w:rsidRDefault="00DA50BA" w:rsidP="00CE0EE5">
            <w:pP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104540</w:t>
            </w:r>
          </w:p>
          <w:p w14:paraId="6043A549" w14:textId="0653DCBB" w:rsidR="00DA50BA" w:rsidRPr="00183B34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DA50BA" w:rsidRPr="00B03D26" w14:paraId="41E4ED39" w14:textId="77777777" w:rsidTr="002F3123">
        <w:trPr>
          <w:trHeight w:val="150"/>
        </w:trPr>
        <w:tc>
          <w:tcPr>
            <w:tcW w:w="11600" w:type="dxa"/>
            <w:gridSpan w:val="35"/>
            <w:shd w:val="clear" w:color="auto" w:fill="auto"/>
            <w:vAlign w:val="center"/>
          </w:tcPr>
          <w:p w14:paraId="3F841A0B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  <w:p w14:paraId="2287C228" w14:textId="77777777" w:rsidR="00DA50BA" w:rsidRPr="00170C8E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)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7265AE84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DA50BA" w:rsidRPr="002A08DC" w14:paraId="1F657639" w14:textId="77777777" w:rsidTr="00427641">
        <w:trPr>
          <w:trHeight w:val="125"/>
        </w:trPr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.-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ՀՎՀՀ</w:t>
            </w:r>
            <w:r w:rsidRPr="002A08DC">
              <w:rPr>
                <w:rFonts w:ascii="GHEA Grapalat" w:eastAsia="Times New Roman" w:hAnsi="GHEA Grapalat"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Անձնագրի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համարը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A50BA" w:rsidRPr="002A08DC" w14:paraId="6FEBC3B3" w14:textId="77777777" w:rsidTr="00427641">
        <w:trPr>
          <w:trHeight w:val="799"/>
        </w:trPr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C9A1B" w14:textId="0D8C4DF9" w:rsidR="00DA50BA" w:rsidRPr="00183B34" w:rsidRDefault="00DA50BA" w:rsidP="00B963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eastAsia="ru-RU"/>
              </w:rPr>
            </w:pPr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0BF86" w14:textId="244ED666" w:rsidR="00DA50BA" w:rsidRPr="00183B34" w:rsidRDefault="00DA50BA" w:rsidP="00B963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Մայ</w:t>
            </w:r>
            <w:proofErr w:type="spellEnd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Մարկետ</w:t>
            </w:r>
            <w:proofErr w:type="spellEnd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» ՍՊԸ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EA8B5" w14:textId="46FFAE6A" w:rsidR="00DA50BA" w:rsidRPr="00183B34" w:rsidRDefault="00DA50BA" w:rsidP="002F1F23">
            <w:pPr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ք.Երևան</w:t>
            </w:r>
            <w:proofErr w:type="spellEnd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Ս.Սաֆարյան</w:t>
            </w:r>
            <w:proofErr w:type="spellEnd"/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 xml:space="preserve"> 8/8</w:t>
            </w:r>
          </w:p>
          <w:p w14:paraId="71B0369E" w14:textId="77777777" w:rsidR="00DA50BA" w:rsidRPr="00183B34" w:rsidRDefault="00DA50BA" w:rsidP="00B9631A">
            <w:pPr>
              <w:pStyle w:val="1"/>
              <w:jc w:val="center"/>
              <w:rPr>
                <w:rFonts w:ascii="GHEA Grapalat" w:hAnsi="GHEA Grapalat" w:cs="Sylfaen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3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C3B6B" w14:textId="262BE3BE" w:rsidR="00DA50BA" w:rsidRPr="00183B34" w:rsidRDefault="00DA50BA" w:rsidP="00B9631A">
            <w:pPr>
              <w:widowControl w:val="0"/>
              <w:spacing w:before="0" w:after="0" w:line="480" w:lineRule="auto"/>
              <w:ind w:left="0" w:firstLine="0"/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info.mymarket.2018@gmail.com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114F9" w14:textId="7B24AEBF" w:rsidR="00DA50BA" w:rsidRPr="00183B34" w:rsidRDefault="00DA50BA" w:rsidP="002F1F23">
            <w:pPr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Հ/Հ 1570048536910100</w:t>
            </w:r>
          </w:p>
          <w:p w14:paraId="0BF040A1" w14:textId="77777777" w:rsidR="00DA50BA" w:rsidRPr="00183B34" w:rsidRDefault="00DA50BA" w:rsidP="00B9631A">
            <w:pPr>
              <w:pStyle w:val="1"/>
              <w:jc w:val="center"/>
              <w:rPr>
                <w:rFonts w:ascii="GHEA Grapalat" w:hAnsi="GHEA Grapalat" w:cs="Sylfaen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8B3C0" w14:textId="15EB99B3" w:rsidR="00DA50BA" w:rsidRPr="00183B34" w:rsidRDefault="00DA50BA" w:rsidP="002F1F23">
            <w:pPr>
              <w:jc w:val="center"/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</w:pPr>
            <w:r w:rsidRPr="00183B34">
              <w:rPr>
                <w:rFonts w:ascii="GHEA Grapalat" w:eastAsia="Times New Roman" w:hAnsi="GHEA Grapalat" w:cs="Sylfaen"/>
                <w:i/>
                <w:iCs/>
                <w:sz w:val="16"/>
                <w:szCs w:val="16"/>
                <w:lang w:val="ru-RU" w:eastAsia="ru-RU"/>
              </w:rPr>
              <w:t>ՀՎՀՀ 00184008</w:t>
            </w:r>
          </w:p>
          <w:p w14:paraId="1AEC2247" w14:textId="77777777" w:rsidR="00DA50BA" w:rsidRPr="00183B34" w:rsidRDefault="00DA50BA" w:rsidP="00B9631A">
            <w:pPr>
              <w:pStyle w:val="1"/>
              <w:jc w:val="center"/>
              <w:rPr>
                <w:rFonts w:ascii="GHEA Grapalat" w:hAnsi="GHEA Grapalat" w:cs="Sylfaen"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DA50BA" w:rsidRPr="002A08DC" w14:paraId="496A046D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393BE26B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50BA" w:rsidRPr="002A08DC" w14:paraId="3863A00B" w14:textId="77777777" w:rsidTr="002F31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DA50BA" w:rsidRPr="002A08DC" w:rsidRDefault="00DA50BA" w:rsidP="007F2A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9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CE0A81C" w:rsidR="00DA50BA" w:rsidRPr="002A08DC" w:rsidRDefault="00DA50BA" w:rsidP="00972D7F">
            <w:pPr>
              <w:pStyle w:val="a6"/>
              <w:numPr>
                <w:ilvl w:val="0"/>
                <w:numId w:val="4"/>
              </w:numPr>
              <w:spacing w:before="0" w:after="200"/>
              <w:ind w:left="720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DA50BA" w:rsidRPr="002A08DC" w14:paraId="485BF528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60FF974B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50BA" w:rsidRPr="002A08DC" w14:paraId="7DB42300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auto"/>
            <w:vAlign w:val="center"/>
          </w:tcPr>
          <w:p w14:paraId="0AD8E25E" w14:textId="4C95DF6B" w:rsidR="00DA50BA" w:rsidRPr="002A08DC" w:rsidRDefault="00DA50BA" w:rsidP="007F2A0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---3---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DA50BA" w:rsidRPr="002A08DC" w:rsidRDefault="00DA50BA" w:rsidP="007F2A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DA50BA" w:rsidRPr="002A08DC" w:rsidRDefault="00DA50BA" w:rsidP="007F2A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DA50BA" w:rsidRPr="002A08DC" w:rsidRDefault="00DA50BA" w:rsidP="007F2A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DA50BA" w:rsidRPr="002A08DC" w:rsidRDefault="00DA50BA" w:rsidP="007F2A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1987349B" w:rsidR="00DA50BA" w:rsidRPr="002A08DC" w:rsidRDefault="00DA50BA" w:rsidP="007F2A0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DA50BA" w:rsidRPr="002A08DC" w:rsidRDefault="00DA50BA" w:rsidP="007F2A0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870D7BB" w:rsidR="00DA50BA" w:rsidRPr="002A08DC" w:rsidRDefault="00DA50BA" w:rsidP="007F2A0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nor_norq@yerevan.am: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A50BA" w:rsidRPr="002A08DC" w14:paraId="3CC8B38C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02AFA8BF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5484FA73" w14:textId="77777777" w:rsidTr="002F3123">
        <w:trPr>
          <w:trHeight w:val="385"/>
        </w:trPr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98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5A7FED5D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0C88E286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40B30E88" w14:textId="77777777" w:rsidTr="002F3123">
        <w:trPr>
          <w:trHeight w:val="664"/>
        </w:trPr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9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541BD7F7" w14:textId="77777777" w:rsidTr="002F3123">
        <w:trPr>
          <w:trHeight w:val="288"/>
        </w:trPr>
        <w:tc>
          <w:tcPr>
            <w:tcW w:w="1160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4DE14D25" w14:textId="77777777" w:rsidTr="002F3123">
        <w:trPr>
          <w:trHeight w:val="427"/>
        </w:trPr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2A08D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9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1DAD5D5C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57597369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A50BA" w:rsidRPr="002A08DC" w14:paraId="5F667D89" w14:textId="77777777" w:rsidTr="002F3123">
        <w:trPr>
          <w:trHeight w:val="427"/>
        </w:trPr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9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DA50BA" w:rsidRPr="002A08DC" w:rsidRDefault="00DA50BA" w:rsidP="007F2A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</w:tr>
      <w:tr w:rsidR="00DA50BA" w:rsidRPr="002A08DC" w14:paraId="406B68D6" w14:textId="77777777" w:rsidTr="002F3123">
        <w:trPr>
          <w:trHeight w:val="288"/>
        </w:trPr>
        <w:tc>
          <w:tcPr>
            <w:tcW w:w="11600" w:type="dxa"/>
            <w:gridSpan w:val="35"/>
            <w:shd w:val="clear" w:color="auto" w:fill="99CCFF"/>
            <w:vAlign w:val="center"/>
          </w:tcPr>
          <w:p w14:paraId="79EAD146" w14:textId="77777777" w:rsidR="00DA50BA" w:rsidRPr="002A08DC" w:rsidRDefault="00DA50BA" w:rsidP="007F2A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A50BA" w:rsidRPr="002A08DC" w14:paraId="1A2BD291" w14:textId="77777777" w:rsidTr="002F3123">
        <w:trPr>
          <w:trHeight w:val="227"/>
        </w:trPr>
        <w:tc>
          <w:tcPr>
            <w:tcW w:w="11600" w:type="dxa"/>
            <w:gridSpan w:val="35"/>
            <w:shd w:val="clear" w:color="auto" w:fill="auto"/>
            <w:vAlign w:val="center"/>
          </w:tcPr>
          <w:p w14:paraId="73A19DB3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A50BA" w:rsidRPr="002A08DC" w14:paraId="002AF1AD" w14:textId="77777777" w:rsidTr="002F3123">
        <w:trPr>
          <w:trHeight w:val="47"/>
        </w:trPr>
        <w:tc>
          <w:tcPr>
            <w:tcW w:w="34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9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DA50BA" w:rsidRPr="002A08DC" w:rsidRDefault="00DA50BA" w:rsidP="007F2A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</w:t>
            </w:r>
            <w:proofErr w:type="spellEnd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A50BA" w:rsidRPr="002A08DC" w14:paraId="793EA5D1" w14:textId="77777777" w:rsidTr="002F3123">
        <w:trPr>
          <w:trHeight w:val="47"/>
        </w:trPr>
        <w:tc>
          <w:tcPr>
            <w:tcW w:w="34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97B9" w14:textId="77777777" w:rsidR="00DA50BA" w:rsidRPr="002A08DC" w:rsidRDefault="00DA50BA" w:rsidP="003E2DA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Անուշ</w:t>
            </w:r>
            <w:proofErr w:type="spellEnd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08D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Միլիտոնյան</w:t>
            </w:r>
            <w:proofErr w:type="spellEnd"/>
          </w:p>
        </w:tc>
        <w:tc>
          <w:tcPr>
            <w:tcW w:w="429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A6C3" w14:textId="77777777" w:rsidR="00DA50BA" w:rsidRPr="002A08DC" w:rsidRDefault="00DA50BA" w:rsidP="003E2DA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  <w:p w14:paraId="6C199EE5" w14:textId="77777777" w:rsidR="00DA50BA" w:rsidRPr="002A08DC" w:rsidRDefault="00DA50BA" w:rsidP="003E2DA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098031311</w:t>
            </w:r>
          </w:p>
          <w:p w14:paraId="03C66D27" w14:textId="77777777" w:rsidR="00DA50BA" w:rsidRPr="002A08DC" w:rsidRDefault="00DA50BA" w:rsidP="003E2DA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210B" w14:textId="77777777" w:rsidR="00DA50BA" w:rsidRPr="002A08DC" w:rsidRDefault="00DA50BA" w:rsidP="003E2DA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08DC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Dzorak2015@gmail.com</w:t>
            </w:r>
          </w:p>
        </w:tc>
      </w:tr>
    </w:tbl>
    <w:p w14:paraId="736C48AC" w14:textId="77777777" w:rsidR="003E2DA1" w:rsidRPr="002A08DC" w:rsidRDefault="003E2DA1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A11027A" w14:textId="26AE698B" w:rsidR="00251344" w:rsidRDefault="0055268A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A08DC">
        <w:rPr>
          <w:rFonts w:ascii="GHEA Grapalat" w:eastAsia="Times New Roman" w:hAnsi="GHEA Grapalat" w:cs="Sylfaen"/>
          <w:sz w:val="20"/>
          <w:szCs w:val="20"/>
          <w:lang w:val="af-ZA" w:eastAsia="ru-RU"/>
        </w:rPr>
        <w:t>«Ձորակ» հոգեկան առողջության խնդիրներ ունեցող անձանց խնամքի կենտրոն» ՊՈԱԿ</w:t>
      </w:r>
    </w:p>
    <w:p w14:paraId="0C13D3CA" w14:textId="6FB09B23" w:rsidR="00251344" w:rsidRDefault="00251344" w:rsidP="00251344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53C74BD" w14:textId="44135DFE" w:rsidR="00B01385" w:rsidRPr="00251344" w:rsidRDefault="00251344" w:rsidP="00251344">
      <w:pPr>
        <w:tabs>
          <w:tab w:val="left" w:pos="2700"/>
        </w:tabs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sectPr w:rsidR="00B01385" w:rsidRPr="0025134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A38D" w14:textId="77777777" w:rsidR="00F778AD" w:rsidRDefault="00F778AD" w:rsidP="0022631D">
      <w:pPr>
        <w:spacing w:before="0" w:after="0"/>
      </w:pPr>
      <w:r>
        <w:separator/>
      </w:r>
    </w:p>
  </w:endnote>
  <w:endnote w:type="continuationSeparator" w:id="0">
    <w:p w14:paraId="6445FCC9" w14:textId="77777777" w:rsidR="00F778AD" w:rsidRDefault="00F778A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6579B" w14:textId="77777777" w:rsidR="00F778AD" w:rsidRDefault="00F778AD" w:rsidP="0022631D">
      <w:pPr>
        <w:spacing w:before="0" w:after="0"/>
      </w:pPr>
      <w:r>
        <w:separator/>
      </w:r>
    </w:p>
  </w:footnote>
  <w:footnote w:type="continuationSeparator" w:id="0">
    <w:p w14:paraId="374DBA49" w14:textId="77777777" w:rsidR="00F778AD" w:rsidRDefault="00F778AD" w:rsidP="0022631D">
      <w:pPr>
        <w:spacing w:before="0" w:after="0"/>
      </w:pPr>
      <w:r>
        <w:continuationSeparator/>
      </w:r>
    </w:p>
  </w:footnote>
  <w:footnote w:id="1">
    <w:p w14:paraId="73E33F31" w14:textId="77777777" w:rsidR="00CE0EE5" w:rsidRPr="00541A77" w:rsidRDefault="00CE0EE5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CE0EE5" w:rsidRPr="002D0BF6" w:rsidRDefault="00CE0EE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CE0EE5" w:rsidRPr="002D0BF6" w:rsidRDefault="00CE0EE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CE0EE5" w:rsidRPr="002D0BF6" w:rsidRDefault="00CE0EE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CE0EE5" w:rsidRPr="002D0BF6" w:rsidRDefault="00CE0EE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CE0EE5" w:rsidRPr="00871366" w:rsidRDefault="00CE0EE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CE0EE5" w:rsidRPr="002D0BF6" w:rsidRDefault="00CE0EE5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E0EE5" w:rsidRPr="0078682E" w:rsidRDefault="00CE0EE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E0EE5" w:rsidRPr="0078682E" w:rsidRDefault="00CE0EE5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E0EE5" w:rsidRPr="00005B9C" w:rsidRDefault="00CE0EE5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00611"/>
    <w:multiLevelType w:val="hybridMultilevel"/>
    <w:tmpl w:val="51B4BFAC"/>
    <w:lvl w:ilvl="0" w:tplc="B10E0F2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2AC4"/>
    <w:multiLevelType w:val="hybridMultilevel"/>
    <w:tmpl w:val="C852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629"/>
    <w:rsid w:val="00004A74"/>
    <w:rsid w:val="0001197B"/>
    <w:rsid w:val="00012170"/>
    <w:rsid w:val="00031259"/>
    <w:rsid w:val="00044EA8"/>
    <w:rsid w:val="00046CCF"/>
    <w:rsid w:val="00051ECE"/>
    <w:rsid w:val="00052BCE"/>
    <w:rsid w:val="00063D50"/>
    <w:rsid w:val="0007090E"/>
    <w:rsid w:val="00073D66"/>
    <w:rsid w:val="000858A0"/>
    <w:rsid w:val="000A0EEA"/>
    <w:rsid w:val="000A16BA"/>
    <w:rsid w:val="000A6822"/>
    <w:rsid w:val="000B0199"/>
    <w:rsid w:val="000B2793"/>
    <w:rsid w:val="000C182B"/>
    <w:rsid w:val="000C794E"/>
    <w:rsid w:val="000E4FF1"/>
    <w:rsid w:val="000F376D"/>
    <w:rsid w:val="000F7203"/>
    <w:rsid w:val="001021B0"/>
    <w:rsid w:val="00121A7E"/>
    <w:rsid w:val="001262AC"/>
    <w:rsid w:val="00140478"/>
    <w:rsid w:val="00143CC1"/>
    <w:rsid w:val="001460FD"/>
    <w:rsid w:val="0015607D"/>
    <w:rsid w:val="0015734C"/>
    <w:rsid w:val="00170C8E"/>
    <w:rsid w:val="00183B34"/>
    <w:rsid w:val="0018422F"/>
    <w:rsid w:val="001906E6"/>
    <w:rsid w:val="00191BEC"/>
    <w:rsid w:val="00195D67"/>
    <w:rsid w:val="001A1999"/>
    <w:rsid w:val="001A3B05"/>
    <w:rsid w:val="001A57DB"/>
    <w:rsid w:val="001C1BE1"/>
    <w:rsid w:val="001C6435"/>
    <w:rsid w:val="001E0091"/>
    <w:rsid w:val="001E09D8"/>
    <w:rsid w:val="001F016D"/>
    <w:rsid w:val="00203FC8"/>
    <w:rsid w:val="00225C3A"/>
    <w:rsid w:val="0022631D"/>
    <w:rsid w:val="00237B87"/>
    <w:rsid w:val="00251344"/>
    <w:rsid w:val="00267472"/>
    <w:rsid w:val="00271883"/>
    <w:rsid w:val="00276FBA"/>
    <w:rsid w:val="00280467"/>
    <w:rsid w:val="002868FA"/>
    <w:rsid w:val="00295B92"/>
    <w:rsid w:val="00296D03"/>
    <w:rsid w:val="002A08DC"/>
    <w:rsid w:val="002A2E3B"/>
    <w:rsid w:val="002D3154"/>
    <w:rsid w:val="002E1950"/>
    <w:rsid w:val="002E4E6F"/>
    <w:rsid w:val="002F16CC"/>
    <w:rsid w:val="002F1F23"/>
    <w:rsid w:val="002F1FEB"/>
    <w:rsid w:val="002F3123"/>
    <w:rsid w:val="003110A9"/>
    <w:rsid w:val="0031795E"/>
    <w:rsid w:val="00332297"/>
    <w:rsid w:val="0034281F"/>
    <w:rsid w:val="00371B1D"/>
    <w:rsid w:val="00376AD8"/>
    <w:rsid w:val="003A369B"/>
    <w:rsid w:val="003B2758"/>
    <w:rsid w:val="003B5E53"/>
    <w:rsid w:val="003D18DB"/>
    <w:rsid w:val="003E2DA1"/>
    <w:rsid w:val="003E3D40"/>
    <w:rsid w:val="003E6978"/>
    <w:rsid w:val="00405E64"/>
    <w:rsid w:val="00410244"/>
    <w:rsid w:val="004243C6"/>
    <w:rsid w:val="00427641"/>
    <w:rsid w:val="00433E3C"/>
    <w:rsid w:val="0043641B"/>
    <w:rsid w:val="00453FB7"/>
    <w:rsid w:val="0045441F"/>
    <w:rsid w:val="00456C19"/>
    <w:rsid w:val="00472069"/>
    <w:rsid w:val="00474789"/>
    <w:rsid w:val="00474C2F"/>
    <w:rsid w:val="004764CD"/>
    <w:rsid w:val="004875E0"/>
    <w:rsid w:val="00491D36"/>
    <w:rsid w:val="00493B03"/>
    <w:rsid w:val="004B07E0"/>
    <w:rsid w:val="004C308B"/>
    <w:rsid w:val="004C3E2E"/>
    <w:rsid w:val="004C5100"/>
    <w:rsid w:val="004C5B8A"/>
    <w:rsid w:val="004D078F"/>
    <w:rsid w:val="004D1630"/>
    <w:rsid w:val="004D7D87"/>
    <w:rsid w:val="004E2FA6"/>
    <w:rsid w:val="004E376E"/>
    <w:rsid w:val="004F4A33"/>
    <w:rsid w:val="00501F6D"/>
    <w:rsid w:val="00503BCC"/>
    <w:rsid w:val="00521372"/>
    <w:rsid w:val="0054285A"/>
    <w:rsid w:val="005439CD"/>
    <w:rsid w:val="00546023"/>
    <w:rsid w:val="0055268A"/>
    <w:rsid w:val="0055560C"/>
    <w:rsid w:val="00566134"/>
    <w:rsid w:val="005737F9"/>
    <w:rsid w:val="00574822"/>
    <w:rsid w:val="005809D5"/>
    <w:rsid w:val="005B523E"/>
    <w:rsid w:val="005B5A33"/>
    <w:rsid w:val="005C061B"/>
    <w:rsid w:val="005C33B6"/>
    <w:rsid w:val="005D5FBD"/>
    <w:rsid w:val="005E003B"/>
    <w:rsid w:val="005F0EB2"/>
    <w:rsid w:val="005F73BA"/>
    <w:rsid w:val="005F75A0"/>
    <w:rsid w:val="006055B3"/>
    <w:rsid w:val="00607C9A"/>
    <w:rsid w:val="00613D43"/>
    <w:rsid w:val="00636B56"/>
    <w:rsid w:val="00646760"/>
    <w:rsid w:val="00653F67"/>
    <w:rsid w:val="00662C55"/>
    <w:rsid w:val="00685D4F"/>
    <w:rsid w:val="0068723E"/>
    <w:rsid w:val="00690ECB"/>
    <w:rsid w:val="006A38B4"/>
    <w:rsid w:val="006B2E21"/>
    <w:rsid w:val="006C0266"/>
    <w:rsid w:val="006C426C"/>
    <w:rsid w:val="006D58B8"/>
    <w:rsid w:val="006E0D92"/>
    <w:rsid w:val="006E1A83"/>
    <w:rsid w:val="006F2779"/>
    <w:rsid w:val="006F706A"/>
    <w:rsid w:val="007060FC"/>
    <w:rsid w:val="00721D1E"/>
    <w:rsid w:val="007264EC"/>
    <w:rsid w:val="00741AA8"/>
    <w:rsid w:val="007732E7"/>
    <w:rsid w:val="0078682E"/>
    <w:rsid w:val="0079220A"/>
    <w:rsid w:val="007A6EAC"/>
    <w:rsid w:val="007A756A"/>
    <w:rsid w:val="007B172E"/>
    <w:rsid w:val="007D3490"/>
    <w:rsid w:val="007E1142"/>
    <w:rsid w:val="007F2A05"/>
    <w:rsid w:val="007F6D83"/>
    <w:rsid w:val="008015E7"/>
    <w:rsid w:val="00811FEE"/>
    <w:rsid w:val="008132AA"/>
    <w:rsid w:val="0081420B"/>
    <w:rsid w:val="00856278"/>
    <w:rsid w:val="008563F8"/>
    <w:rsid w:val="00861436"/>
    <w:rsid w:val="00867BC0"/>
    <w:rsid w:val="00873B63"/>
    <w:rsid w:val="00880741"/>
    <w:rsid w:val="00883C0C"/>
    <w:rsid w:val="008877F7"/>
    <w:rsid w:val="008975BE"/>
    <w:rsid w:val="008B7869"/>
    <w:rsid w:val="008C1398"/>
    <w:rsid w:val="008C4E62"/>
    <w:rsid w:val="008C6333"/>
    <w:rsid w:val="008D260A"/>
    <w:rsid w:val="008E01DF"/>
    <w:rsid w:val="008E1A44"/>
    <w:rsid w:val="008E493A"/>
    <w:rsid w:val="008F0507"/>
    <w:rsid w:val="00923DE1"/>
    <w:rsid w:val="00927D9D"/>
    <w:rsid w:val="00934568"/>
    <w:rsid w:val="0094180F"/>
    <w:rsid w:val="00956105"/>
    <w:rsid w:val="00972D7F"/>
    <w:rsid w:val="00983522"/>
    <w:rsid w:val="009C0D5A"/>
    <w:rsid w:val="009C228A"/>
    <w:rsid w:val="009C5E0F"/>
    <w:rsid w:val="009D3B1A"/>
    <w:rsid w:val="009E75FF"/>
    <w:rsid w:val="00A13C32"/>
    <w:rsid w:val="00A16B7D"/>
    <w:rsid w:val="00A250D9"/>
    <w:rsid w:val="00A306F5"/>
    <w:rsid w:val="00A31820"/>
    <w:rsid w:val="00A40B98"/>
    <w:rsid w:val="00A46681"/>
    <w:rsid w:val="00A56522"/>
    <w:rsid w:val="00A67745"/>
    <w:rsid w:val="00A742BB"/>
    <w:rsid w:val="00A85268"/>
    <w:rsid w:val="00AA32E4"/>
    <w:rsid w:val="00AA3FED"/>
    <w:rsid w:val="00AA6BC8"/>
    <w:rsid w:val="00AD07B9"/>
    <w:rsid w:val="00AD59DC"/>
    <w:rsid w:val="00B01385"/>
    <w:rsid w:val="00B03D26"/>
    <w:rsid w:val="00B12A96"/>
    <w:rsid w:val="00B30AC0"/>
    <w:rsid w:val="00B3191A"/>
    <w:rsid w:val="00B46F9A"/>
    <w:rsid w:val="00B615FA"/>
    <w:rsid w:val="00B72773"/>
    <w:rsid w:val="00B75762"/>
    <w:rsid w:val="00B7675E"/>
    <w:rsid w:val="00B774C8"/>
    <w:rsid w:val="00B91DE2"/>
    <w:rsid w:val="00B94EA2"/>
    <w:rsid w:val="00B9631A"/>
    <w:rsid w:val="00BA03B0"/>
    <w:rsid w:val="00BB0A93"/>
    <w:rsid w:val="00BC3E24"/>
    <w:rsid w:val="00BD3D4E"/>
    <w:rsid w:val="00BF1465"/>
    <w:rsid w:val="00BF4745"/>
    <w:rsid w:val="00BF7D58"/>
    <w:rsid w:val="00C0035B"/>
    <w:rsid w:val="00C0208F"/>
    <w:rsid w:val="00C05EAC"/>
    <w:rsid w:val="00C375D4"/>
    <w:rsid w:val="00C54E89"/>
    <w:rsid w:val="00C7570E"/>
    <w:rsid w:val="00C80A4E"/>
    <w:rsid w:val="00C84DF7"/>
    <w:rsid w:val="00C96337"/>
    <w:rsid w:val="00C96BED"/>
    <w:rsid w:val="00CA68B5"/>
    <w:rsid w:val="00CB410F"/>
    <w:rsid w:val="00CB44D2"/>
    <w:rsid w:val="00CC1F23"/>
    <w:rsid w:val="00CE0EE5"/>
    <w:rsid w:val="00CE32DE"/>
    <w:rsid w:val="00CE527C"/>
    <w:rsid w:val="00CF1F70"/>
    <w:rsid w:val="00CF1FF8"/>
    <w:rsid w:val="00CF59AC"/>
    <w:rsid w:val="00D20932"/>
    <w:rsid w:val="00D27107"/>
    <w:rsid w:val="00D350DE"/>
    <w:rsid w:val="00D36189"/>
    <w:rsid w:val="00D46B05"/>
    <w:rsid w:val="00D64570"/>
    <w:rsid w:val="00D77A34"/>
    <w:rsid w:val="00D80C64"/>
    <w:rsid w:val="00DA2EA3"/>
    <w:rsid w:val="00DA4198"/>
    <w:rsid w:val="00DA50BA"/>
    <w:rsid w:val="00DA7E0A"/>
    <w:rsid w:val="00DB2103"/>
    <w:rsid w:val="00DC0A3F"/>
    <w:rsid w:val="00DC6E44"/>
    <w:rsid w:val="00DE06F1"/>
    <w:rsid w:val="00DF6A4C"/>
    <w:rsid w:val="00E10F24"/>
    <w:rsid w:val="00E239BE"/>
    <w:rsid w:val="00E243EA"/>
    <w:rsid w:val="00E33A25"/>
    <w:rsid w:val="00E4188B"/>
    <w:rsid w:val="00E47115"/>
    <w:rsid w:val="00E54C4D"/>
    <w:rsid w:val="00E56328"/>
    <w:rsid w:val="00E631A4"/>
    <w:rsid w:val="00E71D71"/>
    <w:rsid w:val="00E72E12"/>
    <w:rsid w:val="00E959D9"/>
    <w:rsid w:val="00EA01A2"/>
    <w:rsid w:val="00EA0FDC"/>
    <w:rsid w:val="00EA32D8"/>
    <w:rsid w:val="00EA5585"/>
    <w:rsid w:val="00EA568C"/>
    <w:rsid w:val="00EA767F"/>
    <w:rsid w:val="00EB14EA"/>
    <w:rsid w:val="00EB43D6"/>
    <w:rsid w:val="00EB59EE"/>
    <w:rsid w:val="00EE24F1"/>
    <w:rsid w:val="00EF16D0"/>
    <w:rsid w:val="00F02F5F"/>
    <w:rsid w:val="00F10AFE"/>
    <w:rsid w:val="00F31004"/>
    <w:rsid w:val="00F34F42"/>
    <w:rsid w:val="00F4366C"/>
    <w:rsid w:val="00F44971"/>
    <w:rsid w:val="00F45399"/>
    <w:rsid w:val="00F6384D"/>
    <w:rsid w:val="00F64167"/>
    <w:rsid w:val="00F64B8A"/>
    <w:rsid w:val="00F6673B"/>
    <w:rsid w:val="00F778AD"/>
    <w:rsid w:val="00F77AAD"/>
    <w:rsid w:val="00F916C4"/>
    <w:rsid w:val="00FA6CB0"/>
    <w:rsid w:val="00FB097B"/>
    <w:rsid w:val="00FB343F"/>
    <w:rsid w:val="00FD3420"/>
    <w:rsid w:val="00FD4517"/>
    <w:rsid w:val="00FD6C4C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7570E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86143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757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b">
    <w:name w:val="Emphasis"/>
    <w:uiPriority w:val="20"/>
    <w:qFormat/>
    <w:rsid w:val="00B7675E"/>
    <w:rPr>
      <w:i/>
      <w:iCs/>
    </w:rPr>
  </w:style>
  <w:style w:type="paragraph" w:styleId="ac">
    <w:name w:val="header"/>
    <w:basedOn w:val="a"/>
    <w:link w:val="ad"/>
    <w:uiPriority w:val="99"/>
    <w:unhideWhenUsed/>
    <w:rsid w:val="005C33B6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5C33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C33B6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5C3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7570E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86143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757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b">
    <w:name w:val="Emphasis"/>
    <w:uiPriority w:val="20"/>
    <w:qFormat/>
    <w:rsid w:val="00B7675E"/>
    <w:rPr>
      <w:i/>
      <w:iCs/>
    </w:rPr>
  </w:style>
  <w:style w:type="paragraph" w:styleId="ac">
    <w:name w:val="header"/>
    <w:basedOn w:val="a"/>
    <w:link w:val="ad"/>
    <w:uiPriority w:val="99"/>
    <w:unhideWhenUsed/>
    <w:rsid w:val="005C33B6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5C33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C33B6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5C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4829-AA19-4C4F-9D89-175FDC2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 N U S H I K</cp:lastModifiedBy>
  <cp:revision>176</cp:revision>
  <cp:lastPrinted>2024-01-05T07:49:00Z</cp:lastPrinted>
  <dcterms:created xsi:type="dcterms:W3CDTF">2021-06-28T12:08:00Z</dcterms:created>
  <dcterms:modified xsi:type="dcterms:W3CDTF">2024-01-05T07:49:00Z</dcterms:modified>
</cp:coreProperties>
</file>