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857540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D75EBB" w:rsidRPr="00D83E76" w:rsidRDefault="00D75EBB" w:rsidP="00D75EBB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>ՀԱՅՏԱՐԱՐՈՒԹՅՈՒՆ</w:t>
      </w:r>
    </w:p>
    <w:p w:rsidR="00D75EBB" w:rsidRPr="00D83E76" w:rsidRDefault="00D75EBB" w:rsidP="00D75EBB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D83E76">
        <w:rPr>
          <w:rFonts w:ascii="GHEA Grapalat" w:hAnsi="GHEA Grapalat" w:cs="Sylfaen"/>
          <w:b/>
          <w:color w:val="000000" w:themeColor="text1"/>
          <w:szCs w:val="22"/>
        </w:rPr>
        <w:t>ԳՆԱՆՇՄԱՆ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</w:rPr>
        <w:t>ՀԱՐՑՄԱՆ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</w:rPr>
        <w:t>ՁԵՎՈՎ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</w:rPr>
        <w:t>ԳՆՈՒՄ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</w:rPr>
        <w:t>ԿԱՏԱՐԵԼՈՒ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 xml:space="preserve"> ԸՆԹԱՑԱԿԱՐԳՈՎ</w:t>
      </w:r>
      <w:r w:rsidRPr="00D83E76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</w:p>
    <w:p w:rsidR="00D75EBB" w:rsidRPr="00D83E76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2"/>
          <w:lang w:val="af-ZA"/>
        </w:rPr>
      </w:pP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>ՊԱՅՄԱՆԱԳԻՐ</w:t>
      </w:r>
      <w:r w:rsidRPr="00D83E76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>ԿՆՔԵԼՈՒ</w:t>
      </w:r>
      <w:r w:rsidRPr="00D83E76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>ՈՐՈՇՄԱՆ</w:t>
      </w:r>
      <w:r w:rsidRPr="00D83E76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D83E76">
        <w:rPr>
          <w:rFonts w:ascii="GHEA Grapalat" w:hAnsi="GHEA Grapalat" w:cs="Sylfaen"/>
          <w:b/>
          <w:color w:val="000000" w:themeColor="text1"/>
          <w:szCs w:val="22"/>
          <w:lang w:val="af-ZA"/>
        </w:rPr>
        <w:t>ՄԱՍԻՆ</w:t>
      </w:r>
    </w:p>
    <w:p w:rsidR="00D75EBB" w:rsidRPr="00EF5F55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EF5F55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</w:t>
      </w:r>
      <w:r w:rsidR="001E47C9"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6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թվականի  </w:t>
      </w:r>
      <w:r w:rsidR="001E47C9" w:rsidRPr="00EF5F55">
        <w:rPr>
          <w:rFonts w:ascii="GHEA Grapalat" w:hAnsi="GHEA Grapalat"/>
          <w:b/>
          <w:color w:val="000000" w:themeColor="text1"/>
          <w:sz w:val="22"/>
          <w:szCs w:val="22"/>
        </w:rPr>
        <w:t>հունվար</w:t>
      </w:r>
      <w:r w:rsidR="0053096E" w:rsidRPr="00EF5F5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ի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</w:t>
      </w:r>
      <w:r w:rsidR="001E47C9"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30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-ի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թիվ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="000A34DC"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որոշմամբ </w:t>
      </w:r>
    </w:p>
    <w:p w:rsidR="00D75EBB" w:rsidRPr="00EF5F55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EF5F55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EF5F55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EF5F55" w:rsidRDefault="00D75EBB" w:rsidP="00EF5F55">
      <w:pPr>
        <w:pStyle w:val="Heading3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EF5F55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«</w:t>
      </w:r>
      <w:r w:rsidR="001E47C9"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ՎՁՄՋՀԶՄ-ԳՀ-ԱՊՁԲ-26/3</w:t>
      </w:r>
      <w:r w:rsidRPr="00EF5F55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»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EF5F55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</w:pP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Պատվիրատուն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>`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ՀՀ Վայոց Ձոր մարզի </w:t>
      </w:r>
      <w:r w:rsidR="00183A3E"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>Ջերմուկ համայնքի «Զատիկ» մանկապարտեզ ՆՈՒՀ ՀՈԱԿ</w:t>
      </w:r>
      <w:r w:rsidR="00F72777"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Pr="00EF5F55">
        <w:rPr>
          <w:rFonts w:ascii="GHEA Grapalat" w:hAnsi="GHEA Grapalat"/>
          <w:color w:val="000000" w:themeColor="text1"/>
          <w:sz w:val="22"/>
          <w:szCs w:val="22"/>
        </w:rPr>
        <w:t>ն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ստորև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ներկայացնում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«</w:t>
      </w:r>
      <w:r w:rsidR="001E47C9" w:rsidRPr="00EF5F55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ՎՁՄՋՀԶՄ</w:t>
      </w:r>
      <w:r w:rsidR="001E47C9"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1E47C9" w:rsidRPr="00EF5F55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ԳՀ</w:t>
      </w:r>
      <w:r w:rsidR="001E47C9"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1E47C9" w:rsidRPr="00EF5F55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ԱՊՁԲ</w:t>
      </w:r>
      <w:r w:rsidR="001E47C9"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-26/3</w:t>
      </w:r>
      <w:r w:rsidRPr="00EF5F55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»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հայտարարված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ընթացակարգով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պայմանագիր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կնքելու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որոշման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համառոտ</w:t>
      </w:r>
      <w:r w:rsidRPr="00EF5F5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F5F5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տեղեկատվությունը</w:t>
      </w:r>
      <w:r w:rsidRPr="00EF5F55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p w:rsidR="00D75EBB" w:rsidRPr="00857540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857540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>Ջերմուկ համայնքի «Զատիկ» մանկապարտեզ ՆՈՒՀ ՀՈԱԿ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ru-RU"/>
        </w:rPr>
        <w:t>ը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D75EBB" w:rsidRPr="00857540">
        <w:rPr>
          <w:rFonts w:ascii="GHEA Grapalat" w:hAnsi="GHEA Grapalat"/>
          <w:color w:val="000000" w:themeColor="text1"/>
          <w:sz w:val="20"/>
          <w:lang w:val="hy-AM"/>
        </w:rPr>
        <w:t>սննդամթերքի</w:t>
      </w:r>
      <w:r w:rsidR="00D75EBB"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D75EBB" w:rsidRPr="00857540">
        <w:rPr>
          <w:rFonts w:ascii="GHEA Grapalat" w:hAnsi="GHEA Grapalat"/>
          <w:b/>
          <w:color w:val="000000" w:themeColor="text1"/>
          <w:sz w:val="20"/>
          <w:lang w:val="es-ES"/>
        </w:rPr>
        <w:t>«</w:t>
      </w:r>
      <w:r w:rsidR="001E47C9">
        <w:rPr>
          <w:rFonts w:ascii="GHEA Grapalat" w:hAnsi="GHEA Grapalat"/>
          <w:color w:val="000000" w:themeColor="text1"/>
          <w:sz w:val="20"/>
          <w:lang w:val="af-ZA"/>
        </w:rPr>
        <w:t>ՎՁՄՋՀԶՄ-ԳՀ-ԱՊՁԲ-26/3</w:t>
      </w:r>
      <w:r w:rsidR="00D75EBB" w:rsidRPr="00857540">
        <w:rPr>
          <w:rFonts w:ascii="GHEA Grapalat" w:hAnsi="GHEA Grapalat"/>
          <w:b/>
          <w:color w:val="000000" w:themeColor="text1"/>
          <w:sz w:val="20"/>
          <w:lang w:val="es-ES"/>
        </w:rPr>
        <w:t>»</w:t>
      </w:r>
      <w:r w:rsidR="00D75EBB" w:rsidRPr="00857540">
        <w:rPr>
          <w:rFonts w:ascii="GHEA Grapalat" w:hAnsi="GHEA Grapalat"/>
          <w:b/>
          <w:color w:val="000000" w:themeColor="text1"/>
          <w:sz w:val="20"/>
          <w:lang w:val="af-ZA"/>
        </w:rPr>
        <w:t xml:space="preserve">  </w:t>
      </w:r>
      <w:r w:rsidR="00D75EBB" w:rsidRPr="00857540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857540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1E47C9" w:rsidRPr="001E47C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2026 թվականի  </w:t>
      </w:r>
      <w:r w:rsidR="001E47C9" w:rsidRPr="001E47C9">
        <w:rPr>
          <w:rFonts w:ascii="GHEA Grapalat" w:hAnsi="GHEA Grapalat"/>
          <w:color w:val="000000" w:themeColor="text1"/>
          <w:sz w:val="20"/>
        </w:rPr>
        <w:t>հունվար</w:t>
      </w:r>
      <w:r w:rsidR="001E47C9" w:rsidRPr="001E47C9">
        <w:rPr>
          <w:rFonts w:ascii="GHEA Grapalat" w:hAnsi="GHEA Grapalat"/>
          <w:color w:val="000000" w:themeColor="text1"/>
          <w:sz w:val="20"/>
          <w:lang w:val="hy-AM"/>
        </w:rPr>
        <w:t>ի</w:t>
      </w:r>
      <w:r w:rsidR="001E47C9" w:rsidRPr="001E47C9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 </w:t>
      </w:r>
      <w:r w:rsidR="001E47C9" w:rsidRPr="001E47C9">
        <w:rPr>
          <w:rFonts w:ascii="GHEA Grapalat" w:hAnsi="GHEA Grapalat"/>
          <w:color w:val="000000" w:themeColor="text1"/>
          <w:sz w:val="20"/>
          <w:szCs w:val="22"/>
          <w:lang w:val="af-ZA"/>
        </w:rPr>
        <w:t>30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>-ի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0A34DC" w:rsidRPr="000A34DC">
        <w:rPr>
          <w:rFonts w:ascii="GHEA Grapalat" w:hAnsi="GHEA Grapalat"/>
          <w:color w:val="000000" w:themeColor="text1"/>
          <w:sz w:val="20"/>
          <w:lang w:val="af-ZA"/>
        </w:rPr>
        <w:t>2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857540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7C160D" w:rsidRPr="00857540" w:rsidRDefault="007C160D" w:rsidP="007C160D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857540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DE4E93" w:rsidRPr="00857540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857540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1F59EE" w:rsidRPr="001F59EE">
        <w:rPr>
          <w:rFonts w:ascii="GHEA Grapalat" w:hAnsi="GHEA Grapalat"/>
          <w:color w:val="000000" w:themeColor="text1"/>
          <w:sz w:val="20"/>
          <w:szCs w:val="18"/>
          <w:lang w:val="hy-AM"/>
        </w:rPr>
        <w:t>Տավարի միս/փափուկ</w:t>
      </w:r>
      <w:r w:rsidR="001F59EE" w:rsidRPr="001F59EE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="00E52B2F" w:rsidRPr="00857540">
        <w:rPr>
          <w:rFonts w:ascii="GHEA Grapalat" w:hAnsi="GHEA Grapalat"/>
          <w:color w:val="000000" w:themeColor="text1"/>
          <w:sz w:val="20"/>
          <w:lang w:val="hy-AM"/>
        </w:rPr>
        <w:t>(</w:t>
      </w:r>
      <w:r w:rsidR="00992CFE" w:rsidRPr="00857540">
        <w:rPr>
          <w:rFonts w:ascii="GHEA Grapalat" w:hAnsi="GHEA Grapalat"/>
          <w:color w:val="000000" w:themeColor="text1"/>
          <w:sz w:val="20"/>
          <w:lang w:val="hy-AM"/>
        </w:rPr>
        <w:t xml:space="preserve">Չաբաբաժին </w:t>
      </w:r>
      <w:r w:rsidR="00194891" w:rsidRPr="00857540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E52B2F" w:rsidRPr="00857540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857540" w:rsidTr="00541F7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C160D" w:rsidRPr="00857540" w:rsidTr="00541F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F59EE" w:rsidRPr="00B24AA9" w:rsidRDefault="001F59EE" w:rsidP="001F59E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Գևորգ</w:t>
            </w:r>
          </w:p>
          <w:p w:rsidR="007C160D" w:rsidRPr="00857540" w:rsidRDefault="001F59EE" w:rsidP="001F59EE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857540" w:rsidRDefault="00202575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highlight w:val="yellow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C160D" w:rsidRPr="001E47C9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Մասնակիցների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զբաղեցրած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անվանումը</w:t>
            </w: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857540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857540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7C160D" w:rsidRPr="001F59EE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857540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857540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F59EE" w:rsidRPr="00B24AA9" w:rsidRDefault="001F59EE" w:rsidP="001F59E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Գևորգ</w:t>
            </w:r>
          </w:p>
          <w:p w:rsidR="007C160D" w:rsidRPr="00857540" w:rsidRDefault="001F59EE" w:rsidP="001F59E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B24A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857540" w:rsidRDefault="00D77A53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</w:pPr>
            <w:r w:rsidRPr="00857540"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857540" w:rsidRDefault="001F59EE" w:rsidP="00220AA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es-ES"/>
              </w:rPr>
            </w:pP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48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6963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 xml:space="preserve"> (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չորս հարյուր 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</w:rPr>
              <w:t>վաթսունինը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հազար 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</w:rPr>
              <w:t>ինը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հարյուր 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</w:rPr>
              <w:t>վաթսուերեք</w:t>
            </w:r>
            <w:r w:rsidRPr="00B37EA2">
              <w:rPr>
                <w:rFonts w:ascii="GHEA Grapalat" w:hAnsi="GHEA Grapalat"/>
                <w:color w:val="000000"/>
                <w:sz w:val="16"/>
                <w:szCs w:val="18"/>
                <w:lang w:val="es-ES"/>
              </w:rPr>
              <w:t>)</w:t>
            </w:r>
          </w:p>
        </w:tc>
      </w:tr>
    </w:tbl>
    <w:p w:rsidR="00541F79" w:rsidRPr="00857540" w:rsidRDefault="00541F79" w:rsidP="00541F79">
      <w:pPr>
        <w:jc w:val="center"/>
        <w:rPr>
          <w:rFonts w:ascii="GHEA Grapalat" w:hAnsi="GHEA Grapalat"/>
          <w:color w:val="000000" w:themeColor="text1"/>
          <w:sz w:val="22"/>
          <w:lang w:val="es-ES"/>
        </w:rPr>
      </w:pPr>
    </w:p>
    <w:p w:rsidR="0090024D" w:rsidRPr="00B37EA2" w:rsidRDefault="0090024D" w:rsidP="00D83E76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B37EA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B37EA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B37EA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37EA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B37EA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B37EA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>հրավերով սահմանված պահանջներին համապատասխան և բավարար</w:t>
      </w:r>
      <w:r w:rsidRPr="00B37EA2">
        <w:rPr>
          <w:rFonts w:ascii="GHEA Grapalat" w:hAnsi="GHEA Grapalat" w:cs="Sylfaen"/>
          <w:color w:val="000000" w:themeColor="text1"/>
          <w:sz w:val="20"/>
          <w:lang w:val="hy-AM"/>
        </w:rPr>
        <w:t xml:space="preserve"> նվազագույն</w:t>
      </w:r>
      <w:r w:rsidRPr="00B37EA2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:rsidR="001F59EE" w:rsidRPr="00B37EA2" w:rsidRDefault="001F59EE" w:rsidP="00D83E76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/>
          <w:sz w:val="20"/>
          <w:lang w:val="fr-FR"/>
        </w:rPr>
      </w:pPr>
      <w:r w:rsidRPr="00B37EA2">
        <w:rPr>
          <w:rFonts w:ascii="GHEA Grapalat" w:hAnsi="GHEA Grapalat"/>
          <w:color w:val="000000"/>
          <w:sz w:val="20"/>
          <w:lang w:val="fr-FR"/>
        </w:rPr>
        <w:t>«Գնումների մասին» ՀՀ օրենքի 10-րդ հոդվածի 4-</w:t>
      </w:r>
      <w:r w:rsidRPr="00B37EA2">
        <w:rPr>
          <w:rFonts w:ascii="GHEA Grapalat" w:hAnsi="GHEA Grapalat"/>
          <w:color w:val="000000"/>
          <w:sz w:val="20"/>
          <w:lang w:val="ru-RU"/>
        </w:rPr>
        <w:t>րդ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մասի</w:t>
      </w:r>
      <w:r w:rsidRPr="00B37EA2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fr-FR"/>
        </w:rPr>
        <w:t>1)</w:t>
      </w:r>
      <w:r w:rsidRPr="00B37EA2">
        <w:rPr>
          <w:rFonts w:ascii="GHEA Grapalat" w:hAnsi="GHEA Grapalat"/>
          <w:color w:val="000000"/>
          <w:sz w:val="20"/>
          <w:lang w:val="hy-AM"/>
        </w:rPr>
        <w:t xml:space="preserve"> ենթակետի 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համաձայն՝ անգործության ժամկետ </w:t>
      </w:r>
      <w:r w:rsidRPr="00B37EA2">
        <w:rPr>
          <w:rFonts w:ascii="GHEA Grapalat" w:hAnsi="GHEA Grapalat"/>
          <w:color w:val="000000"/>
          <w:sz w:val="20"/>
          <w:lang w:val="hy-AM"/>
        </w:rPr>
        <w:t xml:space="preserve">չի </w:t>
      </w:r>
      <w:r w:rsidRPr="00B37EA2">
        <w:rPr>
          <w:rFonts w:ascii="GHEA Grapalat" w:hAnsi="GHEA Grapalat"/>
          <w:color w:val="000000"/>
          <w:sz w:val="20"/>
          <w:lang w:val="fr-FR"/>
        </w:rPr>
        <w:t>սահման</w:t>
      </w:r>
      <w:r w:rsidRPr="00B37EA2">
        <w:rPr>
          <w:rFonts w:ascii="GHEA Grapalat" w:hAnsi="GHEA Grapalat"/>
          <w:color w:val="000000"/>
          <w:sz w:val="20"/>
          <w:lang w:val="ru-RU"/>
        </w:rPr>
        <w:t>վ</w:t>
      </w:r>
      <w:r w:rsidRPr="00B37EA2">
        <w:rPr>
          <w:rFonts w:ascii="GHEA Grapalat" w:hAnsi="GHEA Grapalat"/>
          <w:color w:val="000000"/>
          <w:sz w:val="20"/>
          <w:lang w:val="hy-AM"/>
        </w:rPr>
        <w:t>ում</w:t>
      </w:r>
      <w:r w:rsidRPr="00B37EA2">
        <w:rPr>
          <w:rFonts w:ascii="GHEA Grapalat" w:hAnsi="GHEA Grapalat"/>
          <w:color w:val="000000"/>
          <w:sz w:val="20"/>
          <w:lang w:val="fr-FR"/>
        </w:rPr>
        <w:t>:</w:t>
      </w:r>
    </w:p>
    <w:p w:rsidR="001F59EE" w:rsidRPr="00B37EA2" w:rsidRDefault="001F59EE" w:rsidP="00D83E76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/>
          <w:sz w:val="20"/>
          <w:lang w:val="fr-FR"/>
        </w:rPr>
      </w:pP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hy-AM"/>
        </w:rPr>
        <w:t>Օ</w:t>
      </w:r>
      <w:r w:rsidRPr="00B37EA2">
        <w:rPr>
          <w:rFonts w:ascii="GHEA Grapalat" w:hAnsi="GHEA Grapalat"/>
          <w:color w:val="000000"/>
          <w:sz w:val="20"/>
          <w:lang w:val="ru-RU"/>
        </w:rPr>
        <w:t>րենքով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սահմանված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կարգով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պայմանագիր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կնքելու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նպատակով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ընտրված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մասնակցին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ծանուցել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պայմանագրի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նախագիծը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և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/>
          <w:color w:val="000000"/>
          <w:sz w:val="20"/>
          <w:lang w:val="ru-RU"/>
        </w:rPr>
        <w:t>առաջարկել</w:t>
      </w:r>
      <w:r w:rsidRPr="00B37EA2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ներկայացնելու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 xml:space="preserve"> որակավորման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և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պ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այմանագրի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ապահովում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ները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այն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ստանալու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օրվանից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 xml:space="preserve">հետո 5 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աշխատանքային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օրվա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ընթացքում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ընտրված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մասնակիցը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պարտավոր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է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ներկայացնել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որակավորման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ապահովում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 xml:space="preserve">ը`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գնման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գնի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15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տոկոսի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չափով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և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պայմանագրի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ապահովում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ը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՝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գնման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գնի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10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տոկոսի</w:t>
      </w:r>
      <w:r w:rsidRPr="00B37EA2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ru-RU"/>
        </w:rPr>
        <w:t>չափով։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Ընտրված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մասնակցի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հետ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պայմանագիր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կնքվում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է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եթե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վերջինս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ներկայացնում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է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որակավորման և</w:t>
      </w:r>
      <w:r w:rsidRPr="00B37EA2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37EA2">
        <w:rPr>
          <w:rFonts w:ascii="GHEA Grapalat" w:hAnsi="GHEA Grapalat" w:cs="Sylfaen"/>
          <w:color w:val="000000"/>
          <w:sz w:val="20"/>
          <w:lang w:val="hy-AM"/>
        </w:rPr>
        <w:t>պայմանագրի ապահովումները:</w:t>
      </w:r>
    </w:p>
    <w:p w:rsidR="0090024D" w:rsidRPr="00B37EA2" w:rsidRDefault="0090024D" w:rsidP="00D83E76">
      <w:pPr>
        <w:pStyle w:val="BodyTextIndent"/>
        <w:numPr>
          <w:ilvl w:val="0"/>
          <w:numId w:val="1"/>
        </w:numPr>
        <w:ind w:left="142" w:right="92" w:firstLine="284"/>
        <w:rPr>
          <w:rFonts w:ascii="GHEA Grapalat" w:hAnsi="GHEA Grapalat"/>
          <w:color w:val="000000" w:themeColor="text1"/>
          <w:sz w:val="20"/>
          <w:lang w:val="af-ZA"/>
        </w:rPr>
      </w:pPr>
      <w:r w:rsidRPr="00B37EA2">
        <w:rPr>
          <w:rFonts w:ascii="GHEA Grapalat" w:hAnsi="GHEA Grapalat"/>
          <w:color w:val="000000" w:themeColor="text1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B37EA2">
        <w:rPr>
          <w:rFonts w:ascii="GHEA Grapalat" w:hAnsi="GHEA Grapalat"/>
          <w:color w:val="000000" w:themeColor="text1"/>
          <w:sz w:val="20"/>
          <w:lang w:val="hy-AM"/>
        </w:rPr>
        <w:t xml:space="preserve"> Արման Հայրապետյանին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857540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</w:t>
      </w:r>
      <w:r w:rsidR="00115F75" w:rsidRPr="00857540">
        <w:rPr>
          <w:rFonts w:ascii="GHEA Grapalat" w:hAnsi="GHEA Grapalat"/>
          <w:color w:val="000000" w:themeColor="text1"/>
          <w:sz w:val="20"/>
          <w:lang w:val="af-ZA"/>
        </w:rPr>
        <w:t>mail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>jermukcity@gmail.com</w:t>
      </w:r>
    </w:p>
    <w:p w:rsidR="0090024D" w:rsidRPr="00857540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857540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857540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857540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857540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857540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857540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414A40" w:rsidRDefault="00FD7843" w:rsidP="00414A40">
      <w:pPr>
        <w:ind w:right="-50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414A40" w:rsidRP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ОБЪЯВЛЕНИЕ</w:t>
      </w:r>
    </w:p>
    <w:p w:rsid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РЕШЕНИИ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ЗАКЛЮЧЕНИИ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КОНТРАКТА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В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ПОРЯДКЕ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ЗАКУПОК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В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ФОРМЕ</w:t>
      </w:r>
    </w:p>
    <w:p w:rsidR="00414A40" w:rsidRP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ЗАПРОСА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ЦЕНОВОГО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ПРЕДЛОЖЕНИЯ</w:t>
      </w:r>
    </w:p>
    <w:p w:rsidR="00414A40" w:rsidRP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Настоящий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текст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объявления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утвержден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решением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№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2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оценочной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комиссии</w:t>
      </w:r>
    </w:p>
    <w:p w:rsidR="00414A40" w:rsidRP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от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30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января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2026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г</w:t>
      </w:r>
      <w:r w:rsidRPr="00414A40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414A40" w:rsidRP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и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публикуется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в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соответствии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со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статьей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10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Закона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РА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закупках»</w:t>
      </w:r>
    </w:p>
    <w:p w:rsidR="00414A40" w:rsidRP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КОД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ПРОЦЕДУРЫ</w:t>
      </w:r>
      <w:r w:rsidRPr="00414A40">
        <w:rPr>
          <w:rFonts w:ascii="GHEA Grapalat" w:hAnsi="GHEA Grapalat"/>
          <w:b/>
          <w:sz w:val="22"/>
          <w:szCs w:val="22"/>
          <w:lang w:val="af-ZA"/>
        </w:rPr>
        <w:t>: «VDZMJHZM-KG-APDZB-26/3»</w:t>
      </w:r>
    </w:p>
    <w:p w:rsidR="00FD7843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Заказчик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детский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сад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Затик»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НУХ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АОКО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община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Джермук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Вайоцдзорская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область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РА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представляет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ниже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краткую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информацию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решении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заключении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контракта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в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порядке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объявленном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под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414A40">
        <w:rPr>
          <w:rFonts w:ascii="GHEA Grapalat" w:hAnsi="GHEA Grapalat" w:hint="eastAsia"/>
          <w:b/>
          <w:sz w:val="22"/>
          <w:szCs w:val="22"/>
          <w:lang w:val="af-ZA"/>
        </w:rPr>
        <w:t>кодом</w:t>
      </w:r>
      <w:r w:rsidRPr="00414A40">
        <w:rPr>
          <w:rFonts w:ascii="GHEA Grapalat" w:hAnsi="GHEA Grapalat"/>
          <w:b/>
          <w:sz w:val="22"/>
          <w:szCs w:val="22"/>
          <w:lang w:val="af-ZA"/>
        </w:rPr>
        <w:t xml:space="preserve"> «VDZMJHZM-KG-APDZB-26/3».</w:t>
      </w:r>
    </w:p>
    <w:p w:rsidR="00414A40" w:rsidRDefault="00414A40" w:rsidP="00414A40">
      <w:pPr>
        <w:pStyle w:val="ListParagraph"/>
        <w:ind w:left="284" w:right="-50" w:hanging="284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414A40" w:rsidRDefault="00414A40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414A40">
        <w:rPr>
          <w:rFonts w:ascii="GHEA Grapalat" w:hAnsi="GHEA Grapalat"/>
          <w:color w:val="000000" w:themeColor="text1"/>
          <w:sz w:val="20"/>
          <w:lang w:val="ru-RU"/>
        </w:rPr>
        <w:t>«</w:t>
      </w:r>
      <w:r w:rsidRPr="00414A40">
        <w:rPr>
          <w:rFonts w:ascii="GHEA Grapalat" w:hAnsi="GHEA Grapalat"/>
          <w:color w:val="000000" w:themeColor="text1"/>
          <w:sz w:val="20"/>
          <w:lang w:val="af-ZA"/>
        </w:rPr>
        <w:t>Затик</w:t>
      </w:r>
      <w:r w:rsidRPr="00414A40">
        <w:rPr>
          <w:rFonts w:ascii="GHEA Grapalat" w:hAnsi="GHEA Grapalat"/>
          <w:color w:val="000000" w:themeColor="text1"/>
          <w:sz w:val="20"/>
          <w:lang w:val="ru-RU"/>
        </w:rPr>
        <w:t>» Детский сад общины Джермук НУГ ГААК</w:t>
      </w:r>
      <w:r w:rsidRPr="00414A40">
        <w:rPr>
          <w:rFonts w:ascii="GHEA Grapalat" w:hAnsi="GHEA Grapalat" w:hint="eastAsia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представляет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ниже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информацию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о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решении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о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заключении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договора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в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результате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процедуры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закупки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организованной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с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целью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приобретения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продуктов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питания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для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своих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нужд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по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FD7843" w:rsidRPr="00414A40">
        <w:rPr>
          <w:rFonts w:ascii="GHEA Grapalat" w:hAnsi="GHEA Grapalat" w:hint="eastAsia"/>
          <w:color w:val="000000" w:themeColor="text1"/>
          <w:sz w:val="20"/>
          <w:lang w:val="hy-AM"/>
        </w:rPr>
        <w:t>коду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414A40">
        <w:rPr>
          <w:rFonts w:ascii="GHEA Grapalat" w:hAnsi="GHEA Grapalat"/>
          <w:sz w:val="20"/>
          <w:lang w:val="af-ZA"/>
        </w:rPr>
        <w:t>VDZMJHZM-KG-APDZB-26/3</w:t>
      </w:r>
      <w:r w:rsidR="00FD7843" w:rsidRPr="00414A40">
        <w:rPr>
          <w:rFonts w:ascii="GHEA Grapalat" w:hAnsi="GHEA Grapalat"/>
          <w:color w:val="000000" w:themeColor="text1"/>
          <w:sz w:val="20"/>
          <w:lang w:val="hy-AM"/>
        </w:rPr>
        <w:t>:</w:t>
      </w:r>
    </w:p>
    <w:p w:rsidR="00FD7843" w:rsidRPr="00414A40" w:rsidRDefault="00FD7843" w:rsidP="003A0416">
      <w:pPr>
        <w:ind w:right="92" w:firstLine="284"/>
        <w:jc w:val="both"/>
        <w:rPr>
          <w:rFonts w:ascii="GHEA Grapalat" w:hAnsi="GHEA Grapalat" w:cs="Sylfaen"/>
          <w:sz w:val="20"/>
          <w:lang w:val="af-ZA"/>
        </w:rPr>
      </w:pPr>
      <w:r w:rsidRPr="00414A40">
        <w:rPr>
          <w:rFonts w:ascii="GHEA Grapalat" w:hAnsi="GHEA Grapalat" w:cs="Sylfaen"/>
          <w:sz w:val="20"/>
          <w:lang w:val="af-ZA"/>
        </w:rPr>
        <w:t xml:space="preserve">Решением протокола оценочной комиссии от </w:t>
      </w:r>
      <w:r w:rsidR="00414A40" w:rsidRPr="00414A40">
        <w:rPr>
          <w:rFonts w:ascii="GHEA Grapalat" w:hAnsi="GHEA Grapalat"/>
          <w:sz w:val="20"/>
          <w:lang w:val="af-ZA"/>
        </w:rPr>
        <w:t xml:space="preserve">30 </w:t>
      </w:r>
      <w:r w:rsidR="00414A40" w:rsidRPr="00414A40">
        <w:rPr>
          <w:rFonts w:ascii="GHEA Grapalat" w:hAnsi="GHEA Grapalat" w:hint="eastAsia"/>
          <w:sz w:val="20"/>
          <w:lang w:val="af-ZA"/>
        </w:rPr>
        <w:t>января</w:t>
      </w:r>
      <w:r w:rsidR="00414A40" w:rsidRPr="00414A40">
        <w:rPr>
          <w:rFonts w:ascii="GHEA Grapalat" w:hAnsi="GHEA Grapalat"/>
          <w:sz w:val="20"/>
          <w:lang w:val="af-ZA"/>
        </w:rPr>
        <w:t xml:space="preserve"> </w:t>
      </w:r>
      <w:r w:rsidRPr="00414A40">
        <w:rPr>
          <w:rFonts w:ascii="GHEA Grapalat" w:hAnsi="GHEA Grapalat" w:cs="Sylfaen"/>
          <w:sz w:val="20"/>
          <w:lang w:val="af-ZA"/>
        </w:rPr>
        <w:t>202</w:t>
      </w:r>
      <w:r w:rsidR="00414A40" w:rsidRPr="00414A40">
        <w:rPr>
          <w:rFonts w:ascii="GHEA Grapalat" w:hAnsi="GHEA Grapalat" w:cs="Sylfaen"/>
          <w:sz w:val="20"/>
          <w:lang w:val="ru-RU"/>
        </w:rPr>
        <w:t>6</w:t>
      </w:r>
      <w:r w:rsidRPr="00414A40">
        <w:rPr>
          <w:rFonts w:ascii="GHEA Grapalat" w:hAnsi="GHEA Grapalat" w:cs="Sylfaen"/>
          <w:sz w:val="20"/>
          <w:lang w:val="af-ZA"/>
        </w:rPr>
        <w:t xml:space="preserve"> г. № </w:t>
      </w:r>
      <w:r w:rsidR="0067354A">
        <w:rPr>
          <w:rFonts w:ascii="GHEA Grapalat" w:hAnsi="GHEA Grapalat" w:cs="Sylfaen"/>
          <w:sz w:val="20"/>
          <w:lang w:val="af-ZA"/>
        </w:rPr>
        <w:t>2</w:t>
      </w:r>
      <w:r w:rsidRPr="00414A40">
        <w:rPr>
          <w:rFonts w:ascii="GHEA Grapalat" w:hAnsi="GHEA Grapalat" w:cs="Sylfaen"/>
          <w:sz w:val="20"/>
          <w:lang w:val="af-ZA"/>
        </w:rPr>
        <w:t xml:space="preserve"> утверждены результаты оценки соответствия заявок требованиям приглашения всем участникам процедуры </w:t>
      </w:r>
    </w:p>
    <w:p w:rsidR="00414A40" w:rsidRDefault="00414A40" w:rsidP="003A0416">
      <w:pPr>
        <w:ind w:right="9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14A40" w:rsidRPr="00475594" w:rsidRDefault="00414A40" w:rsidP="00414A40">
      <w:pPr>
        <w:rPr>
          <w:rFonts w:ascii="GHEA Grapalat" w:hAnsi="GHEA Grapalat" w:cs="Sylfaen"/>
          <w:sz w:val="20"/>
          <w:lang w:val="af-ZA"/>
        </w:rPr>
      </w:pPr>
      <w:r w:rsidRPr="00475594">
        <w:rPr>
          <w:rFonts w:ascii="GHEA Grapalat" w:hAnsi="GHEA Grapalat" w:cs="Sylfaen"/>
          <w:sz w:val="20"/>
          <w:lang w:val="ru-RU"/>
        </w:rPr>
        <w:t>Предметом</w:t>
      </w:r>
      <w:r w:rsidRPr="00475594">
        <w:rPr>
          <w:rFonts w:ascii="GHEA Grapalat" w:hAnsi="GHEA Grapalat"/>
          <w:sz w:val="20"/>
          <w:lang w:val="af-ZA"/>
        </w:rPr>
        <w:t xml:space="preserve"> </w:t>
      </w:r>
      <w:r w:rsidRPr="00475594">
        <w:rPr>
          <w:rFonts w:ascii="GHEA Grapalat" w:hAnsi="GHEA Grapalat" w:hint="eastAsia"/>
          <w:sz w:val="20"/>
          <w:lang w:val="af-ZA"/>
        </w:rPr>
        <w:t>покупки</w:t>
      </w:r>
      <w:r w:rsidRPr="00475594">
        <w:rPr>
          <w:rFonts w:ascii="GHEA Grapalat" w:hAnsi="GHEA Grapalat"/>
          <w:sz w:val="20"/>
          <w:lang w:val="af-ZA"/>
        </w:rPr>
        <w:t xml:space="preserve">: </w:t>
      </w:r>
      <w:r w:rsidRPr="00475594">
        <w:rPr>
          <w:rFonts w:ascii="GHEA Grapalat" w:hAnsi="GHEA Grapalat" w:cs="Sylfaen" w:hint="eastAsia"/>
          <w:sz w:val="20"/>
          <w:lang w:val="af-ZA"/>
        </w:rPr>
        <w:t>Говядина</w:t>
      </w:r>
      <w:r w:rsidRPr="00475594">
        <w:rPr>
          <w:rFonts w:ascii="GHEA Grapalat" w:hAnsi="GHEA Grapalat" w:cs="Sylfaen"/>
          <w:sz w:val="20"/>
          <w:lang w:val="af-ZA"/>
        </w:rPr>
        <w:t>/</w:t>
      </w:r>
      <w:r w:rsidRPr="00475594">
        <w:rPr>
          <w:rFonts w:ascii="GHEA Grapalat" w:hAnsi="GHEA Grapalat" w:cs="Sylfaen" w:hint="eastAsia"/>
          <w:sz w:val="20"/>
          <w:lang w:val="af-ZA"/>
        </w:rPr>
        <w:t>мягкое</w:t>
      </w:r>
      <w:r w:rsidRPr="00475594">
        <w:rPr>
          <w:rFonts w:ascii="GHEA Grapalat" w:hAnsi="GHEA Grapalat" w:cs="Sylfaen"/>
          <w:sz w:val="20"/>
          <w:lang w:val="af-ZA"/>
        </w:rPr>
        <w:t xml:space="preserve"> </w:t>
      </w:r>
      <w:r w:rsidRPr="00475594">
        <w:rPr>
          <w:rFonts w:ascii="GHEA Grapalat" w:hAnsi="GHEA Grapalat" w:cs="Sylfaen" w:hint="eastAsia"/>
          <w:sz w:val="20"/>
          <w:lang w:val="af-ZA"/>
        </w:rPr>
        <w:t>мясо</w:t>
      </w:r>
      <w:r w:rsidRPr="00475594">
        <w:rPr>
          <w:rFonts w:ascii="GHEA Grapalat" w:hAnsi="GHEA Grapalat" w:cs="Sylfaen"/>
          <w:sz w:val="20"/>
          <w:lang w:val="af-ZA"/>
        </w:rPr>
        <w:t xml:space="preserve"> (</w:t>
      </w:r>
      <w:r w:rsidRPr="00475594">
        <w:rPr>
          <w:rFonts w:ascii="GHEA Grapalat" w:hAnsi="GHEA Grapalat" w:cs="Sylfaen" w:hint="eastAsia"/>
          <w:sz w:val="20"/>
          <w:lang w:val="af-ZA"/>
        </w:rPr>
        <w:t>Часть</w:t>
      </w:r>
      <w:r w:rsidRPr="00475594">
        <w:rPr>
          <w:rFonts w:ascii="GHEA Grapalat" w:hAnsi="GHEA Grapalat" w:cs="Sylfaen"/>
          <w:sz w:val="20"/>
          <w:lang w:val="af-ZA"/>
        </w:rPr>
        <w:t xml:space="preserve"> 1)</w:t>
      </w:r>
      <w:r w:rsidRPr="00475594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414A40" w:rsidRPr="007B1FCF" w:rsidTr="00B71AB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414A40" w:rsidRPr="007B1FCF" w:rsidTr="00B71AB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14A40" w:rsidRPr="00414A40" w:rsidRDefault="00414A40" w:rsidP="00414A4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14A40">
              <w:rPr>
                <w:rFonts w:ascii="GHEA Grapalat" w:hAnsi="GHEA Grapalat" w:cs="Sylfaen" w:hint="eastAsia"/>
                <w:color w:val="000000"/>
                <w:sz w:val="20"/>
                <w:lang w:val="ru-RU"/>
              </w:rPr>
              <w:t>Геворг</w:t>
            </w:r>
          </w:p>
          <w:p w:rsidR="00414A40" w:rsidRPr="007B1FCF" w:rsidRDefault="00414A40" w:rsidP="00414A40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414A40">
              <w:rPr>
                <w:rFonts w:ascii="GHEA Grapalat" w:hAnsi="GHEA Grapalat" w:cs="Sylfaen" w:hint="eastAsia"/>
                <w:color w:val="000000"/>
                <w:sz w:val="20"/>
                <w:lang w:val="ru-RU"/>
              </w:rPr>
              <w:t>Григорян</w:t>
            </w:r>
            <w:r w:rsidRPr="00414A4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A124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ЧП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14A40" w:rsidRPr="00414A40" w:rsidTr="00B71AB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414A40" w:rsidRPr="00414A40" w:rsidTr="00B71AB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4A40" w:rsidRPr="00414A40" w:rsidRDefault="00414A40" w:rsidP="00414A4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14A40">
              <w:rPr>
                <w:rFonts w:ascii="GHEA Grapalat" w:hAnsi="GHEA Grapalat" w:cs="Sylfaen" w:hint="eastAsia"/>
                <w:color w:val="000000"/>
                <w:sz w:val="20"/>
                <w:lang w:val="ru-RU"/>
              </w:rPr>
              <w:t>Геворг</w:t>
            </w:r>
          </w:p>
          <w:p w:rsidR="00414A40" w:rsidRPr="007B1FCF" w:rsidRDefault="00414A40" w:rsidP="00414A40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414A40">
              <w:rPr>
                <w:rFonts w:ascii="GHEA Grapalat" w:hAnsi="GHEA Grapalat" w:cs="Sylfaen" w:hint="eastAsia"/>
                <w:color w:val="000000"/>
                <w:sz w:val="20"/>
                <w:lang w:val="ru-RU"/>
              </w:rPr>
              <w:t>Григорян</w:t>
            </w:r>
            <w:r w:rsidRPr="00414A4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A1241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ЧП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4A40" w:rsidRPr="007B1FCF" w:rsidRDefault="00414A40" w:rsidP="00B71A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4A40" w:rsidRPr="00BF4E1E" w:rsidRDefault="00414A40" w:rsidP="00B71AB2">
            <w:pPr>
              <w:pStyle w:val="BodyTextIndent2"/>
              <w:spacing w:line="240" w:lineRule="auto"/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486963 (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четыреста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шестьдесят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девять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тысяч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девятьсот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шестьдесят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 xml:space="preserve"> </w:t>
            </w:r>
            <w:r w:rsidRPr="00414A40">
              <w:rPr>
                <w:rFonts w:ascii="GHEA Grapalat" w:hAnsi="GHEA Grapalat" w:cs="Courier New" w:hint="eastAsia"/>
                <w:color w:val="000000" w:themeColor="text1"/>
                <w:sz w:val="16"/>
                <w:szCs w:val="18"/>
                <w:lang w:val="hy-AM"/>
              </w:rPr>
              <w:t>три</w:t>
            </w:r>
            <w:r w:rsidRPr="00414A40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)</w:t>
            </w:r>
          </w:p>
        </w:tc>
      </w:tr>
    </w:tbl>
    <w:p w:rsidR="00FD7843" w:rsidRPr="00FD7843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FD7843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414A40" w:rsidRPr="00414A40" w:rsidRDefault="00414A40" w:rsidP="00414A40">
      <w:pPr>
        <w:pStyle w:val="ListParagraph"/>
        <w:ind w:left="142" w:right="92" w:firstLine="284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1.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Критерием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для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определения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выбранного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участника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является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предоставление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удовлетворительного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предложения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минимальной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цены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соответствии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требованиями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,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изложенными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приглашении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>.</w:t>
      </w:r>
    </w:p>
    <w:p w:rsidR="00414A40" w:rsidRPr="00414A40" w:rsidRDefault="00414A40" w:rsidP="00414A40">
      <w:pPr>
        <w:pStyle w:val="ListParagraph"/>
        <w:ind w:left="142" w:right="92" w:firstLine="284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2.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соответствии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подпунктом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1)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части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4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статьи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10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Закона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Республики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Армения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«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закупках»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период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простоя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не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установлен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>.</w:t>
      </w:r>
    </w:p>
    <w:p w:rsidR="00414A40" w:rsidRPr="00414A40" w:rsidRDefault="00414A40" w:rsidP="00414A40">
      <w:pPr>
        <w:pStyle w:val="ListParagraph"/>
        <w:ind w:left="142" w:right="92" w:firstLine="284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3.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Для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заключения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договора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выбранному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участнику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необходимо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уведомить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проекте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договора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предложении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предоставлении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квалификационных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договорных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гарантий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установленном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законом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порядке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.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течение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5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рабочих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дней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после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получения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выбранный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участник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обязан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предоставить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квалификационную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гарантию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размере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15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процентов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от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покупной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цены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договорную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гарантию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размере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10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процентов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от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покупной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цены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.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Договор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считается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заключенным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выбранным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участником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,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если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последний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предоставит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квалификационные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договорные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гарантии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>.</w:t>
      </w:r>
    </w:p>
    <w:p w:rsidR="00E66CC5" w:rsidRPr="00414A40" w:rsidRDefault="00414A40" w:rsidP="00414A40">
      <w:pPr>
        <w:pStyle w:val="ListParagraph"/>
        <w:ind w:left="142" w:right="92" w:firstLine="284"/>
        <w:jc w:val="both"/>
        <w:rPr>
          <w:rFonts w:ascii="GHEA Grapalat" w:hAnsi="GHEA Grapalat"/>
          <w:color w:val="000000" w:themeColor="text1"/>
          <w:sz w:val="18"/>
          <w:lang w:val="ru-RU"/>
        </w:rPr>
      </w:pP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4.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За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дополнительной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информацией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по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данному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объявлению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вы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можете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обратиться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к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секретарю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оценочной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комиссии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Арману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Pr="00414A40">
        <w:rPr>
          <w:rFonts w:ascii="GHEA Grapalat" w:hAnsi="GHEA Grapalat" w:hint="eastAsia"/>
          <w:color w:val="000000" w:themeColor="text1"/>
          <w:sz w:val="20"/>
          <w:szCs w:val="22"/>
          <w:lang w:val="es-ES"/>
        </w:rPr>
        <w:t>Айрапетяну</w:t>
      </w:r>
      <w:r w:rsidRPr="00414A40">
        <w:rPr>
          <w:rFonts w:ascii="GHEA Grapalat" w:hAnsi="GHEA Grapalat"/>
          <w:color w:val="000000" w:themeColor="text1"/>
          <w:sz w:val="20"/>
          <w:szCs w:val="22"/>
          <w:lang w:val="es-ES"/>
        </w:rPr>
        <w:t>.</w:t>
      </w:r>
    </w:p>
    <w:p w:rsidR="00E66CC5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E83AF4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Телефон</w:t>
      </w:r>
      <w:r w:rsidR="00A47071">
        <w:rPr>
          <w:rFonts w:ascii="GHEA Grapalat" w:hAnsi="GHEA Grapalat"/>
          <w:color w:val="000000" w:themeColor="text1"/>
          <w:sz w:val="20"/>
          <w:szCs w:val="20"/>
        </w:rPr>
        <w:t>`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098173071</w:t>
      </w:r>
    </w:p>
    <w:p w:rsidR="00E66CC5" w:rsidRPr="00E83AF4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Электронная почта</w:t>
      </w:r>
      <w:r w:rsidR="00A47071" w:rsidRPr="00A47071">
        <w:rPr>
          <w:rFonts w:ascii="GHEA Grapalat" w:hAnsi="GHEA Grapalat"/>
          <w:color w:val="000000" w:themeColor="text1"/>
          <w:sz w:val="20"/>
          <w:szCs w:val="20"/>
          <w:lang w:val="ru-RU"/>
        </w:rPr>
        <w:t>`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jermukcitymail@gmail.com</w:t>
      </w:r>
    </w:p>
    <w:p w:rsidR="00E66CC5" w:rsidRPr="00E83AF4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0441DA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</w:t>
      </w:r>
      <w:r w:rsidR="00A47071" w:rsidRPr="00A47071">
        <w:rPr>
          <w:rFonts w:ascii="GHEA Grapalat" w:hAnsi="GHEA Grapalat"/>
          <w:color w:val="000000" w:themeColor="text1"/>
          <w:sz w:val="20"/>
          <w:szCs w:val="20"/>
          <w:lang w:val="ru-RU"/>
        </w:rPr>
        <w:t>`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«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Pr="00E83AF4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FD7843" w:rsidRPr="00E66CC5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bookmarkStart w:id="0" w:name="_GoBack"/>
      <w:bookmarkEnd w:id="0"/>
    </w:p>
    <w:sectPr w:rsidR="00FD7843" w:rsidRPr="00E66CC5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31" w:rsidRDefault="00AB1031" w:rsidP="00FD4AD9">
      <w:r>
        <w:separator/>
      </w:r>
    </w:p>
  </w:endnote>
  <w:endnote w:type="continuationSeparator" w:id="0">
    <w:p w:rsidR="00AB1031" w:rsidRDefault="00AB103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82" w:rsidRDefault="00437A8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7A82" w:rsidRDefault="00437A82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82" w:rsidRDefault="00437A82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071">
      <w:rPr>
        <w:rStyle w:val="PageNumber"/>
        <w:noProof/>
      </w:rPr>
      <w:t>1</w:t>
    </w:r>
    <w:r>
      <w:rPr>
        <w:rStyle w:val="PageNumber"/>
      </w:rPr>
      <w:fldChar w:fldCharType="end"/>
    </w:r>
  </w:p>
  <w:p w:rsidR="00437A82" w:rsidRDefault="00437A82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31" w:rsidRDefault="00AB1031" w:rsidP="00FD4AD9">
      <w:r>
        <w:separator/>
      </w:r>
    </w:p>
  </w:footnote>
  <w:footnote w:type="continuationSeparator" w:id="0">
    <w:p w:rsidR="00AB1031" w:rsidRDefault="00AB103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3D14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35BD5"/>
    <w:rsid w:val="00043505"/>
    <w:rsid w:val="00043578"/>
    <w:rsid w:val="00070D54"/>
    <w:rsid w:val="0007533C"/>
    <w:rsid w:val="000819C7"/>
    <w:rsid w:val="00095259"/>
    <w:rsid w:val="000A34DC"/>
    <w:rsid w:val="000A37C4"/>
    <w:rsid w:val="000A50E5"/>
    <w:rsid w:val="000B1847"/>
    <w:rsid w:val="000C3704"/>
    <w:rsid w:val="000C3D60"/>
    <w:rsid w:val="000E26BD"/>
    <w:rsid w:val="000E6724"/>
    <w:rsid w:val="000E6BA3"/>
    <w:rsid w:val="000F196B"/>
    <w:rsid w:val="000F35D1"/>
    <w:rsid w:val="000F7B76"/>
    <w:rsid w:val="00107C28"/>
    <w:rsid w:val="00110E3B"/>
    <w:rsid w:val="00115028"/>
    <w:rsid w:val="00115F75"/>
    <w:rsid w:val="001211A7"/>
    <w:rsid w:val="00135666"/>
    <w:rsid w:val="00151ACF"/>
    <w:rsid w:val="00173050"/>
    <w:rsid w:val="001778EB"/>
    <w:rsid w:val="00183A3E"/>
    <w:rsid w:val="0018788D"/>
    <w:rsid w:val="00194891"/>
    <w:rsid w:val="001A0164"/>
    <w:rsid w:val="001A3661"/>
    <w:rsid w:val="001A64FC"/>
    <w:rsid w:val="001B3329"/>
    <w:rsid w:val="001B7B02"/>
    <w:rsid w:val="001C5121"/>
    <w:rsid w:val="001D02AB"/>
    <w:rsid w:val="001E06E4"/>
    <w:rsid w:val="001E47C9"/>
    <w:rsid w:val="001F59EE"/>
    <w:rsid w:val="00202575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74FE8"/>
    <w:rsid w:val="00276915"/>
    <w:rsid w:val="00290774"/>
    <w:rsid w:val="00294903"/>
    <w:rsid w:val="002A45BD"/>
    <w:rsid w:val="002A54AA"/>
    <w:rsid w:val="002B0C03"/>
    <w:rsid w:val="002B0FA5"/>
    <w:rsid w:val="002B567B"/>
    <w:rsid w:val="002C38F0"/>
    <w:rsid w:val="002D68DD"/>
    <w:rsid w:val="00311364"/>
    <w:rsid w:val="00324B29"/>
    <w:rsid w:val="00345CC2"/>
    <w:rsid w:val="00357F30"/>
    <w:rsid w:val="00384F69"/>
    <w:rsid w:val="003A0416"/>
    <w:rsid w:val="003A58F5"/>
    <w:rsid w:val="003D277E"/>
    <w:rsid w:val="003E1B02"/>
    <w:rsid w:val="003F0385"/>
    <w:rsid w:val="00406572"/>
    <w:rsid w:val="00414A40"/>
    <w:rsid w:val="00420A5E"/>
    <w:rsid w:val="00423FD4"/>
    <w:rsid w:val="00435DC1"/>
    <w:rsid w:val="00436252"/>
    <w:rsid w:val="00436868"/>
    <w:rsid w:val="00437A82"/>
    <w:rsid w:val="00441C13"/>
    <w:rsid w:val="004428F1"/>
    <w:rsid w:val="00442DCC"/>
    <w:rsid w:val="0046078C"/>
    <w:rsid w:val="00464335"/>
    <w:rsid w:val="00475594"/>
    <w:rsid w:val="004827A9"/>
    <w:rsid w:val="004C7B77"/>
    <w:rsid w:val="004D3378"/>
    <w:rsid w:val="004D5C43"/>
    <w:rsid w:val="004D6E52"/>
    <w:rsid w:val="004E547C"/>
    <w:rsid w:val="00503707"/>
    <w:rsid w:val="00526087"/>
    <w:rsid w:val="0053096E"/>
    <w:rsid w:val="00541F79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61BD"/>
    <w:rsid w:val="00621BF8"/>
    <w:rsid w:val="006243C5"/>
    <w:rsid w:val="006267E8"/>
    <w:rsid w:val="006404F0"/>
    <w:rsid w:val="00646667"/>
    <w:rsid w:val="00646D59"/>
    <w:rsid w:val="00666229"/>
    <w:rsid w:val="0067354A"/>
    <w:rsid w:val="006804BB"/>
    <w:rsid w:val="00680B4B"/>
    <w:rsid w:val="006A531A"/>
    <w:rsid w:val="006B2A80"/>
    <w:rsid w:val="006D0067"/>
    <w:rsid w:val="006F2D40"/>
    <w:rsid w:val="006F65F8"/>
    <w:rsid w:val="007016B0"/>
    <w:rsid w:val="0070520C"/>
    <w:rsid w:val="00723514"/>
    <w:rsid w:val="007258C5"/>
    <w:rsid w:val="00732175"/>
    <w:rsid w:val="00751052"/>
    <w:rsid w:val="00761ACA"/>
    <w:rsid w:val="00765FE0"/>
    <w:rsid w:val="00775595"/>
    <w:rsid w:val="00776841"/>
    <w:rsid w:val="00781028"/>
    <w:rsid w:val="00781CEB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22EF2"/>
    <w:rsid w:val="0082342A"/>
    <w:rsid w:val="00827FC1"/>
    <w:rsid w:val="00831809"/>
    <w:rsid w:val="008432B3"/>
    <w:rsid w:val="00845154"/>
    <w:rsid w:val="00850AC8"/>
    <w:rsid w:val="0085200F"/>
    <w:rsid w:val="008566B0"/>
    <w:rsid w:val="008569EA"/>
    <w:rsid w:val="00857540"/>
    <w:rsid w:val="00887ED0"/>
    <w:rsid w:val="00897BDF"/>
    <w:rsid w:val="008A1D29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6592B"/>
    <w:rsid w:val="00971015"/>
    <w:rsid w:val="009855F0"/>
    <w:rsid w:val="00992CFE"/>
    <w:rsid w:val="00995717"/>
    <w:rsid w:val="009C0B27"/>
    <w:rsid w:val="009C0EA0"/>
    <w:rsid w:val="009C4AA9"/>
    <w:rsid w:val="009C5D1C"/>
    <w:rsid w:val="009E2B99"/>
    <w:rsid w:val="009E36C0"/>
    <w:rsid w:val="009E7574"/>
    <w:rsid w:val="009F054E"/>
    <w:rsid w:val="009F3609"/>
    <w:rsid w:val="009F4D3E"/>
    <w:rsid w:val="00A0002D"/>
    <w:rsid w:val="00A0266C"/>
    <w:rsid w:val="00A152A5"/>
    <w:rsid w:val="00A326DF"/>
    <w:rsid w:val="00A462D1"/>
    <w:rsid w:val="00A47071"/>
    <w:rsid w:val="00A47A0A"/>
    <w:rsid w:val="00A50358"/>
    <w:rsid w:val="00A51B27"/>
    <w:rsid w:val="00A5402D"/>
    <w:rsid w:val="00A54FAF"/>
    <w:rsid w:val="00A55662"/>
    <w:rsid w:val="00A62678"/>
    <w:rsid w:val="00A6298E"/>
    <w:rsid w:val="00A66C62"/>
    <w:rsid w:val="00A70010"/>
    <w:rsid w:val="00A7396F"/>
    <w:rsid w:val="00A74693"/>
    <w:rsid w:val="00A75099"/>
    <w:rsid w:val="00A80C28"/>
    <w:rsid w:val="00A83134"/>
    <w:rsid w:val="00A87F86"/>
    <w:rsid w:val="00A97C40"/>
    <w:rsid w:val="00AA01EF"/>
    <w:rsid w:val="00AA2286"/>
    <w:rsid w:val="00AB1031"/>
    <w:rsid w:val="00AB1FB6"/>
    <w:rsid w:val="00AB6EFE"/>
    <w:rsid w:val="00AB72C1"/>
    <w:rsid w:val="00AC3A7C"/>
    <w:rsid w:val="00AC7D04"/>
    <w:rsid w:val="00AD3E2C"/>
    <w:rsid w:val="00AD4889"/>
    <w:rsid w:val="00AE2919"/>
    <w:rsid w:val="00AE793A"/>
    <w:rsid w:val="00AF068A"/>
    <w:rsid w:val="00AF6477"/>
    <w:rsid w:val="00B0651D"/>
    <w:rsid w:val="00B127E8"/>
    <w:rsid w:val="00B163EE"/>
    <w:rsid w:val="00B33AFB"/>
    <w:rsid w:val="00B37EA2"/>
    <w:rsid w:val="00B46E83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E7B"/>
    <w:rsid w:val="00BB32AD"/>
    <w:rsid w:val="00BB464F"/>
    <w:rsid w:val="00BC6953"/>
    <w:rsid w:val="00BF07FF"/>
    <w:rsid w:val="00C22BF9"/>
    <w:rsid w:val="00C310DB"/>
    <w:rsid w:val="00C40124"/>
    <w:rsid w:val="00C41084"/>
    <w:rsid w:val="00C428F7"/>
    <w:rsid w:val="00C433EF"/>
    <w:rsid w:val="00C449B5"/>
    <w:rsid w:val="00C46177"/>
    <w:rsid w:val="00C509AF"/>
    <w:rsid w:val="00C50B19"/>
    <w:rsid w:val="00C50BFE"/>
    <w:rsid w:val="00C75C90"/>
    <w:rsid w:val="00C819EF"/>
    <w:rsid w:val="00C934C6"/>
    <w:rsid w:val="00C9435A"/>
    <w:rsid w:val="00CB0FF2"/>
    <w:rsid w:val="00CB6015"/>
    <w:rsid w:val="00CB7983"/>
    <w:rsid w:val="00CC6BFB"/>
    <w:rsid w:val="00CD397F"/>
    <w:rsid w:val="00CD4F1D"/>
    <w:rsid w:val="00CE2B95"/>
    <w:rsid w:val="00CF0547"/>
    <w:rsid w:val="00D00589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3E76"/>
    <w:rsid w:val="00D848D7"/>
    <w:rsid w:val="00D84919"/>
    <w:rsid w:val="00D854B4"/>
    <w:rsid w:val="00D8668C"/>
    <w:rsid w:val="00D901EB"/>
    <w:rsid w:val="00D91C56"/>
    <w:rsid w:val="00DA72C3"/>
    <w:rsid w:val="00DB15B1"/>
    <w:rsid w:val="00DC05C4"/>
    <w:rsid w:val="00DC3556"/>
    <w:rsid w:val="00DD0AA0"/>
    <w:rsid w:val="00DD460F"/>
    <w:rsid w:val="00DE46C3"/>
    <w:rsid w:val="00DE4E93"/>
    <w:rsid w:val="00DF186E"/>
    <w:rsid w:val="00E00E52"/>
    <w:rsid w:val="00E00F1E"/>
    <w:rsid w:val="00E0530B"/>
    <w:rsid w:val="00E0659C"/>
    <w:rsid w:val="00E13C07"/>
    <w:rsid w:val="00E33ACD"/>
    <w:rsid w:val="00E37102"/>
    <w:rsid w:val="00E51EEA"/>
    <w:rsid w:val="00E52B2F"/>
    <w:rsid w:val="00E600A9"/>
    <w:rsid w:val="00E66CC5"/>
    <w:rsid w:val="00E751D1"/>
    <w:rsid w:val="00E82CD6"/>
    <w:rsid w:val="00E967BD"/>
    <w:rsid w:val="00EA4052"/>
    <w:rsid w:val="00EB5B43"/>
    <w:rsid w:val="00ED6CE8"/>
    <w:rsid w:val="00ED7306"/>
    <w:rsid w:val="00EF5F55"/>
    <w:rsid w:val="00F23EBF"/>
    <w:rsid w:val="00F32E0F"/>
    <w:rsid w:val="00F4666A"/>
    <w:rsid w:val="00F61B41"/>
    <w:rsid w:val="00F64AFC"/>
    <w:rsid w:val="00F72777"/>
    <w:rsid w:val="00F94585"/>
    <w:rsid w:val="00FA1D6D"/>
    <w:rsid w:val="00FB6E6F"/>
    <w:rsid w:val="00FC1143"/>
    <w:rsid w:val="00FD387B"/>
    <w:rsid w:val="00FD4AD9"/>
    <w:rsid w:val="00FD784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111</cp:revision>
  <dcterms:created xsi:type="dcterms:W3CDTF">2020-02-11T16:54:00Z</dcterms:created>
  <dcterms:modified xsi:type="dcterms:W3CDTF">2026-01-30T11:03:00Z</dcterms:modified>
</cp:coreProperties>
</file>