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91" w:rsidRDefault="00862191" w:rsidP="00862191">
      <w:pPr>
        <w:spacing w:after="0"/>
        <w:ind w:firstLine="270"/>
        <w:jc w:val="center"/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af-ZA" w:eastAsia="ru-RU"/>
        </w:rPr>
      </w:pPr>
      <w:r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af-ZA" w:eastAsia="ru-RU"/>
        </w:rPr>
        <w:t>ՀԱՅՏԱՐԱՐՈՒԹՅՈՒՆ</w:t>
      </w:r>
    </w:p>
    <w:p w:rsidR="00862191" w:rsidRDefault="00862191" w:rsidP="00862191">
      <w:pPr>
        <w:spacing w:after="0"/>
        <w:ind w:firstLine="270"/>
        <w:jc w:val="center"/>
        <w:rPr>
          <w:rFonts w:ascii="GHEA Grapalat" w:eastAsia="Times New Roman" w:hAnsi="GHEA Grapalat"/>
          <w:b/>
          <w:i/>
          <w:sz w:val="20"/>
          <w:szCs w:val="20"/>
          <w:lang w:val="af-ZA" w:eastAsia="ru-RU"/>
        </w:rPr>
      </w:pPr>
    </w:p>
    <w:p w:rsidR="00862191" w:rsidRDefault="00862191" w:rsidP="00862191">
      <w:pPr>
        <w:spacing w:after="0"/>
        <w:ind w:firstLine="27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«ՊՊԾ-</w:t>
      </w:r>
      <w:r w:rsidR="006C7A7C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ԳՀ</w:t>
      </w:r>
      <w:r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ԱՇՁԲ-1/202</w:t>
      </w:r>
      <w:r w:rsidR="006C7A7C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2</w:t>
      </w:r>
      <w:r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-</w:t>
      </w:r>
      <w:r w:rsidR="006C7A7C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2</w:t>
      </w:r>
      <w:r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2»</w:t>
      </w:r>
      <w:r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 xml:space="preserve">  </w:t>
      </w:r>
      <w:r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ԸՆԹԱՑԱԿԱՐԳԻ ՀՐԱՎԵՐԻ ՓՈՓՈԽՈՒԹՅԱՆ ՄԱՍԻՆ</w:t>
      </w:r>
    </w:p>
    <w:p w:rsidR="00862191" w:rsidRDefault="00862191" w:rsidP="00862191">
      <w:pPr>
        <w:spacing w:after="0"/>
        <w:ind w:firstLine="27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</w:pPr>
    </w:p>
    <w:p w:rsidR="00862191" w:rsidRDefault="00862191" w:rsidP="00862191">
      <w:pPr>
        <w:keepNext/>
        <w:spacing w:after="0"/>
        <w:ind w:firstLine="270"/>
        <w:jc w:val="center"/>
        <w:outlineLvl w:val="2"/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>Հայտարարության</w:t>
      </w:r>
      <w:r>
        <w:rPr>
          <w:rFonts w:ascii="GHEA Grapalat" w:eastAsia="Times New Roman" w:hAnsi="GHEA Grapalat"/>
          <w:bCs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>սույն</w:t>
      </w:r>
      <w:r>
        <w:rPr>
          <w:rFonts w:ascii="GHEA Grapalat" w:eastAsia="Times New Roman" w:hAnsi="GHEA Grapalat"/>
          <w:bCs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>տեքստը</w:t>
      </w:r>
      <w:r>
        <w:rPr>
          <w:rFonts w:ascii="GHEA Grapalat" w:eastAsia="Times New Roman" w:hAnsi="GHEA Grapalat"/>
          <w:bCs/>
          <w:sz w:val="20"/>
          <w:szCs w:val="20"/>
          <w:lang w:val="af-ZA" w:eastAsia="ru-RU"/>
        </w:rPr>
        <w:t xml:space="preserve"> հրապարակվում </w:t>
      </w:r>
      <w:r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>է</w:t>
      </w:r>
      <w:r>
        <w:rPr>
          <w:rFonts w:ascii="GHEA Grapalat" w:eastAsia="Times New Roman" w:hAnsi="GHEA Grapalat"/>
          <w:bCs/>
          <w:sz w:val="20"/>
          <w:szCs w:val="20"/>
          <w:lang w:val="af-ZA" w:eastAsia="ru-RU"/>
        </w:rPr>
        <w:t xml:space="preserve"> «</w:t>
      </w:r>
      <w:r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>Գնումների</w:t>
      </w:r>
      <w:r>
        <w:rPr>
          <w:rFonts w:ascii="GHEA Grapalat" w:eastAsia="Times New Roman" w:hAnsi="GHEA Grapalat"/>
          <w:bCs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>մասին»</w:t>
      </w:r>
      <w:r>
        <w:rPr>
          <w:rFonts w:ascii="GHEA Grapalat" w:eastAsia="Times New Roman" w:hAnsi="GHEA Grapalat"/>
          <w:bCs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>ՀՀ</w:t>
      </w:r>
      <w:r>
        <w:rPr>
          <w:rFonts w:ascii="GHEA Grapalat" w:eastAsia="Times New Roman" w:hAnsi="GHEA Grapalat"/>
          <w:bCs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>օրենքի</w:t>
      </w:r>
      <w:r>
        <w:rPr>
          <w:rFonts w:ascii="GHEA Grapalat" w:eastAsia="Times New Roman" w:hAnsi="GHEA Grapalat"/>
          <w:bCs/>
          <w:sz w:val="20"/>
          <w:szCs w:val="20"/>
          <w:lang w:val="af-ZA" w:eastAsia="ru-RU"/>
        </w:rPr>
        <w:t xml:space="preserve"> 29-</w:t>
      </w:r>
      <w:r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>րդ</w:t>
      </w:r>
      <w:r>
        <w:rPr>
          <w:rFonts w:ascii="GHEA Grapalat" w:eastAsia="Times New Roman" w:hAnsi="GHEA Grapalat"/>
          <w:bCs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>հոդվածի</w:t>
      </w:r>
      <w:r>
        <w:rPr>
          <w:rFonts w:ascii="GHEA Grapalat" w:eastAsia="Times New Roman" w:hAnsi="GHEA Grapalat"/>
          <w:bCs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>համաձայն</w:t>
      </w:r>
    </w:p>
    <w:p w:rsidR="00862191" w:rsidRDefault="00862191" w:rsidP="00862191">
      <w:pPr>
        <w:spacing w:after="0"/>
        <w:ind w:firstLine="270"/>
        <w:rPr>
          <w:rFonts w:ascii="Times Armenian" w:eastAsia="Times New Roman" w:hAnsi="Times Armenian"/>
          <w:sz w:val="20"/>
          <w:szCs w:val="20"/>
          <w:lang w:val="af-ZA" w:eastAsia="ru-RU"/>
        </w:rPr>
      </w:pPr>
    </w:p>
    <w:p w:rsidR="00862191" w:rsidRDefault="006C7A7C" w:rsidP="00862191">
      <w:pPr>
        <w:spacing w:after="0"/>
        <w:ind w:firstLine="27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ԳՆԱՆՇՄԱՆ ՀԱՐՑՄԱՆ</w:t>
      </w:r>
      <w:r w:rsidR="00862191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 ՄԻՋՈՑՈՎ ԳՆՈՒՄ ԿԱՏԱՐԵԼՈՒ ԸՆԹԱՑԱԿԱՐԳԻ ԾԱԾԿԱԳԻՐԸ՝ </w:t>
      </w:r>
    </w:p>
    <w:p w:rsidR="00862191" w:rsidRDefault="00862191" w:rsidP="00862191">
      <w:pPr>
        <w:spacing w:after="0"/>
        <w:ind w:firstLine="27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«</w:t>
      </w:r>
      <w:r w:rsidR="006C7A7C" w:rsidRPr="006C7A7C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6C7A7C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ՊՊԾ-</w:t>
      </w:r>
      <w:r w:rsidR="006C7A7C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ԳՀ</w:t>
      </w:r>
      <w:r w:rsidR="006C7A7C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ԱՇՁԲ-1/202</w:t>
      </w:r>
      <w:r w:rsidR="006C7A7C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2</w:t>
      </w:r>
      <w:r w:rsidR="006C7A7C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-</w:t>
      </w:r>
      <w:r w:rsidR="006C7A7C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2</w:t>
      </w:r>
      <w:r w:rsidR="006C7A7C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2</w:t>
      </w:r>
      <w:r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»</w:t>
      </w:r>
    </w:p>
    <w:p w:rsidR="00862191" w:rsidRDefault="00862191" w:rsidP="00862191">
      <w:pPr>
        <w:keepNext/>
        <w:spacing w:after="0"/>
        <w:ind w:firstLine="270"/>
        <w:jc w:val="center"/>
        <w:outlineLvl w:val="2"/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 xml:space="preserve">Պատվիրատուն` Պետական պահպանության ծառայությունը, որը գտնվում է ք.Երևան Պռոշյան փ. 1-ին փակ. 20 հասցեում, ստորև ներկայացնում է </w:t>
      </w:r>
      <w:r w:rsidR="006C7A7C" w:rsidRPr="006C7A7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ՊՊԾ-</w:t>
      </w:r>
      <w:r w:rsidR="006C7A7C" w:rsidRPr="006C7A7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ԳՀ</w:t>
      </w:r>
      <w:r w:rsidR="006C7A7C" w:rsidRPr="006C7A7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ԱՇՁԲ-1/202</w:t>
      </w:r>
      <w:r w:rsidR="006C7A7C" w:rsidRPr="006C7A7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2</w:t>
      </w:r>
      <w:r w:rsidR="006C7A7C" w:rsidRPr="006C7A7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</w:t>
      </w:r>
      <w:r w:rsidR="006C7A7C" w:rsidRPr="006C7A7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2</w:t>
      </w:r>
      <w:r w:rsidR="006C7A7C" w:rsidRPr="006C7A7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</w:t>
      </w:r>
      <w:r w:rsidR="006C7A7C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 xml:space="preserve">ծածկագրով անցկացվող </w:t>
      </w:r>
      <w:r>
        <w:rPr>
          <w:rFonts w:ascii="GHEA Grapalat" w:eastAsia="Times New Roman" w:hAnsi="GHEA Grapalat" w:cs="Sylfaen"/>
          <w:bCs/>
          <w:sz w:val="20"/>
          <w:szCs w:val="20"/>
          <w:lang w:val="hy-AM" w:eastAsia="ru-RU"/>
        </w:rPr>
        <w:t>բաց մրցույթի</w:t>
      </w:r>
      <w:r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 xml:space="preserve"> գնման ընթացակարգի հրավերի փոփոխության պատճառը (ները) և փոփոխության (ունների) համառոտ նկարագրությունը.</w:t>
      </w:r>
    </w:p>
    <w:p w:rsidR="00862191" w:rsidRDefault="00862191" w:rsidP="00862191">
      <w:pPr>
        <w:spacing w:after="0"/>
        <w:ind w:firstLine="270"/>
        <w:jc w:val="both"/>
        <w:rPr>
          <w:rFonts w:ascii="Arial Armenian" w:eastAsia="Times New Roman" w:hAnsi="Arial Armenian" w:cs="Tahoma"/>
          <w:sz w:val="20"/>
          <w:szCs w:val="20"/>
          <w:lang w:val="af-ZA" w:eastAsia="ru-RU"/>
        </w:rPr>
      </w:pPr>
    </w:p>
    <w:p w:rsidR="00862191" w:rsidRPr="00DB6E58" w:rsidRDefault="00862191" w:rsidP="00862191">
      <w:pPr>
        <w:spacing w:after="0"/>
        <w:ind w:firstLine="270"/>
        <w:contextualSpacing/>
        <w:jc w:val="both"/>
        <w:rPr>
          <w:rFonts w:ascii="GHEA Grapalat" w:eastAsia="Times New Roman" w:hAnsi="GHEA Grapalat" w:cs="Sylfaen"/>
          <w:bCs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Փոփոխության</w:t>
      </w:r>
      <w:r>
        <w:rPr>
          <w:rFonts w:ascii="GHEA Grapalat" w:eastAsia="Times New Roman" w:hAnsi="GHEA Grapalat"/>
          <w:b/>
          <w:i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պատճառ</w:t>
      </w:r>
      <w:r>
        <w:rPr>
          <w:rFonts w:ascii="GHEA Grapalat" w:eastAsia="Times New Roman" w:hAnsi="GHEA Grapalat" w:cs="Arial Armenian"/>
          <w:b/>
          <w:i/>
          <w:sz w:val="20"/>
          <w:szCs w:val="20"/>
          <w:lang w:val="af-ZA" w:eastAsia="ru-RU"/>
        </w:rPr>
        <w:t>։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/>
          <w:sz w:val="20"/>
          <w:szCs w:val="20"/>
          <w:lang w:val="hy-AM" w:eastAsia="ru-RU"/>
        </w:rPr>
        <w:t xml:space="preserve">Անհրաժեշտ է </w:t>
      </w:r>
      <w:r w:rsidR="00451851">
        <w:rPr>
          <w:rFonts w:ascii="GHEA Grapalat" w:eastAsia="Times New Roman" w:hAnsi="GHEA Grapalat"/>
          <w:sz w:val="20"/>
          <w:szCs w:val="20"/>
          <w:lang w:val="hy-AM" w:eastAsia="ru-RU"/>
        </w:rPr>
        <w:t xml:space="preserve"> </w:t>
      </w:r>
      <w:r w:rsidR="004F3433">
        <w:rPr>
          <w:rFonts w:ascii="GHEA Grapalat" w:eastAsia="Times New Roman" w:hAnsi="GHEA Grapalat"/>
          <w:sz w:val="20"/>
          <w:szCs w:val="20"/>
          <w:lang w:val="hy-AM" w:eastAsia="ru-RU"/>
        </w:rPr>
        <w:t>երկարաձգել աշխատ</w:t>
      </w:r>
      <w:r w:rsidR="00451851">
        <w:rPr>
          <w:rFonts w:ascii="GHEA Grapalat" w:eastAsia="Times New Roman" w:hAnsi="GHEA Grapalat"/>
          <w:sz w:val="20"/>
          <w:szCs w:val="20"/>
          <w:lang w:val="hy-AM" w:eastAsia="ru-RU"/>
        </w:rPr>
        <w:t>անքն</w:t>
      </w:r>
      <w:r w:rsidR="009B4AFC">
        <w:rPr>
          <w:rFonts w:ascii="GHEA Grapalat" w:eastAsia="Times New Roman" w:hAnsi="GHEA Grapalat"/>
          <w:sz w:val="20"/>
          <w:szCs w:val="20"/>
          <w:lang w:val="hy-AM" w:eastAsia="ru-RU"/>
        </w:rPr>
        <w:t>երի կատարման  վերջնաժամկետը՝ 01.</w:t>
      </w:r>
      <w:bookmarkStart w:id="0" w:name="_GoBack"/>
      <w:bookmarkEnd w:id="0"/>
      <w:r w:rsidR="00451851">
        <w:rPr>
          <w:rFonts w:ascii="GHEA Grapalat" w:eastAsia="Times New Roman" w:hAnsi="GHEA Grapalat"/>
          <w:sz w:val="20"/>
          <w:szCs w:val="20"/>
          <w:lang w:val="hy-AM" w:eastAsia="ru-RU"/>
        </w:rPr>
        <w:t>0</w:t>
      </w:r>
      <w:r w:rsidR="009B4AFC">
        <w:rPr>
          <w:rFonts w:ascii="GHEA Grapalat" w:eastAsia="Times New Roman" w:hAnsi="GHEA Grapalat"/>
          <w:sz w:val="20"/>
          <w:szCs w:val="20"/>
          <w:lang w:val="hy-AM" w:eastAsia="ru-RU"/>
        </w:rPr>
        <w:t>9.</w:t>
      </w:r>
      <w:r w:rsidR="004D6483">
        <w:rPr>
          <w:rFonts w:ascii="GHEA Grapalat" w:eastAsia="Times New Roman" w:hAnsi="GHEA Grapalat"/>
          <w:sz w:val="20"/>
          <w:szCs w:val="20"/>
          <w:lang w:val="hy-AM" w:eastAsia="ru-RU"/>
        </w:rPr>
        <w:t>2022թ․</w:t>
      </w:r>
      <w:r w:rsidR="00896387">
        <w:rPr>
          <w:rFonts w:ascii="GHEA Grapalat" w:eastAsia="Times New Roman" w:hAnsi="GHEA Grapalat"/>
          <w:sz w:val="20"/>
          <w:szCs w:val="20"/>
          <w:lang w:val="hy-AM" w:eastAsia="ru-RU"/>
        </w:rPr>
        <w:t xml:space="preserve"> սահմանելով 15.10.</w:t>
      </w:r>
      <w:r w:rsidR="004D1366">
        <w:rPr>
          <w:rFonts w:ascii="GHEA Grapalat" w:eastAsia="Times New Roman" w:hAnsi="GHEA Grapalat"/>
          <w:sz w:val="20"/>
          <w:szCs w:val="20"/>
          <w:lang w:val="hy-AM" w:eastAsia="ru-RU"/>
        </w:rPr>
        <w:t>2022թ։</w:t>
      </w:r>
    </w:p>
    <w:p w:rsidR="00862191" w:rsidRPr="00DB6E58" w:rsidRDefault="00862191" w:rsidP="00862191">
      <w:pPr>
        <w:spacing w:after="0"/>
        <w:ind w:firstLine="270"/>
        <w:contextualSpacing/>
        <w:jc w:val="both"/>
        <w:rPr>
          <w:rFonts w:ascii="GHEA Grapalat" w:eastAsia="Times New Roman" w:hAnsi="GHEA Grapalat"/>
          <w:i/>
          <w:sz w:val="20"/>
          <w:szCs w:val="20"/>
          <w:lang w:val="hy-AM" w:eastAsia="ru-RU"/>
        </w:rPr>
      </w:pPr>
    </w:p>
    <w:p w:rsidR="00862191" w:rsidRDefault="00862191" w:rsidP="00862191">
      <w:pPr>
        <w:spacing w:after="0"/>
        <w:ind w:firstLine="270"/>
        <w:contextualSpacing/>
        <w:jc w:val="both"/>
        <w:rPr>
          <w:rFonts w:ascii="GHEA Grapalat" w:eastAsia="Times New Roman" w:hAnsi="GHEA Grapalat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Փոփոխության</w:t>
      </w:r>
      <w:r>
        <w:rPr>
          <w:rFonts w:ascii="GHEA Grapalat" w:eastAsia="Times New Roman" w:hAnsi="GHEA Grapalat"/>
          <w:b/>
          <w:i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նկարագրություն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>։</w:t>
      </w:r>
      <w:r>
        <w:rPr>
          <w:rFonts w:ascii="GHEA Grapalat" w:eastAsia="Times New Roman" w:hAnsi="GHEA Grapalat"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>Ե</w:t>
      </w:r>
      <w:r w:rsidRPr="00DB6E58">
        <w:rPr>
          <w:rFonts w:ascii="GHEA Grapalat" w:eastAsia="Times New Roman" w:hAnsi="GHEA Grapalat"/>
          <w:sz w:val="20"/>
          <w:szCs w:val="20"/>
          <w:lang w:val="hy-AM" w:eastAsia="ru-RU"/>
        </w:rPr>
        <w:t>լնելով վերոգրյա</w:t>
      </w:r>
      <w:r w:rsidR="00451851">
        <w:rPr>
          <w:rFonts w:ascii="GHEA Grapalat" w:eastAsia="Times New Roman" w:hAnsi="GHEA Grapalat"/>
          <w:sz w:val="20"/>
          <w:szCs w:val="20"/>
          <w:lang w:val="hy-AM" w:eastAsia="ru-RU"/>
        </w:rPr>
        <w:t xml:space="preserve">լից հանձնաժողովը որոշեց հրավերում </w:t>
      </w:r>
      <w:r w:rsidRPr="00DB6E58">
        <w:rPr>
          <w:rFonts w:ascii="GHEA Grapalat" w:eastAsia="Times New Roman" w:hAnsi="GHEA Grapalat"/>
          <w:sz w:val="20"/>
          <w:szCs w:val="20"/>
          <w:lang w:val="hy-AM" w:eastAsia="ru-RU"/>
        </w:rPr>
        <w:t xml:space="preserve">կատարել </w:t>
      </w:r>
      <w:r>
        <w:rPr>
          <w:rFonts w:ascii="GHEA Grapalat" w:eastAsia="Times New Roman" w:hAnsi="GHEA Grapalat"/>
          <w:sz w:val="20"/>
          <w:szCs w:val="20"/>
          <w:lang w:val="hy-AM" w:eastAsia="ru-RU"/>
        </w:rPr>
        <w:t xml:space="preserve">համապատասխան </w:t>
      </w:r>
      <w:r w:rsidR="00451851">
        <w:rPr>
          <w:rFonts w:ascii="GHEA Grapalat" w:eastAsia="Times New Roman" w:hAnsi="GHEA Grapalat"/>
          <w:sz w:val="20"/>
          <w:szCs w:val="20"/>
          <w:lang w:val="hy-AM" w:eastAsia="ru-RU"/>
        </w:rPr>
        <w:t>փոփոխությունը։</w:t>
      </w:r>
    </w:p>
    <w:p w:rsidR="00862191" w:rsidRDefault="00862191" w:rsidP="00862191">
      <w:pPr>
        <w:spacing w:after="0"/>
        <w:ind w:firstLine="270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862191" w:rsidRDefault="00862191" w:rsidP="00862191">
      <w:pPr>
        <w:spacing w:after="0"/>
        <w:ind w:firstLine="270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Փոփոխության</w:t>
      </w:r>
      <w:r>
        <w:rPr>
          <w:rFonts w:ascii="GHEA Grapalat" w:eastAsia="Times New Roman" w:hAnsi="GHEA Grapalat"/>
          <w:b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հիմնավորում`</w:t>
      </w:r>
    </w:p>
    <w:p w:rsidR="00862191" w:rsidRDefault="00862191" w:rsidP="00862191">
      <w:pPr>
        <w:spacing w:after="0"/>
        <w:ind w:firstLine="270"/>
        <w:jc w:val="both"/>
        <w:rPr>
          <w:rFonts w:ascii="GHEA Grapalat" w:eastAsia="Times New Roman" w:hAnsi="GHEA Grapalat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 փոփոխությունը կատարվում է` հիմք ընդունելով «Գնումների մասին» ՀՀ օրենքի   29-րդ հոդվածի 4-րդ կետը</w:t>
      </w:r>
      <w:r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862191" w:rsidRDefault="00862191" w:rsidP="00862191">
      <w:pPr>
        <w:spacing w:after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862191" w:rsidRDefault="00862191" w:rsidP="00862191">
      <w:pPr>
        <w:spacing w:after="0"/>
        <w:ind w:firstLine="270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համակարգող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Կ. Գասպարյանին</w:t>
      </w:r>
      <w:r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862191" w:rsidRDefault="00862191" w:rsidP="00862191">
      <w:pPr>
        <w:spacing w:after="0"/>
        <w:ind w:firstLine="270"/>
        <w:jc w:val="both"/>
        <w:rPr>
          <w:rFonts w:ascii="GHEA Grapalat" w:eastAsia="Times New Roman" w:hAnsi="GHEA Grapalat"/>
          <w:sz w:val="20"/>
          <w:szCs w:val="20"/>
          <w:lang w:val="af-ZA" w:eastAsia="ru-RU"/>
        </w:rPr>
      </w:pPr>
    </w:p>
    <w:p w:rsidR="00862191" w:rsidRDefault="00862191" w:rsidP="00862191">
      <w:pPr>
        <w:spacing w:after="0"/>
        <w:ind w:firstLine="270"/>
        <w:jc w:val="both"/>
        <w:rPr>
          <w:rFonts w:ascii="GHEA Grapalat" w:eastAsia="Times New Roman" w:hAnsi="GHEA Grapalat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010-53-23-58</w:t>
      </w:r>
    </w:p>
    <w:p w:rsidR="00862191" w:rsidRDefault="00862191" w:rsidP="00862191">
      <w:pPr>
        <w:spacing w:after="0"/>
        <w:ind w:firstLine="270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Էլ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.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փոստ՝</w:t>
      </w:r>
      <w:r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 karen-gasparyan89@mail.ru</w:t>
      </w:r>
    </w:p>
    <w:p w:rsidR="00862191" w:rsidRDefault="00862191" w:rsidP="00862191">
      <w:pPr>
        <w:spacing w:after="0"/>
        <w:ind w:firstLine="270"/>
        <w:jc w:val="both"/>
        <w:rPr>
          <w:rFonts w:ascii="GHEA Grapalat" w:eastAsia="Times New Roman" w:hAnsi="GHEA Grapalat"/>
          <w:sz w:val="20"/>
          <w:szCs w:val="20"/>
          <w:lang w:val="af-ZA" w:eastAsia="ru-RU"/>
        </w:rPr>
      </w:pPr>
    </w:p>
    <w:p w:rsidR="00862191" w:rsidRDefault="00862191" w:rsidP="00862191">
      <w:pPr>
        <w:spacing w:after="0"/>
        <w:ind w:firstLine="27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Պատվիրատու` ՊՊԾ</w:t>
      </w:r>
    </w:p>
    <w:p w:rsidR="00862191" w:rsidRDefault="00862191" w:rsidP="00862191">
      <w:pPr>
        <w:spacing w:after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862191" w:rsidRDefault="00862191" w:rsidP="00862191"/>
    <w:p w:rsidR="00D11098" w:rsidRDefault="00D11098"/>
    <w:sectPr w:rsidR="00D11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91"/>
    <w:rsid w:val="00451851"/>
    <w:rsid w:val="004D1366"/>
    <w:rsid w:val="004D6483"/>
    <w:rsid w:val="004F3433"/>
    <w:rsid w:val="006C7A7C"/>
    <w:rsid w:val="00862191"/>
    <w:rsid w:val="00896387"/>
    <w:rsid w:val="009B4AFC"/>
    <w:rsid w:val="00D1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FA01C"/>
  <w15:docId w15:val="{23729428-1FCD-41DF-9F5C-FB462874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1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2021-04-13T11:44:00Z</dcterms:created>
  <dcterms:modified xsi:type="dcterms:W3CDTF">2022-05-05T07:53:00Z</dcterms:modified>
</cp:coreProperties>
</file>