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123B" w14:textId="5F887144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358209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4106B71F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ԳՆԱԳՇՄԱՆ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FF178BA" w14:textId="59C44726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DE56DB">
        <w:rPr>
          <w:rFonts w:ascii="Sylfaen" w:hAnsi="Sylfaen"/>
          <w:sz w:val="18"/>
          <w:szCs w:val="18"/>
          <w:lang w:val="af-ZA"/>
        </w:rPr>
        <w:t>4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D56C79">
        <w:rPr>
          <w:rFonts w:ascii="Sylfaen" w:hAnsi="Sylfaen"/>
          <w:sz w:val="18"/>
          <w:szCs w:val="18"/>
        </w:rPr>
        <w:t>ապրիլի</w:t>
      </w:r>
      <w:proofErr w:type="spellEnd"/>
      <w:r w:rsidR="00D56C79" w:rsidRPr="00D56C79">
        <w:rPr>
          <w:rFonts w:ascii="Sylfaen" w:hAnsi="Sylfaen"/>
          <w:sz w:val="18"/>
          <w:szCs w:val="18"/>
          <w:lang w:val="af-ZA"/>
        </w:rPr>
        <w:t xml:space="preserve">  8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DB16EA2" w14:textId="05FB6876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8C72E8B" w14:textId="699F641D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r w:rsidR="00D56C79" w:rsidRPr="00F936EF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D56C79" w:rsidRPr="00F936EF">
        <w:rPr>
          <w:rFonts w:ascii="GHEA Grapalat" w:hAnsi="GHEA Grapalat"/>
          <w:b w:val="0"/>
          <w:i/>
          <w:sz w:val="22"/>
          <w:szCs w:val="22"/>
          <w:lang w:val="ru-RU"/>
        </w:rPr>
        <w:t>ԳՀԱՇ</w:t>
      </w:r>
      <w:r w:rsidR="00D56C79" w:rsidRPr="00F936EF">
        <w:rPr>
          <w:rFonts w:ascii="GHEA Grapalat" w:hAnsi="GHEA Grapalat"/>
          <w:b w:val="0"/>
          <w:i/>
          <w:sz w:val="22"/>
          <w:szCs w:val="22"/>
          <w:lang w:val="af-ZA"/>
        </w:rPr>
        <w:t>ՁԲ-24</w:t>
      </w:r>
      <w:r w:rsidR="00D56C79" w:rsidRPr="00257CB6">
        <w:rPr>
          <w:rFonts w:ascii="GHEA Grapalat" w:hAnsi="GHEA Grapalat"/>
          <w:b w:val="0"/>
          <w:i/>
          <w:sz w:val="22"/>
          <w:szCs w:val="22"/>
          <w:lang w:val="af-ZA"/>
        </w:rPr>
        <w:t>/19</w:t>
      </w:r>
      <w:r w:rsidR="000637FE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6C51739E" w14:textId="35A962E7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D56C79" w:rsidRPr="00F936EF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D56C79" w:rsidRPr="00F936EF">
        <w:rPr>
          <w:rFonts w:ascii="GHEA Grapalat" w:hAnsi="GHEA Grapalat"/>
          <w:b w:val="0"/>
          <w:i/>
          <w:sz w:val="22"/>
          <w:szCs w:val="22"/>
          <w:lang w:val="ru-RU"/>
        </w:rPr>
        <w:t>ԳՀԱՇ</w:t>
      </w:r>
      <w:r w:rsidR="00D56C79" w:rsidRPr="00F936EF">
        <w:rPr>
          <w:rFonts w:ascii="GHEA Grapalat" w:hAnsi="GHEA Grapalat"/>
          <w:b w:val="0"/>
          <w:i/>
          <w:sz w:val="22"/>
          <w:szCs w:val="22"/>
          <w:lang w:val="af-ZA"/>
        </w:rPr>
        <w:t>ՁԲ-24</w:t>
      </w:r>
      <w:r w:rsidR="00D56C79" w:rsidRPr="00257CB6">
        <w:rPr>
          <w:rFonts w:ascii="GHEA Grapalat" w:hAnsi="GHEA Grapalat"/>
          <w:b w:val="0"/>
          <w:i/>
          <w:sz w:val="22"/>
          <w:szCs w:val="22"/>
          <w:lang w:val="af-ZA"/>
        </w:rPr>
        <w:t>/19</w:t>
      </w:r>
      <w:r w:rsidR="00D56C79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1C235AF2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4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56C79">
        <w:rPr>
          <w:rFonts w:ascii="Sylfaen" w:hAnsi="Sylfaen" w:cs="Sylfaen"/>
          <w:b/>
          <w:sz w:val="18"/>
          <w:szCs w:val="18"/>
          <w:lang w:val="af-ZA"/>
        </w:rPr>
        <w:t>ապրիլի 8</w:t>
      </w:r>
      <w:r w:rsidR="004E3F43" w:rsidRPr="00CE365C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CE365C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CE365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05C51906" w14:textId="77777777" w:rsidR="00D56C79" w:rsidRDefault="00B356CB" w:rsidP="00D56C79">
      <w:pPr>
        <w:pStyle w:val="2"/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E563EF" w:rsidRPr="00CE3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6994" w:rsidRPr="00CE365C">
        <w:rPr>
          <w:rFonts w:ascii="GHEA Grapalat" w:hAnsi="GHEA Grapalat"/>
          <w:b/>
          <w:sz w:val="18"/>
          <w:szCs w:val="18"/>
          <w:lang w:val="af-ZA"/>
        </w:rPr>
        <w:t>1</w:t>
      </w:r>
      <w:r w:rsidR="00E563EF"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ՀՀ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Շիրակի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մարզի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Արթիկի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համայնքի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կարիքների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համար՝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Գեղանիստ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Գետափ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Անուշավան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>,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Հոռոմ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Լուսակերտ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Մեղրաշեն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Փանիկ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Պեմզաշեն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Նոր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Կյանք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բնակավայրերի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>և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Արթիկ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քաղաքի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Սասունցի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Դավիթ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Անկախություն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Բաղրամյան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Սվերդլով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Կոմիտաս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Տոնականյան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Մ</w:t>
      </w:r>
      <w:r w:rsidR="00D56C79" w:rsidRPr="00EB0330">
        <w:rPr>
          <w:rStyle w:val="20"/>
          <w:rFonts w:ascii="Cambria Math" w:hAnsi="Cambria Math" w:cs="Cambria Math"/>
          <w:b/>
          <w:bCs/>
          <w:sz w:val="20"/>
          <w:szCs w:val="20"/>
          <w:u w:val="single"/>
          <w:lang w:val="af-ZA"/>
        </w:rPr>
        <w:t>․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Գորկի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Չարենց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Գ</w:t>
      </w:r>
      <w:r w:rsidR="00D56C79" w:rsidRPr="00EB0330">
        <w:rPr>
          <w:rStyle w:val="20"/>
          <w:rFonts w:ascii="Cambria Math" w:hAnsi="Cambria Math" w:cs="Cambria Math"/>
          <w:b/>
          <w:bCs/>
          <w:sz w:val="20"/>
          <w:szCs w:val="20"/>
          <w:u w:val="single"/>
          <w:lang w:val="af-ZA"/>
        </w:rPr>
        <w:t>․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Նժդեհ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,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Շահումյան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փողոցների</w:t>
      </w:r>
      <w:r w:rsidR="00D56C79" w:rsidRPr="00EB0330">
        <w:rPr>
          <w:rStyle w:val="20"/>
          <w:rFonts w:ascii="GHEA Grapalat" w:hAnsi="GHEA Grapalat" w:cs="Arial LatArm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փոսալցման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և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ասֆալտապատման</w:t>
      </w:r>
      <w:r w:rsidR="00D56C79" w:rsidRPr="00EB033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56C79" w:rsidRPr="00EB033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աշխատանքներ</w:t>
      </w:r>
    </w:p>
    <w:p w14:paraId="65DF0A62" w14:textId="06507112" w:rsidR="00540FF4" w:rsidRPr="00012497" w:rsidRDefault="00B93EFF" w:rsidP="00D56C79">
      <w:pPr>
        <w:pStyle w:val="2"/>
        <w:rPr>
          <w:rFonts w:ascii="Sylfaen" w:hAnsi="Sylfaen" w:cs="Sylfaen"/>
          <w:b/>
          <w:color w:val="000000"/>
          <w:sz w:val="16"/>
          <w:szCs w:val="16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D56C79" w:rsidRPr="00EB0330">
        <w:rPr>
          <w:rFonts w:ascii="GHEA Grapalat" w:hAnsi="GHEA Grapalat"/>
          <w:b/>
          <w:i/>
          <w:sz w:val="20"/>
          <w:szCs w:val="20"/>
        </w:rPr>
        <w:t>48</w:t>
      </w:r>
      <w:r w:rsidR="00D56C79" w:rsidRPr="00EB0330">
        <w:rPr>
          <w:rFonts w:ascii="Calibri" w:hAnsi="Calibri" w:cs="Calibri"/>
          <w:b/>
          <w:i/>
          <w:sz w:val="20"/>
          <w:szCs w:val="20"/>
        </w:rPr>
        <w:t> </w:t>
      </w:r>
      <w:r w:rsidR="00D56C79" w:rsidRPr="00EB0330">
        <w:rPr>
          <w:rFonts w:ascii="GHEA Grapalat" w:hAnsi="GHEA Grapalat"/>
          <w:b/>
          <w:i/>
          <w:sz w:val="20"/>
          <w:szCs w:val="20"/>
        </w:rPr>
        <w:t>590 880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C93F97" w:rsidRPr="00CE365C" w14:paraId="77EA32EB" w14:textId="77777777" w:rsidTr="000637FE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AEEF1F1" w14:textId="77777777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C482E5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DE4497" w14:textId="77777777" w:rsidR="00C93F97" w:rsidRPr="00CE365C" w:rsidRDefault="00C93F97" w:rsidP="00DE56D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CE365C" w:rsidRDefault="00C93F97" w:rsidP="00DE56D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7EBB74" w14:textId="215400E5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56C79" w:rsidRPr="00CE365C" w14:paraId="56DFD2CA" w14:textId="77777777" w:rsidTr="000637F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D1C572A" w14:textId="5FB3F8C0" w:rsidR="00D56C79" w:rsidRPr="00CE365C" w:rsidRDefault="00D56C79" w:rsidP="00D56C79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348BB4E" w14:textId="2659B231" w:rsidR="00D56C79" w:rsidRPr="00012497" w:rsidRDefault="00D56C79" w:rsidP="00D56C79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EB0330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EB0330">
              <w:rPr>
                <w:rFonts w:ascii="GHEA Grapalat" w:hAnsi="GHEA Grapalat" w:cs="Sylfaen"/>
                <w:sz w:val="20"/>
              </w:rPr>
              <w:t>Ճանշին</w:t>
            </w:r>
            <w:proofErr w:type="spellEnd"/>
            <w:r w:rsidRPr="00EB0330">
              <w:rPr>
                <w:rFonts w:ascii="GHEA Grapalat" w:hAnsi="GHEA Grapalat"/>
                <w:sz w:val="20"/>
              </w:rPr>
              <w:t>&gt;&gt;</w:t>
            </w:r>
            <w:r w:rsidRPr="00EB0330">
              <w:rPr>
                <w:rFonts w:ascii="GHEA Grapalat" w:hAnsi="GHEA Grapalat" w:cs="Sylfaen"/>
                <w:sz w:val="20"/>
              </w:rPr>
              <w:t>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465909" w14:textId="5A51D4CD" w:rsidR="00D56C79" w:rsidRPr="00CE365C" w:rsidRDefault="00D56C79" w:rsidP="00D56C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25C80" w14:textId="77777777" w:rsidR="00D56C79" w:rsidRPr="00CE365C" w:rsidRDefault="00D56C79" w:rsidP="00D56C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338E1D" w14:textId="77777777" w:rsidR="00D56C79" w:rsidRPr="00CE365C" w:rsidRDefault="00D56C79" w:rsidP="00D56C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56C79" w:rsidRPr="00D56C79" w14:paraId="13E344AD" w14:textId="77777777" w:rsidTr="000637F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E781483" w14:textId="10CE5D8B" w:rsidR="00D56C79" w:rsidRDefault="00D56C79" w:rsidP="00D56C79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FB7DC80" w14:textId="5A15C23D" w:rsidR="00D56C79" w:rsidRPr="00EB0330" w:rsidRDefault="00D56C79" w:rsidP="00D56C79">
            <w:pPr>
              <w:rPr>
                <w:rFonts w:ascii="GHEA Grapalat" w:hAnsi="GHEA Grapalat"/>
                <w:b/>
                <w:i/>
                <w:sz w:val="20"/>
              </w:rPr>
            </w:pPr>
            <w:r w:rsidRPr="00EB0330">
              <w:rPr>
                <w:rFonts w:ascii="GHEA Grapalat" w:hAnsi="GHEA Grapalat"/>
                <w:sz w:val="20"/>
              </w:rPr>
              <w:t>&lt;&lt; ԹՐԱՖՖԻՔ &gt;&gt;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EB0330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92FE75" w14:textId="77777777" w:rsidR="00D56C79" w:rsidRPr="00CE365C" w:rsidRDefault="00D56C79" w:rsidP="00D56C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388DD2" w14:textId="0FC84ACB" w:rsidR="00D56C79" w:rsidRPr="00CE365C" w:rsidRDefault="00D56C79" w:rsidP="00D56C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A5776D" w14:textId="5F7CD20B" w:rsidR="00D56C79" w:rsidRPr="00CE365C" w:rsidRDefault="00D56C79" w:rsidP="00D56C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D781C">
              <w:rPr>
                <w:rFonts w:ascii="GHEA Grapalat" w:hAnsi="GHEA Grapalat" w:cs="Sylfaen"/>
                <w:color w:val="000000"/>
                <w:sz w:val="20"/>
                <w:lang w:val="hy-AM"/>
              </w:rPr>
              <w:t>համակարգ</w:t>
            </w:r>
            <w:r w:rsidRPr="00364E71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ով </w:t>
            </w:r>
            <w:r w:rsidRPr="004D781C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ներկայացված </w:t>
            </w:r>
            <w:r w:rsidRPr="00364E71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հրավերի պահանջով </w:t>
            </w:r>
            <w:r w:rsidRPr="004D781C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Pr="004D781C">
              <w:rPr>
                <w:rFonts w:ascii="GHEA Grapalat" w:hAnsi="GHEA Grapalat"/>
                <w:sz w:val="20"/>
                <w:lang w:val="hy-AM"/>
              </w:rPr>
              <w:t>Հայտի ապահովում</w:t>
            </w:r>
            <w:r w:rsidRPr="004D781C">
              <w:rPr>
                <w:rFonts w:ascii="GHEA Grapalat" w:hAnsi="GHEA Grapalat" w:cs="Sylfaen"/>
                <w:color w:val="000000"/>
                <w:sz w:val="20"/>
                <w:lang w:val="hy-AM"/>
              </w:rPr>
              <w:t>ը</w:t>
            </w:r>
            <w:r w:rsidRPr="004D781C">
              <w:rPr>
                <w:rFonts w:ascii="GHEA Grapalat" w:hAnsi="GHEA Grapalat"/>
                <w:sz w:val="20"/>
                <w:lang w:val="hy-AM"/>
              </w:rPr>
              <w:t xml:space="preserve"> չի ներկայացվել</w:t>
            </w: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7C160D" w:rsidRPr="00CE365C" w14:paraId="390E073F" w14:textId="77777777" w:rsidTr="00DE56D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6D629F9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115207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2C16" w:rsidRPr="000637FE" w14:paraId="775DD5A7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A38C7F0" w14:textId="4E421BEC" w:rsidR="00862C16" w:rsidRPr="00CE365C" w:rsidRDefault="00862C16" w:rsidP="00862C1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F5B2A0A" w14:textId="58302E97" w:rsidR="00862C16" w:rsidRPr="00CE365C" w:rsidRDefault="00D56C79" w:rsidP="00862C16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B0330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EB0330">
              <w:rPr>
                <w:rFonts w:ascii="GHEA Grapalat" w:hAnsi="GHEA Grapalat" w:cs="Sylfaen"/>
                <w:sz w:val="20"/>
              </w:rPr>
              <w:t>Ճանշին</w:t>
            </w:r>
            <w:proofErr w:type="spellEnd"/>
            <w:r w:rsidRPr="00EB0330">
              <w:rPr>
                <w:rFonts w:ascii="GHEA Grapalat" w:hAnsi="GHEA Grapalat"/>
                <w:sz w:val="20"/>
              </w:rPr>
              <w:t>&gt;&gt;</w:t>
            </w:r>
            <w:r w:rsidRPr="00EB0330">
              <w:rPr>
                <w:rFonts w:ascii="GHEA Grapalat" w:hAnsi="GHEA Grapalat" w:cs="Sylfaen"/>
                <w:sz w:val="20"/>
              </w:rPr>
              <w:t>ՓԲԸ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862C16" w:rsidRPr="00CE365C" w:rsidRDefault="00862C16" w:rsidP="00862C1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15E4BD75" w:rsidR="00862C16" w:rsidRPr="00CE365C" w:rsidRDefault="00D56C79" w:rsidP="00862C16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 w:rsidRPr="001803CF">
              <w:rPr>
                <w:rFonts w:ascii="GHEA Grapalat" w:hAnsi="GHEA Grapalat"/>
                <w:sz w:val="20"/>
              </w:rPr>
              <w:t>33649233</w:t>
            </w:r>
          </w:p>
        </w:tc>
      </w:tr>
    </w:tbl>
    <w:p w14:paraId="65D951C6" w14:textId="77777777" w:rsidR="000637FE" w:rsidRDefault="000637FE" w:rsidP="00DE56DB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14:paraId="7E2241D5" w14:textId="77777777" w:rsidR="00D56C79" w:rsidRPr="00D56C79" w:rsidRDefault="00D56C79" w:rsidP="00D56C79">
      <w:pPr>
        <w:ind w:firstLine="360"/>
        <w:jc w:val="both"/>
        <w:rPr>
          <w:rFonts w:ascii="GHEA Grapalat" w:hAnsi="GHEA Grapalat" w:cs="Sylfaen"/>
          <w:b/>
          <w:sz w:val="20"/>
          <w:lang w:val="af-ZA"/>
        </w:rPr>
      </w:pPr>
      <w:r w:rsidRPr="00D56C79">
        <w:rPr>
          <w:rFonts w:ascii="GHEA Grapalat" w:hAnsi="GHEA Grapalat" w:cs="Sylfaen"/>
          <w:b/>
          <w:sz w:val="20"/>
          <w:lang w:val="af-ZA"/>
        </w:rPr>
        <w:t>Ընտրված  մասնակցին որոշելու համար կիրառված չափանիշ՝ հրավերով սահմանված պահանջներին համապատասխան և բավարար գնային առաջարկներ կայացրած։</w:t>
      </w:r>
    </w:p>
    <w:p w14:paraId="03448969" w14:textId="612400B4" w:rsidR="00D56C79" w:rsidRPr="00D56C79" w:rsidRDefault="00D56C79" w:rsidP="00D56C79">
      <w:pPr>
        <w:ind w:firstLine="360"/>
        <w:jc w:val="both"/>
        <w:rPr>
          <w:rFonts w:ascii="GHEA Grapalat" w:hAnsi="GHEA Grapalat" w:cs="Sylfaen"/>
          <w:b/>
          <w:color w:val="FF0000"/>
          <w:sz w:val="20"/>
          <w:lang w:val="af-ZA"/>
        </w:rPr>
      </w:pPr>
      <w:r w:rsidRPr="00D56C79">
        <w:rPr>
          <w:rFonts w:ascii="GHEA Grapalat" w:hAnsi="GHEA Grapalat" w:cs="Sylfaen"/>
          <w:b/>
          <w:sz w:val="20"/>
          <w:lang w:val="af-ZA"/>
        </w:rPr>
        <w:t>Գնումների մասին</w:t>
      </w:r>
      <w:r w:rsidRPr="00D56C79">
        <w:rPr>
          <w:rFonts w:ascii="GHEA Grapalat" w:hAnsi="GHEA Grapalat"/>
          <w:b/>
          <w:sz w:val="20"/>
          <w:lang w:val="af-ZA"/>
        </w:rPr>
        <w:t xml:space="preserve">» </w:t>
      </w:r>
      <w:r w:rsidRPr="00D56C79">
        <w:rPr>
          <w:rFonts w:ascii="GHEA Grapalat" w:hAnsi="GHEA Grapalat" w:cs="Sylfaen"/>
          <w:b/>
          <w:sz w:val="20"/>
          <w:lang w:val="af-ZA"/>
        </w:rPr>
        <w:t>ՀՀ օրենքի</w:t>
      </w:r>
      <w:r w:rsidRPr="00D56C79">
        <w:rPr>
          <w:rFonts w:ascii="GHEA Grapalat" w:hAnsi="GHEA Grapalat"/>
          <w:b/>
          <w:sz w:val="20"/>
          <w:lang w:val="af-ZA"/>
        </w:rPr>
        <w:t xml:space="preserve"> 10-</w:t>
      </w:r>
      <w:r w:rsidRPr="00D56C79">
        <w:rPr>
          <w:rFonts w:ascii="GHEA Grapalat" w:hAnsi="GHEA Grapalat" w:cs="Sylfaen"/>
          <w:b/>
          <w:sz w:val="20"/>
          <w:lang w:val="af-ZA"/>
        </w:rPr>
        <w:t>րդ հոդվածի համաձայն</w:t>
      </w:r>
      <w:r w:rsidRPr="00D56C79">
        <w:rPr>
          <w:rFonts w:ascii="GHEA Grapalat" w:hAnsi="GHEA Grapalat"/>
          <w:b/>
          <w:sz w:val="20"/>
          <w:lang w:val="af-ZA"/>
        </w:rPr>
        <w:t xml:space="preserve">` </w:t>
      </w:r>
      <w:r w:rsidRPr="00D56C79">
        <w:rPr>
          <w:rFonts w:ascii="GHEA Grapalat" w:hAnsi="GHEA Grapalat" w:cs="Sylfaen"/>
          <w:b/>
          <w:sz w:val="20"/>
          <w:lang w:val="af-ZA"/>
        </w:rPr>
        <w:t xml:space="preserve">անգործության ժամկետ է սահմանվում սույն հայտարարությունը հրապարակվելու օրվան հաջորդող օրվանից հետո մինչև 10րդ օրացուցային օրն ընկած ժամանակահատվածը /մինչև </w:t>
      </w:r>
      <w:r>
        <w:rPr>
          <w:rFonts w:ascii="GHEA Grapalat" w:hAnsi="GHEA Grapalat" w:cs="Sylfaen"/>
          <w:b/>
          <w:sz w:val="20"/>
          <w:lang w:val="af-ZA"/>
        </w:rPr>
        <w:t>18</w:t>
      </w:r>
      <w:r w:rsidRPr="00D56C79">
        <w:rPr>
          <w:rFonts w:ascii="GHEA Grapalat" w:hAnsi="GHEA Grapalat" w:cs="Sylfaen"/>
          <w:b/>
          <w:sz w:val="20"/>
          <w:lang w:val="af-ZA"/>
        </w:rPr>
        <w:t>,04.2024թ ներառյալ/</w:t>
      </w:r>
      <w:r w:rsidRPr="00D56C79">
        <w:rPr>
          <w:rFonts w:ascii="GHEA Grapalat" w:hAnsi="GHEA Grapalat" w:cs="Arial Armenian"/>
          <w:b/>
          <w:sz w:val="20"/>
          <w:lang w:val="af-ZA"/>
        </w:rPr>
        <w:t>։</w:t>
      </w:r>
    </w:p>
    <w:p w14:paraId="77582C86" w14:textId="77777777" w:rsidR="00D56C79" w:rsidRPr="00D56C79" w:rsidRDefault="00D56C79" w:rsidP="00D56C79">
      <w:pPr>
        <w:ind w:firstLine="360"/>
        <w:jc w:val="both"/>
        <w:rPr>
          <w:rFonts w:ascii="GHEA Grapalat" w:hAnsi="GHEA Grapalat"/>
          <w:b/>
          <w:sz w:val="20"/>
          <w:lang w:val="af-ZA"/>
        </w:rPr>
      </w:pPr>
      <w:r w:rsidRPr="00D56C79">
        <w:rPr>
          <w:rFonts w:ascii="GHEA Grapalat" w:hAnsi="GHEA Grapalat" w:cs="Sylfaen"/>
          <w:b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D56C79">
        <w:rPr>
          <w:rFonts w:ascii="GHEA Grapalat" w:hAnsi="GHEA Grapalat"/>
          <w:b/>
          <w:sz w:val="20"/>
          <w:lang w:val="af-ZA"/>
        </w:rPr>
        <w:t>.</w:t>
      </w:r>
      <w:bookmarkStart w:id="0" w:name="_GoBack"/>
      <w:bookmarkEnd w:id="0"/>
    </w:p>
    <w:p w14:paraId="0CB11768" w14:textId="77777777" w:rsidR="00D56C79" w:rsidRPr="00D56C79" w:rsidRDefault="00D56C79" w:rsidP="00D56C79">
      <w:pPr>
        <w:ind w:firstLine="360"/>
        <w:jc w:val="both"/>
        <w:rPr>
          <w:rFonts w:ascii="GHEA Grapalat" w:hAnsi="GHEA Grapalat" w:cs="Sylfaen"/>
          <w:b/>
          <w:sz w:val="20"/>
          <w:lang w:val="af-ZA"/>
        </w:rPr>
      </w:pPr>
      <w:r w:rsidRPr="00D56C79">
        <w:rPr>
          <w:rFonts w:ascii="GHEA Grapalat" w:hAnsi="GHEA Grapalat" w:cs="Sylfaen"/>
          <w:b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proofErr w:type="spellStart"/>
      <w:r w:rsidRPr="00D56C79">
        <w:rPr>
          <w:rFonts w:ascii="GHEA Grapalat" w:hAnsi="GHEA Grapalat"/>
          <w:b/>
          <w:sz w:val="20"/>
          <w:u w:val="single"/>
        </w:rPr>
        <w:t>Ղևոնդ</w:t>
      </w:r>
      <w:proofErr w:type="spellEnd"/>
      <w:r w:rsidRPr="00D56C79">
        <w:rPr>
          <w:rFonts w:ascii="GHEA Grapalat" w:hAnsi="GHEA Grapalat"/>
          <w:b/>
          <w:sz w:val="20"/>
          <w:u w:val="single"/>
          <w:lang w:val="af-ZA"/>
        </w:rPr>
        <w:t xml:space="preserve"> Գրիգորյան</w:t>
      </w:r>
    </w:p>
    <w:p w14:paraId="00DBAB9B" w14:textId="77777777" w:rsidR="00D56C79" w:rsidRPr="00D56C79" w:rsidRDefault="00D56C79" w:rsidP="00D56C79">
      <w:pPr>
        <w:pStyle w:val="a9"/>
        <w:rPr>
          <w:rFonts w:ascii="GHEA Grapalat" w:hAnsi="GHEA Grapalat"/>
          <w:i/>
          <w:color w:val="0070C0"/>
          <w:sz w:val="20"/>
          <w:u w:val="single"/>
          <w:lang w:val="hy-AM"/>
        </w:rPr>
      </w:pPr>
      <w:r w:rsidRPr="00D56C79">
        <w:rPr>
          <w:rFonts w:ascii="GHEA Grapalat" w:hAnsi="GHEA Grapalat" w:cs="Sylfaen"/>
          <w:b/>
          <w:sz w:val="20"/>
          <w:lang w:val="af-ZA"/>
        </w:rPr>
        <w:t xml:space="preserve">Հեռախոս՝   </w:t>
      </w:r>
      <w:r w:rsidRPr="00D56C79">
        <w:rPr>
          <w:rFonts w:ascii="GHEA Grapalat" w:hAnsi="GHEA Grapalat"/>
          <w:i/>
          <w:color w:val="0070C0"/>
          <w:sz w:val="20"/>
          <w:u w:val="single"/>
          <w:lang w:val="hy-AM"/>
        </w:rPr>
        <w:t>098 62 56 87</w:t>
      </w:r>
    </w:p>
    <w:p w14:paraId="0652FCFA" w14:textId="77777777" w:rsidR="00D56C79" w:rsidRPr="00D56C79" w:rsidRDefault="00D56C79" w:rsidP="00D56C79">
      <w:pPr>
        <w:ind w:firstLine="360"/>
        <w:jc w:val="both"/>
        <w:rPr>
          <w:rFonts w:ascii="GHEA Grapalat" w:hAnsi="GHEA Grapalat"/>
          <w:b/>
          <w:sz w:val="20"/>
          <w:lang w:val="af-ZA"/>
        </w:rPr>
      </w:pPr>
      <w:r w:rsidRPr="00D56C79">
        <w:rPr>
          <w:rFonts w:ascii="GHEA Grapalat" w:hAnsi="GHEA Grapalat" w:cs="Sylfaen"/>
          <w:b/>
          <w:sz w:val="20"/>
          <w:lang w:val="af-ZA"/>
        </w:rPr>
        <w:t>Էլ</w:t>
      </w:r>
      <w:r w:rsidRPr="00D56C79">
        <w:rPr>
          <w:rFonts w:ascii="GHEA Grapalat" w:hAnsi="GHEA Grapalat"/>
          <w:b/>
          <w:sz w:val="20"/>
          <w:lang w:val="af-ZA"/>
        </w:rPr>
        <w:t xml:space="preserve">. </w:t>
      </w:r>
      <w:r w:rsidRPr="00D56C79">
        <w:rPr>
          <w:rFonts w:ascii="GHEA Grapalat" w:hAnsi="GHEA Grapalat" w:cs="Sylfaen"/>
          <w:b/>
          <w:sz w:val="20"/>
          <w:lang w:val="af-ZA"/>
        </w:rPr>
        <w:t>փոստ՝</w:t>
      </w:r>
      <w:hyperlink r:id="rId8" w:history="1">
        <w:r w:rsidRPr="00D56C79">
          <w:rPr>
            <w:rStyle w:val="a6"/>
            <w:rFonts w:ascii="GHEA Grapalat" w:hAnsi="GHEA Grapalat"/>
            <w:b/>
            <w:sz w:val="20"/>
            <w:lang w:val="af-ZA"/>
          </w:rPr>
          <w:t>artiukgnumner@mail.ru</w:t>
        </w:r>
      </w:hyperlink>
    </w:p>
    <w:p w14:paraId="38BFC7FB" w14:textId="77777777" w:rsidR="00D56C79" w:rsidRPr="00CE365C" w:rsidRDefault="00D56C79" w:rsidP="00D56C79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D56C79">
        <w:rPr>
          <w:rFonts w:ascii="GHEA Grapalat" w:hAnsi="GHEA Grapalat" w:cs="Sylfaen"/>
          <w:b/>
          <w:sz w:val="20"/>
          <w:lang w:val="af-ZA"/>
        </w:rPr>
        <w:t xml:space="preserve">Պատվիրատու՝ </w:t>
      </w:r>
      <w:r w:rsidRPr="00D56C79">
        <w:rPr>
          <w:rFonts w:ascii="GHEA Grapalat" w:hAnsi="GHEA Grapalat"/>
          <w:b/>
          <w:i/>
          <w:sz w:val="20"/>
          <w:lang w:val="hy-AM"/>
        </w:rPr>
        <w:t>Արթիկի</w:t>
      </w:r>
      <w:r w:rsidRPr="00D56C7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D56C79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05B5835E" w14:textId="1AA1618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F7D6AE4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297A7A1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7F767" w14:textId="77777777" w:rsidR="001D5C25" w:rsidRDefault="001D5C25" w:rsidP="00FD4AD9">
      <w:r>
        <w:separator/>
      </w:r>
    </w:p>
  </w:endnote>
  <w:endnote w:type="continuationSeparator" w:id="0">
    <w:p w14:paraId="0C62D285" w14:textId="77777777" w:rsidR="001D5C25" w:rsidRDefault="001D5C2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A57B8" w14:textId="77777777" w:rsidR="001D5C25" w:rsidRDefault="001D5C25" w:rsidP="00FD4AD9">
      <w:r>
        <w:separator/>
      </w:r>
    </w:p>
  </w:footnote>
  <w:footnote w:type="continuationSeparator" w:id="0">
    <w:p w14:paraId="22BBD673" w14:textId="77777777" w:rsidR="001D5C25" w:rsidRDefault="001D5C2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5006B"/>
    <w:rsid w:val="00050B4E"/>
    <w:rsid w:val="0005757B"/>
    <w:rsid w:val="00062E27"/>
    <w:rsid w:val="000637FE"/>
    <w:rsid w:val="000925FA"/>
    <w:rsid w:val="000E76F1"/>
    <w:rsid w:val="00155DEF"/>
    <w:rsid w:val="00180CF4"/>
    <w:rsid w:val="001827BB"/>
    <w:rsid w:val="0019594E"/>
    <w:rsid w:val="001C3327"/>
    <w:rsid w:val="001D5C25"/>
    <w:rsid w:val="0024278B"/>
    <w:rsid w:val="002A54AA"/>
    <w:rsid w:val="002A6E5C"/>
    <w:rsid w:val="002A7EA0"/>
    <w:rsid w:val="002D415D"/>
    <w:rsid w:val="00301C26"/>
    <w:rsid w:val="00302EB7"/>
    <w:rsid w:val="00316CCF"/>
    <w:rsid w:val="00392897"/>
    <w:rsid w:val="003A4AD4"/>
    <w:rsid w:val="003C58A8"/>
    <w:rsid w:val="004041A8"/>
    <w:rsid w:val="0040504D"/>
    <w:rsid w:val="00407420"/>
    <w:rsid w:val="00441C13"/>
    <w:rsid w:val="004474AC"/>
    <w:rsid w:val="00447D5E"/>
    <w:rsid w:val="00496CFC"/>
    <w:rsid w:val="0049705C"/>
    <w:rsid w:val="004D69E9"/>
    <w:rsid w:val="004E3F43"/>
    <w:rsid w:val="005018F2"/>
    <w:rsid w:val="00527AE0"/>
    <w:rsid w:val="00540FF4"/>
    <w:rsid w:val="005806DF"/>
    <w:rsid w:val="00590C7C"/>
    <w:rsid w:val="005A1143"/>
    <w:rsid w:val="00647E0D"/>
    <w:rsid w:val="006D5280"/>
    <w:rsid w:val="00716994"/>
    <w:rsid w:val="00734414"/>
    <w:rsid w:val="00765F2D"/>
    <w:rsid w:val="00774665"/>
    <w:rsid w:val="007C160D"/>
    <w:rsid w:val="007D0740"/>
    <w:rsid w:val="00862C16"/>
    <w:rsid w:val="0087085D"/>
    <w:rsid w:val="00871617"/>
    <w:rsid w:val="008940C7"/>
    <w:rsid w:val="008B15EB"/>
    <w:rsid w:val="008C6020"/>
    <w:rsid w:val="00982488"/>
    <w:rsid w:val="009C6A2F"/>
    <w:rsid w:val="00A14E28"/>
    <w:rsid w:val="00A275CD"/>
    <w:rsid w:val="00A340F6"/>
    <w:rsid w:val="00A36D06"/>
    <w:rsid w:val="00A87285"/>
    <w:rsid w:val="00AD0B5E"/>
    <w:rsid w:val="00AD60D0"/>
    <w:rsid w:val="00B06957"/>
    <w:rsid w:val="00B070C6"/>
    <w:rsid w:val="00B2683E"/>
    <w:rsid w:val="00B356CB"/>
    <w:rsid w:val="00B93EFF"/>
    <w:rsid w:val="00BB10A2"/>
    <w:rsid w:val="00BD4EFD"/>
    <w:rsid w:val="00C213DF"/>
    <w:rsid w:val="00C2751E"/>
    <w:rsid w:val="00C3265B"/>
    <w:rsid w:val="00C41084"/>
    <w:rsid w:val="00C6617B"/>
    <w:rsid w:val="00C85BFC"/>
    <w:rsid w:val="00C93F97"/>
    <w:rsid w:val="00C9435A"/>
    <w:rsid w:val="00CB4D69"/>
    <w:rsid w:val="00CB728E"/>
    <w:rsid w:val="00CC752D"/>
    <w:rsid w:val="00CC78FF"/>
    <w:rsid w:val="00CE365C"/>
    <w:rsid w:val="00CF32A4"/>
    <w:rsid w:val="00D5553D"/>
    <w:rsid w:val="00D55EC4"/>
    <w:rsid w:val="00D56C79"/>
    <w:rsid w:val="00DA29D3"/>
    <w:rsid w:val="00DB1DF8"/>
    <w:rsid w:val="00DE56DB"/>
    <w:rsid w:val="00E563EF"/>
    <w:rsid w:val="00F479A9"/>
    <w:rsid w:val="00F5369B"/>
    <w:rsid w:val="00F53C39"/>
    <w:rsid w:val="00F66163"/>
    <w:rsid w:val="00F9434C"/>
    <w:rsid w:val="00FA1D22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uk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B87F-21AE-4785-AED9-CEB272FA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49</cp:revision>
  <cp:lastPrinted>2024-02-13T11:06:00Z</cp:lastPrinted>
  <dcterms:created xsi:type="dcterms:W3CDTF">2022-06-29T11:47:00Z</dcterms:created>
  <dcterms:modified xsi:type="dcterms:W3CDTF">2024-04-08T12:59:00Z</dcterms:modified>
</cp:coreProperties>
</file>