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06" w:rsidRPr="00541695" w:rsidRDefault="00EA6AB3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ru-RU"/>
        </w:rPr>
      </w:pPr>
      <w:r>
        <w:rPr>
          <w:rFonts w:ascii="GHEA Grapalat" w:hAnsi="GHEA Grapalat"/>
          <w:b/>
          <w:noProof/>
          <w:sz w:val="20"/>
          <w:lang w:val="gsw-FR"/>
        </w:rPr>
        <w:t>Протокол</w:t>
      </w:r>
      <w:r w:rsidR="00890606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890606">
        <w:rPr>
          <w:rFonts w:ascii="GHEA Grapalat" w:hAnsi="GHEA Grapalat"/>
          <w:b/>
          <w:noProof/>
          <w:sz w:val="20"/>
          <w:lang w:val="ru-RU"/>
        </w:rPr>
        <w:t>(протоколы 2.1-2.</w:t>
      </w:r>
      <w:r w:rsidR="00890606">
        <w:rPr>
          <w:rFonts w:ascii="GHEA Grapalat" w:hAnsi="GHEA Grapalat"/>
          <w:b/>
          <w:noProof/>
          <w:sz w:val="20"/>
        </w:rPr>
        <w:t>3</w:t>
      </w:r>
      <w:r w:rsidR="00890606">
        <w:rPr>
          <w:rFonts w:ascii="GHEA Grapalat" w:hAnsi="GHEA Grapalat"/>
          <w:b/>
          <w:noProof/>
          <w:sz w:val="20"/>
          <w:lang w:val="ru-RU"/>
        </w:rPr>
        <w:t>)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F61ECE" w:rsidRDefault="00F82D44" w:rsidP="00F61EC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</w:t>
      </w:r>
      <w:r w:rsidR="00F61ECE">
        <w:rPr>
          <w:rFonts w:ascii="GHEA Grapalat" w:hAnsi="GHEA Grapalat"/>
          <w:b/>
          <w:noProof/>
          <w:sz w:val="20"/>
          <w:lang w:val="gsw-FR"/>
        </w:rPr>
        <w:t>по приобретению с</w:t>
      </w:r>
      <w:r w:rsidR="00F61ECE" w:rsidRPr="00F61ECE">
        <w:rPr>
          <w:rFonts w:ascii="GHEA Grapalat" w:hAnsi="GHEA Grapalat"/>
          <w:b/>
          <w:noProof/>
          <w:sz w:val="20"/>
          <w:lang w:val="gsw-FR"/>
        </w:rPr>
        <w:t>троительств</w:t>
      </w:r>
      <w:r w:rsidR="00F61ECE">
        <w:rPr>
          <w:rFonts w:ascii="GHEA Grapalat" w:hAnsi="GHEA Grapalat"/>
          <w:b/>
          <w:noProof/>
          <w:sz w:val="20"/>
          <w:lang w:val="gsw-FR"/>
        </w:rPr>
        <w:t xml:space="preserve">а </w:t>
      </w:r>
    </w:p>
    <w:p w:rsidR="00F61ECE" w:rsidRDefault="00F61ECE" w:rsidP="00F61EC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F61ECE">
        <w:rPr>
          <w:rFonts w:ascii="GHEA Grapalat" w:hAnsi="GHEA Grapalat"/>
          <w:b/>
          <w:noProof/>
          <w:sz w:val="20"/>
          <w:lang w:val="gsw-FR"/>
        </w:rPr>
        <w:t>типовго модульного здания средний школы села Джил Гегаркуникской области РА</w:t>
      </w:r>
      <w:r w:rsidRPr="00C25E9C">
        <w:rPr>
          <w:rFonts w:ascii="GHEA Grapalat" w:hAnsi="GHEA Grapalat"/>
          <w:b/>
          <w:noProof/>
          <w:sz w:val="20"/>
          <w:lang w:val="gsw-FR"/>
        </w:rPr>
        <w:t xml:space="preserve"> </w:t>
      </w:r>
    </w:p>
    <w:p w:rsidR="00F46263" w:rsidRDefault="00F82D44" w:rsidP="00F61EC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F61ECE" w:rsidRPr="00F61ECE">
        <w:rPr>
          <w:rFonts w:ascii="GHEA Grapalat" w:hAnsi="GHEA Grapalat"/>
          <w:b/>
          <w:noProof/>
          <w:sz w:val="20"/>
          <w:lang w:val="gsw-FR"/>
        </w:rPr>
        <w:t>HHQK- HBMAShDzB-21/3</w:t>
      </w:r>
    </w:p>
    <w:p w:rsidR="00890606" w:rsidRDefault="00890606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890606" w:rsidRPr="00F46263" w:rsidRDefault="00890606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F46263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</w:t>
      </w:r>
      <w:r w:rsidR="006B660C">
        <w:rPr>
          <w:rFonts w:ascii="GHEA Grapalat" w:hAnsi="GHEA Grapalat"/>
          <w:sz w:val="20"/>
        </w:rPr>
        <w:t>2</w:t>
      </w:r>
      <w:r w:rsidR="00271B26">
        <w:rPr>
          <w:rFonts w:ascii="GHEA Grapalat" w:hAnsi="GHEA Grapalat"/>
          <w:sz w:val="20"/>
        </w:rPr>
        <w:t>5</w:t>
      </w:r>
      <w:r w:rsidR="006B660C">
        <w:rPr>
          <w:rFonts w:ascii="GHEA Grapalat" w:hAnsi="GHEA Grapalat"/>
          <w:sz w:val="20"/>
        </w:rPr>
        <w:t>.09.</w:t>
      </w:r>
      <w:r w:rsidRPr="00F46263">
        <w:rPr>
          <w:rFonts w:ascii="GHEA Grapalat" w:hAnsi="GHEA Grapalat"/>
          <w:sz w:val="20"/>
          <w:lang w:val="ru-RU"/>
        </w:rPr>
        <w:t>202</w:t>
      </w:r>
      <w:r>
        <w:rPr>
          <w:rFonts w:ascii="GHEA Grapalat" w:hAnsi="GHEA Grapalat"/>
          <w:sz w:val="20"/>
        </w:rPr>
        <w:t>1</w:t>
      </w:r>
      <w:r w:rsidRPr="00254462">
        <w:rPr>
          <w:rFonts w:ascii="GHEA Grapalat" w:hAnsi="GHEA Grapalat"/>
          <w:sz w:val="20"/>
          <w:lang w:val="ru-RU"/>
        </w:rPr>
        <w:t>г</w:t>
      </w:r>
      <w:r w:rsidRPr="00F46263">
        <w:rPr>
          <w:rFonts w:ascii="GHEA Grapalat" w:hAnsi="GHEA Grapalat"/>
          <w:sz w:val="20"/>
          <w:lang w:val="ru-RU"/>
        </w:rPr>
        <w:t>.</w:t>
      </w:r>
    </w:p>
    <w:p w:rsidR="00890606" w:rsidRDefault="00890606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</w:rPr>
      </w:pPr>
      <w:r w:rsidRPr="00F46263">
        <w:rPr>
          <w:rFonts w:ascii="GHEA Grapalat" w:hAnsi="GHEA Grapalat"/>
          <w:sz w:val="20"/>
          <w:lang w:val="ru-RU"/>
        </w:rPr>
        <w:t xml:space="preserve">        </w:t>
      </w:r>
      <w:r>
        <w:rPr>
          <w:rFonts w:ascii="GHEA Grapalat" w:hAnsi="GHEA Grapalat"/>
          <w:sz w:val="20"/>
        </w:rPr>
        <w:t xml:space="preserve">   </w:t>
      </w:r>
      <w:r w:rsidRPr="00932A72">
        <w:rPr>
          <w:rFonts w:ascii="GHEA Grapalat" w:hAnsi="GHEA Grapalat"/>
          <w:sz w:val="20"/>
        </w:rPr>
        <w:t>в</w:t>
      </w:r>
      <w:r w:rsidRPr="00932A72">
        <w:rPr>
          <w:rFonts w:ascii="GHEA Grapalat" w:hAnsi="GHEA Grapalat"/>
          <w:sz w:val="20"/>
          <w:lang w:val="ru-RU"/>
        </w:rPr>
        <w:t>ремя:</w:t>
      </w:r>
      <w:r w:rsidRPr="00932A72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17:00</w:t>
      </w:r>
    </w:p>
    <w:p w:rsidR="00F658F4" w:rsidRPr="00427D31" w:rsidRDefault="00F658F4" w:rsidP="00890606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2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7E49C9" w:rsidRDefault="00890606" w:rsidP="003D1FF6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890606" w:rsidRPr="004D6A3D" w:rsidTr="00890606">
        <w:trPr>
          <w:trHeight w:val="283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890606" w:rsidRPr="004D6A3D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273417" w:rsidRDefault="00273417" w:rsidP="003D1FF6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  <w:r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890606" w:rsidRPr="004D6A3D" w:rsidRDefault="007162E4" w:rsidP="003D1FF6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890606" w:rsidRPr="00EB14CB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F46263" w:rsidRDefault="007162E4" w:rsidP="003D1FF6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  <w:r w:rsidR="00890606"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</w:tc>
      </w:tr>
      <w:tr w:rsidR="00890606" w:rsidRPr="00EB14CB" w:rsidTr="00890606">
        <w:trPr>
          <w:trHeight w:val="60"/>
        </w:trPr>
        <w:tc>
          <w:tcPr>
            <w:tcW w:w="3510" w:type="dxa"/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  <w:r w:rsidRPr="00EB14CB">
              <w:rPr>
                <w:rFonts w:ascii="GHEA Grapalat" w:hAnsi="GHEA Grapalat"/>
                <w:noProof/>
                <w:lang w:val="ru-RU"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90606" w:rsidRPr="004D6A3D" w:rsidRDefault="00890606" w:rsidP="003D1FF6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Н. </w:t>
            </w:r>
            <w:r w:rsidR="00036DCC">
              <w:rPr>
                <w:rFonts w:ascii="GHEA Grapalat" w:hAnsi="GHEA Grapalat"/>
                <w:noProof/>
                <w:color w:val="000000" w:themeColor="text1"/>
              </w:rPr>
              <w:t>Арутюнян</w:t>
            </w:r>
            <w:r w:rsidRPr="00EB14CB">
              <w:rPr>
                <w:rFonts w:ascii="GHEA Grapalat" w:hAnsi="GHEA Grapalat"/>
                <w:noProof/>
                <w:color w:val="000000" w:themeColor="text1"/>
                <w:lang w:val="ru-RU"/>
              </w:rPr>
              <w:t xml:space="preserve"> </w:t>
            </w: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szCs w:val="2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szCs w:val="12"/>
                <w:lang w:val="ru-RU"/>
              </w:rPr>
            </w:pPr>
          </w:p>
          <w:p w:rsidR="00890606" w:rsidRPr="00EB14CB" w:rsidRDefault="00890606" w:rsidP="003D1FF6">
            <w:pPr>
              <w:rPr>
                <w:rFonts w:ascii="GHEA Grapalat" w:hAnsi="GHEA Grapalat"/>
                <w:noProof/>
                <w:color w:val="000000" w:themeColor="text1"/>
                <w:sz w:val="2"/>
                <w:lang w:val="ru-RU"/>
              </w:rPr>
            </w:pPr>
          </w:p>
        </w:tc>
      </w:tr>
    </w:tbl>
    <w:p w:rsidR="00992FEF" w:rsidRPr="00890606" w:rsidRDefault="00992FEF" w:rsidP="00890606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A57C8" w:rsidRPr="00207DE8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207DE8">
        <w:rPr>
          <w:rFonts w:ascii="GHEA Grapalat" w:hAnsi="GHEA Grapalat"/>
          <w:b/>
          <w:lang w:val="ru-RU"/>
        </w:rPr>
        <w:t xml:space="preserve">Сведения </w:t>
      </w:r>
      <w:r w:rsidR="004D5564" w:rsidRPr="00207DE8">
        <w:rPr>
          <w:rFonts w:ascii="GHEA Grapalat" w:hAnsi="GHEA Grapalat"/>
          <w:b/>
          <w:lang w:val="ru-RU"/>
        </w:rPr>
        <w:t>о</w:t>
      </w:r>
      <w:r w:rsidR="00323079" w:rsidRPr="00207DE8">
        <w:rPr>
          <w:rFonts w:ascii="GHEA Grapalat" w:hAnsi="GHEA Grapalat"/>
          <w:b/>
          <w:lang w:val="ru-RU"/>
        </w:rPr>
        <w:t>б участник</w:t>
      </w:r>
      <w:r w:rsidR="009E1061" w:rsidRPr="00207DE8">
        <w:rPr>
          <w:rFonts w:ascii="GHEA Grapalat" w:hAnsi="GHEA Grapalat"/>
          <w:b/>
          <w:lang w:val="ru-RU"/>
        </w:rPr>
        <w:t>ах</w:t>
      </w:r>
      <w:r w:rsidR="00037520" w:rsidRPr="00207DE8">
        <w:rPr>
          <w:rFonts w:ascii="GHEA Grapalat" w:hAnsi="GHEA Grapalat"/>
          <w:b/>
          <w:lang w:val="ru-RU"/>
        </w:rPr>
        <w:t>, представивш</w:t>
      </w:r>
      <w:r w:rsidR="009E1061" w:rsidRPr="00207DE8">
        <w:rPr>
          <w:rFonts w:ascii="GHEA Grapalat" w:hAnsi="GHEA Grapalat"/>
          <w:b/>
          <w:lang w:val="ru-RU"/>
        </w:rPr>
        <w:t>их</w:t>
      </w:r>
      <w:r w:rsidR="00572B52" w:rsidRPr="00207DE8">
        <w:rPr>
          <w:rFonts w:ascii="GHEA Grapalat" w:hAnsi="GHEA Grapalat"/>
          <w:b/>
          <w:lang w:val="ru-RU"/>
        </w:rPr>
        <w:t xml:space="preserve"> </w:t>
      </w:r>
      <w:r w:rsidR="00037520" w:rsidRPr="00207DE8">
        <w:rPr>
          <w:rFonts w:ascii="GHEA Grapalat" w:hAnsi="GHEA Grapalat"/>
          <w:b/>
          <w:lang w:val="ru-RU"/>
        </w:rPr>
        <w:t>заявк</w:t>
      </w:r>
      <w:r w:rsidR="009E1061" w:rsidRPr="00207DE8">
        <w:rPr>
          <w:rFonts w:ascii="GHEA Grapalat" w:hAnsi="GHEA Grapalat"/>
          <w:b/>
          <w:lang w:val="ru-RU"/>
        </w:rPr>
        <w:t>и</w:t>
      </w:r>
      <w:r w:rsidR="004D5564" w:rsidRPr="00207DE8">
        <w:rPr>
          <w:rFonts w:ascii="GHEA Grapalat" w:hAnsi="GHEA Grapalat"/>
          <w:b/>
          <w:lang w:val="ru-RU"/>
        </w:rPr>
        <w:t xml:space="preserve"> в процедуре закупок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</w:t>
      </w:r>
      <w:r w:rsidR="00EA6AB3" w:rsidRPr="00207DE8">
        <w:rPr>
          <w:rFonts w:ascii="GHEA Grapalat" w:hAnsi="GHEA Grapalat"/>
          <w:noProof/>
          <w:lang w:val="ru-RU"/>
        </w:rPr>
        <w:t>-------------------------------------------------------------</w:t>
      </w:r>
      <w:r w:rsidR="00A90962" w:rsidRPr="004D6A3D">
        <w:rPr>
          <w:rFonts w:ascii="GHEA Grapalat" w:hAnsi="GHEA Grapalat"/>
          <w:noProof/>
          <w:lang w:val="hy-AM"/>
        </w:rPr>
        <w:t>----------</w:t>
      </w:r>
    </w:p>
    <w:p w:rsidR="009447C3" w:rsidRPr="00036DCC" w:rsidRDefault="00A90962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="00036DCC"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9447C3" w:rsidRPr="004D6A3D" w:rsidTr="00F719FD">
        <w:trPr>
          <w:trHeight w:val="60"/>
        </w:trPr>
        <w:tc>
          <w:tcPr>
            <w:tcW w:w="3510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323079" w:rsidRPr="00427D31" w:rsidRDefault="00323079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0"/>
          <w:szCs w:val="16"/>
          <w:lang w:val="ru-RU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0A56F5" w:rsidRPr="0063191B" w:rsidRDefault="000A56F5" w:rsidP="000A56F5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Открытие заявок по закупочной процедуре состоялось посредством системы электронных закупок</w:t>
      </w:r>
      <w:r w:rsidR="00036DC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 w:rsidR="00036DCC">
        <w:rPr>
          <w:rFonts w:ascii="GHEA Grapalat" w:hAnsi="GHEA Grapalat"/>
          <w:color w:val="000000" w:themeColor="text1"/>
          <w:sz w:val="22"/>
          <w:szCs w:val="22"/>
        </w:rPr>
        <w:t>1</w:t>
      </w:r>
      <w:r w:rsidR="00271B26">
        <w:rPr>
          <w:rFonts w:ascii="GHEA Grapalat" w:hAnsi="GHEA Grapalat"/>
          <w:color w:val="000000" w:themeColor="text1"/>
          <w:sz w:val="22"/>
          <w:szCs w:val="22"/>
        </w:rPr>
        <w:t>7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6306F4">
        <w:rPr>
          <w:rFonts w:ascii="GHEA Grapalat" w:hAnsi="GHEA Grapalat"/>
          <w:color w:val="000000" w:themeColor="text1"/>
          <w:sz w:val="22"/>
          <w:szCs w:val="22"/>
        </w:rPr>
        <w:t>сентября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202</w:t>
      </w:r>
      <w:r>
        <w:rPr>
          <w:rFonts w:ascii="GHEA Grapalat" w:hAnsi="GHEA Grapalat"/>
          <w:color w:val="000000" w:themeColor="text1"/>
          <w:sz w:val="22"/>
          <w:szCs w:val="22"/>
        </w:rPr>
        <w:t>1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Default="000A56F5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в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271B26">
        <w:rPr>
          <w:rFonts w:ascii="GHEA Grapalat" w:hAnsi="GHEA Grapalat"/>
          <w:sz w:val="22"/>
          <w:szCs w:val="22"/>
          <w:lang w:val="hy-AM"/>
        </w:rPr>
        <w:t>у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271B26">
        <w:rPr>
          <w:rFonts w:ascii="GHEA Grapalat" w:hAnsi="GHEA Grapalat"/>
          <w:sz w:val="22"/>
          <w:szCs w:val="22"/>
          <w:lang w:val="hy-AM"/>
        </w:rPr>
        <w:t>й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участник.</w:t>
      </w:r>
    </w:p>
    <w:p w:rsidR="00F658F4" w:rsidRDefault="00F658F4" w:rsidP="00BB7D40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DC35F6" w:rsidRPr="00DC35F6" w:rsidRDefault="00DC35F6" w:rsidP="00271B26">
      <w:pPr>
        <w:pStyle w:val="BodyText2"/>
        <w:ind w:left="7788" w:firstLine="708"/>
        <w:jc w:val="center"/>
        <w:rPr>
          <w:rFonts w:ascii="GHEA Grapalat" w:hAnsi="GHEA Grapalat"/>
          <w:sz w:val="22"/>
          <w:szCs w:val="22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драмов РА</w:t>
      </w: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28"/>
        <w:gridCol w:w="1908"/>
        <w:gridCol w:w="1692"/>
        <w:gridCol w:w="1440"/>
        <w:gridCol w:w="1530"/>
      </w:tblGrid>
      <w:tr w:rsidR="00DC35F6" w:rsidRPr="00F402A9" w:rsidTr="00271B26">
        <w:trPr>
          <w:trHeight w:val="1277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C35F6" w:rsidRPr="00975FE7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DC35F6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 стоимость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>Стоимост</w:t>
            </w:r>
          </w:p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(совокупность </w:t>
            </w: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и</w:t>
            </w: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 и прогнозируемой прибыли)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271B26" w:rsidRPr="001E46D1" w:rsidTr="00271B26">
        <w:trPr>
          <w:trHeight w:val="602"/>
          <w:jc w:val="center"/>
        </w:trPr>
        <w:tc>
          <w:tcPr>
            <w:tcW w:w="630" w:type="dxa"/>
            <w:vAlign w:val="center"/>
          </w:tcPr>
          <w:p w:rsidR="00271B26" w:rsidRPr="00271B26" w:rsidRDefault="00271B26" w:rsidP="00271B26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271B26">
              <w:rPr>
                <w:rFonts w:ascii="GHEA Grapalat" w:hAnsi="GHEA Grapalat" w:cs="Calibri"/>
                <w:color w:val="000000"/>
                <w:lang w:eastAsia="en-US"/>
              </w:rPr>
              <w:t>1</w:t>
            </w:r>
          </w:p>
        </w:tc>
        <w:tc>
          <w:tcPr>
            <w:tcW w:w="2428" w:type="dxa"/>
            <w:vAlign w:val="center"/>
          </w:tcPr>
          <w:p w:rsidR="00271B26" w:rsidRPr="00271B26" w:rsidRDefault="00271B26" w:rsidP="00271B26">
            <w:pPr>
              <w:pStyle w:val="Heading2"/>
              <w:shd w:val="clear" w:color="auto" w:fill="FFFFFF"/>
              <w:spacing w:line="345" w:lineRule="atLeast"/>
              <w:ind w:firstLine="0"/>
              <w:textAlignment w:val="baseline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271B26"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ЗОО </w:t>
            </w:r>
            <w:r w:rsidRPr="00271B26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"Т-КНСТРАКШН"</w:t>
            </w:r>
          </w:p>
        </w:tc>
        <w:tc>
          <w:tcPr>
            <w:tcW w:w="1908" w:type="dxa"/>
            <w:vAlign w:val="center"/>
          </w:tcPr>
          <w:p w:rsidR="00271B26" w:rsidRPr="00836EE0" w:rsidRDefault="00271B26" w:rsidP="00271B26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806 899 200</w:t>
            </w:r>
          </w:p>
        </w:tc>
        <w:tc>
          <w:tcPr>
            <w:tcW w:w="1692" w:type="dxa"/>
            <w:vAlign w:val="center"/>
          </w:tcPr>
          <w:p w:rsidR="00271B26" w:rsidRPr="00B04E77" w:rsidRDefault="00271B26" w:rsidP="00271B26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665 691 840</w:t>
            </w:r>
          </w:p>
        </w:tc>
        <w:tc>
          <w:tcPr>
            <w:tcW w:w="1440" w:type="dxa"/>
            <w:vAlign w:val="center"/>
          </w:tcPr>
          <w:p w:rsidR="00271B26" w:rsidRPr="00B04E77" w:rsidRDefault="00271B26" w:rsidP="00271B26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133 138 368</w:t>
            </w:r>
          </w:p>
        </w:tc>
        <w:tc>
          <w:tcPr>
            <w:tcW w:w="1530" w:type="dxa"/>
            <w:vAlign w:val="center"/>
          </w:tcPr>
          <w:p w:rsidR="00271B26" w:rsidRPr="00B04E77" w:rsidRDefault="00271B26" w:rsidP="00271B26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798 830 208</w:t>
            </w:r>
          </w:p>
        </w:tc>
      </w:tr>
    </w:tbl>
    <w:p w:rsidR="008E3C9C" w:rsidRPr="00480B0B" w:rsidRDefault="008E3C9C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</w:p>
    <w:p w:rsidR="005B58EE" w:rsidRPr="0078490E" w:rsidRDefault="004C3874" w:rsidP="005B58E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78490E">
        <w:rPr>
          <w:rFonts w:ascii="GHEA Grapalat" w:hAnsi="GHEA Grapalat"/>
          <w:sz w:val="22"/>
          <w:szCs w:val="22"/>
        </w:rPr>
        <w:t>г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)  </w:t>
      </w:r>
      <w:r w:rsidR="00E7097A">
        <w:rPr>
          <w:rFonts w:ascii="GHEA Grapalat" w:hAnsi="GHEA Grapalat"/>
          <w:sz w:val="22"/>
          <w:szCs w:val="22"/>
          <w:lang w:val="ru-RU"/>
        </w:rPr>
        <w:t>Для рассмотрения подан</w:t>
      </w:r>
      <w:r w:rsidR="00E7097A">
        <w:rPr>
          <w:rFonts w:ascii="GHEA Grapalat" w:hAnsi="GHEA Grapalat"/>
          <w:sz w:val="22"/>
          <w:szCs w:val="22"/>
        </w:rPr>
        <w:t>ой</w:t>
      </w:r>
      <w:r w:rsidR="005B58EE" w:rsidRPr="0078490E">
        <w:rPr>
          <w:rFonts w:ascii="GHEA Grapalat" w:hAnsi="GHEA Grapalat"/>
          <w:sz w:val="22"/>
          <w:szCs w:val="22"/>
          <w:lang w:val="ru-RU"/>
        </w:rPr>
        <w:t xml:space="preserve"> заяв</w:t>
      </w:r>
      <w:r w:rsidR="00E7097A">
        <w:rPr>
          <w:rFonts w:ascii="GHEA Grapalat" w:hAnsi="GHEA Grapalat"/>
          <w:sz w:val="22"/>
          <w:szCs w:val="22"/>
        </w:rPr>
        <w:t>ки</w:t>
      </w:r>
      <w:r w:rsidR="005B58EE" w:rsidRPr="0078490E">
        <w:rPr>
          <w:rFonts w:ascii="GHEA Grapalat" w:hAnsi="GHEA Grapalat"/>
          <w:sz w:val="22"/>
          <w:szCs w:val="22"/>
          <w:lang w:val="ru-RU"/>
        </w:rPr>
        <w:t xml:space="preserve"> оценочная комиссия решила приостановить заседание и следующее заседание комиссии провести </w:t>
      </w:r>
      <w:r w:rsidR="00036DCC">
        <w:rPr>
          <w:rFonts w:ascii="GHEA Grapalat" w:hAnsi="GHEA Grapalat"/>
          <w:sz w:val="22"/>
          <w:szCs w:val="22"/>
        </w:rPr>
        <w:t>не позднее 2</w:t>
      </w:r>
      <w:r w:rsidR="008B4E95">
        <w:rPr>
          <w:rFonts w:ascii="GHEA Grapalat" w:hAnsi="GHEA Grapalat"/>
          <w:sz w:val="22"/>
          <w:szCs w:val="22"/>
        </w:rPr>
        <w:t>7</w:t>
      </w:r>
      <w:r w:rsidR="00036DCC">
        <w:rPr>
          <w:rFonts w:ascii="GHEA Grapalat" w:hAnsi="GHEA Grapalat"/>
          <w:sz w:val="22"/>
          <w:szCs w:val="22"/>
        </w:rPr>
        <w:t xml:space="preserve">-ого </w:t>
      </w:r>
      <w:r w:rsidR="008B4E95">
        <w:rPr>
          <w:rFonts w:ascii="GHEA Grapalat" w:hAnsi="GHEA Grapalat"/>
          <w:sz w:val="22"/>
          <w:szCs w:val="22"/>
        </w:rPr>
        <w:t>сентябра</w:t>
      </w:r>
      <w:r w:rsidR="00036DCC">
        <w:rPr>
          <w:rFonts w:ascii="GHEA Grapalat" w:hAnsi="GHEA Grapalat"/>
          <w:sz w:val="22"/>
          <w:szCs w:val="22"/>
        </w:rPr>
        <w:t xml:space="preserve"> 2021 года</w:t>
      </w:r>
      <w:r w:rsidR="00F658F4">
        <w:rPr>
          <w:rFonts w:ascii="GHEA Grapalat" w:hAnsi="GHEA Grapalat"/>
          <w:sz w:val="22"/>
          <w:szCs w:val="22"/>
        </w:rPr>
        <w:t xml:space="preserve">. </w:t>
      </w:r>
    </w:p>
    <w:p w:rsidR="00AB5BE2" w:rsidRPr="008B4E95" w:rsidRDefault="004C3874" w:rsidP="00AB5BE2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E7097A">
        <w:rPr>
          <w:rFonts w:ascii="GHEA Grapalat" w:hAnsi="GHEA Grapalat"/>
          <w:sz w:val="22"/>
          <w:szCs w:val="22"/>
          <w:lang w:val="ru-RU"/>
        </w:rPr>
        <w:t>д</w:t>
      </w:r>
      <w:r w:rsidR="00AB5BE2" w:rsidRPr="0078490E">
        <w:rPr>
          <w:rFonts w:ascii="GHEA Grapalat" w:hAnsi="GHEA Grapalat"/>
          <w:sz w:val="22"/>
          <w:szCs w:val="22"/>
          <w:lang w:val="ru-RU"/>
        </w:rPr>
        <w:t xml:space="preserve">)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</w:t>
      </w:r>
      <w:r w:rsidR="00E7097A" w:rsidRPr="00E7097A">
        <w:rPr>
          <w:rFonts w:ascii="GHEA Grapalat" w:hAnsi="GHEA Grapalat"/>
          <w:sz w:val="22"/>
          <w:szCs w:val="22"/>
          <w:lang w:val="ru-RU"/>
        </w:rPr>
        <w:t>ЗОО "Т-КНСТРАКШН"</w:t>
      </w:r>
      <w:r w:rsidR="00E7097A" w:rsidRPr="00E7097A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 w:rsidRPr="008B4E95">
        <w:rPr>
          <w:rFonts w:ascii="GHEA Grapalat" w:hAnsi="GHEA Grapalat"/>
          <w:sz w:val="22"/>
          <w:szCs w:val="22"/>
          <w:lang w:val="ru-RU"/>
        </w:rPr>
        <w:t>был уведомлен о несоответствии</w:t>
      </w:r>
      <w:r w:rsidR="00E7097A">
        <w:rPr>
          <w:rFonts w:ascii="GHEA Grapalat" w:hAnsi="GHEA Grapalat"/>
          <w:sz w:val="22"/>
          <w:szCs w:val="22"/>
        </w:rPr>
        <w:t xml:space="preserve"> в пиложении </w:t>
      </w:r>
      <w:r w:rsidR="00E7097A" w:rsidRPr="008B4E95">
        <w:rPr>
          <w:rFonts w:ascii="GHEA Grapalat" w:hAnsi="GHEA Grapalat"/>
          <w:sz w:val="22"/>
          <w:szCs w:val="22"/>
          <w:lang w:val="ru-RU"/>
        </w:rPr>
        <w:t xml:space="preserve">N </w:t>
      </w:r>
      <w:r w:rsidR="00E7097A">
        <w:rPr>
          <w:rFonts w:ascii="GHEA Grapalat" w:hAnsi="GHEA Grapalat"/>
          <w:sz w:val="22"/>
          <w:szCs w:val="22"/>
          <w:lang w:val="ru-RU"/>
        </w:rPr>
        <w:t>1</w:t>
      </w:r>
      <w:r w:rsidR="00E7097A" w:rsidRPr="008B4E95">
        <w:rPr>
          <w:rFonts w:ascii="GHEA Grapalat" w:hAnsi="GHEA Grapalat"/>
          <w:sz w:val="22"/>
          <w:szCs w:val="22"/>
          <w:lang w:val="ru-RU"/>
        </w:rPr>
        <w:t>.</w:t>
      </w:r>
      <w:r w:rsidR="00E7097A">
        <w:rPr>
          <w:rFonts w:ascii="GHEA Grapalat" w:hAnsi="GHEA Grapalat"/>
          <w:sz w:val="22"/>
          <w:szCs w:val="22"/>
        </w:rPr>
        <w:t>1</w:t>
      </w:r>
      <w:r w:rsidR="00FB735A" w:rsidRPr="008B4E95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>
        <w:rPr>
          <w:rFonts w:ascii="GHEA Grapalat" w:hAnsi="GHEA Grapalat"/>
          <w:sz w:val="22"/>
          <w:szCs w:val="22"/>
          <w:lang w:val="ru-RU"/>
        </w:rPr>
        <w:t>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F658F4" w:rsidRDefault="004C3874" w:rsidP="00F658F4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F658F4">
        <w:rPr>
          <w:rFonts w:ascii="GHEA Grapalat" w:hAnsi="GHEA Grapalat"/>
          <w:sz w:val="22"/>
          <w:szCs w:val="22"/>
        </w:rPr>
        <w:t>В течение установленного периода несоответстви</w:t>
      </w:r>
      <w:r w:rsidR="00F658F4">
        <w:rPr>
          <w:rFonts w:ascii="GHEA Grapalat" w:hAnsi="GHEA Grapalat"/>
          <w:sz w:val="22"/>
          <w:szCs w:val="22"/>
        </w:rPr>
        <w:t xml:space="preserve">я со стороны </w:t>
      </w:r>
      <w:r w:rsidR="00E7097A" w:rsidRPr="00E7097A">
        <w:rPr>
          <w:rFonts w:ascii="GHEA Grapalat" w:hAnsi="GHEA Grapalat"/>
          <w:sz w:val="22"/>
          <w:szCs w:val="22"/>
          <w:lang w:val="ru-RU"/>
        </w:rPr>
        <w:t>ЗОО "Т-КНСТРАКШН"</w:t>
      </w:r>
      <w:r w:rsidR="00E7097A">
        <w:rPr>
          <w:rFonts w:ascii="GHEA Grapalat" w:hAnsi="GHEA Grapalat"/>
          <w:sz w:val="22"/>
          <w:szCs w:val="22"/>
        </w:rPr>
        <w:t xml:space="preserve"> </w:t>
      </w:r>
      <w:r w:rsidRPr="00F658F4">
        <w:rPr>
          <w:rFonts w:ascii="GHEA Grapalat" w:hAnsi="GHEA Grapalat"/>
          <w:sz w:val="22"/>
          <w:szCs w:val="22"/>
        </w:rPr>
        <w:t>был</w:t>
      </w:r>
      <w:r w:rsidR="00F658F4">
        <w:rPr>
          <w:rFonts w:ascii="GHEA Grapalat" w:hAnsi="GHEA Grapalat"/>
          <w:sz w:val="22"/>
          <w:szCs w:val="22"/>
        </w:rPr>
        <w:t>и</w:t>
      </w:r>
      <w:r w:rsidRPr="00F658F4">
        <w:rPr>
          <w:rFonts w:ascii="GHEA Grapalat" w:hAnsi="GHEA Grapalat"/>
          <w:sz w:val="22"/>
          <w:szCs w:val="22"/>
        </w:rPr>
        <w:t xml:space="preserve"> исправлен</w:t>
      </w:r>
      <w:r w:rsidR="008B4E95">
        <w:rPr>
          <w:rFonts w:ascii="GHEA Grapalat" w:hAnsi="GHEA Grapalat"/>
          <w:sz w:val="22"/>
          <w:szCs w:val="22"/>
        </w:rPr>
        <w:t xml:space="preserve">ы. </w:t>
      </w:r>
    </w:p>
    <w:p w:rsidR="00E7097A" w:rsidRPr="00E73992" w:rsidRDefault="00E7097A" w:rsidP="00F658F4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6A5564" w:rsidRDefault="00CD700D" w:rsidP="00E7097A">
      <w:pPr>
        <w:jc w:val="center"/>
        <w:rPr>
          <w:rFonts w:ascii="GHEA Grapalat" w:hAnsi="GHEA Grapalat"/>
          <w:b/>
          <w:noProof/>
          <w:lang w:val="gsw-FR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E73992">
        <w:rPr>
          <w:rFonts w:ascii="GHEA Grapalat" w:hAnsi="GHEA Grapalat"/>
          <w:b/>
        </w:rPr>
        <w:t xml:space="preserve">e </w:t>
      </w:r>
      <w:r w:rsidRPr="001008F3">
        <w:rPr>
          <w:rFonts w:ascii="GHEA Grapalat" w:hAnsi="GHEA Grapalat"/>
          <w:b/>
          <w:lang w:val="hy-AM"/>
        </w:rPr>
        <w:t>закупочной процедуры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0F417E" w:rsidRPr="00F46263" w:rsidRDefault="000F417E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6F20C0" w:rsidRDefault="006F20C0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73992">
        <w:rPr>
          <w:rFonts w:ascii="GHEA Grapalat" w:hAnsi="GHEA Grapalat"/>
          <w:sz w:val="22"/>
          <w:szCs w:val="22"/>
        </w:rPr>
        <w:t>П</w:t>
      </w:r>
      <w:r w:rsidR="00E73992" w:rsidRPr="00C720A9">
        <w:rPr>
          <w:rFonts w:ascii="GHEA Grapalat" w:hAnsi="GHEA Grapalat"/>
          <w:sz w:val="22"/>
          <w:szCs w:val="22"/>
          <w:lang w:val="ru-RU"/>
        </w:rPr>
        <w:t>ринимая за основу</w:t>
      </w:r>
      <w:r w:rsidR="00E7097A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подпункт 5</w:t>
      </w:r>
      <w:r w:rsidR="00E73992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Pr="00E73992">
        <w:rPr>
          <w:rFonts w:ascii="GHEA Grapalat" w:hAnsi="GHEA Grapalat"/>
          <w:sz w:val="22"/>
          <w:szCs w:val="22"/>
          <w:lang w:val="ru-RU"/>
        </w:rPr>
        <w:t>,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</w:t>
      </w:r>
      <w:r w:rsidR="00E7097A">
        <w:rPr>
          <w:rFonts w:ascii="GHEA Grapalat" w:hAnsi="GHEA Grapalat"/>
          <w:sz w:val="22"/>
          <w:szCs w:val="22"/>
        </w:rPr>
        <w:t>ом</w:t>
      </w:r>
      <w:r w:rsidRPr="00C10281">
        <w:rPr>
          <w:rFonts w:ascii="GHEA Grapalat" w:hAnsi="GHEA Grapalat"/>
          <w:sz w:val="22"/>
          <w:szCs w:val="22"/>
          <w:lang w:val="ru-RU"/>
        </w:rPr>
        <w:t xml:space="preserve"> тендера, </w:t>
      </w:r>
      <w:r w:rsidRPr="00C720A9">
        <w:rPr>
          <w:rFonts w:ascii="GHEA Grapalat" w:hAnsi="GHEA Grapalat"/>
          <w:sz w:val="22"/>
          <w:szCs w:val="22"/>
          <w:lang w:val="ru-RU"/>
        </w:rPr>
        <w:t>оц</w:t>
      </w:r>
      <w:r>
        <w:rPr>
          <w:rFonts w:ascii="GHEA Grapalat" w:hAnsi="GHEA Grapalat"/>
          <w:sz w:val="22"/>
          <w:szCs w:val="22"/>
          <w:lang w:val="ru-RU"/>
        </w:rPr>
        <w:t xml:space="preserve">еночная </w:t>
      </w:r>
      <w:r w:rsidR="0093379A">
        <w:rPr>
          <w:rFonts w:ascii="GHEA Grapalat" w:hAnsi="GHEA Grapalat"/>
          <w:sz w:val="22"/>
          <w:szCs w:val="22"/>
          <w:lang w:val="ru-RU"/>
        </w:rPr>
        <w:t>комиссия оценила заявк</w:t>
      </w:r>
      <w:r w:rsidR="00E73992" w:rsidRPr="00E73992">
        <w:rPr>
          <w:rFonts w:ascii="GHEA Grapalat" w:hAnsi="GHEA Grapalat"/>
          <w:sz w:val="22"/>
          <w:szCs w:val="22"/>
          <w:lang w:val="ru-RU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E7097A">
        <w:rPr>
          <w:rFonts w:ascii="GHEA Grapalat" w:hAnsi="GHEA Grapalat"/>
          <w:sz w:val="22"/>
          <w:szCs w:val="22"/>
        </w:rPr>
        <w:t>а удовлетворительно.</w:t>
      </w:r>
    </w:p>
    <w:p w:rsidR="0093379A" w:rsidRPr="00C720A9" w:rsidRDefault="0093379A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6F20C0" w:rsidRP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F1733A" w:rsidRPr="00C32CD1" w:rsidRDefault="008144A0" w:rsidP="00C32CD1">
      <w:pPr>
        <w:pStyle w:val="BodyText2"/>
        <w:ind w:left="-142" w:firstLine="704"/>
        <w:rPr>
          <w:rFonts w:ascii="GHEA Grapalat" w:hAnsi="GHEA Grapalat"/>
          <w:noProof/>
          <w:color w:val="000000" w:themeColor="text1"/>
          <w:sz w:val="22"/>
          <w:szCs w:val="22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Согласно подпункту </w:t>
      </w:r>
      <w:r w:rsidR="00C32CD1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5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пункта 40 Порядка</w:t>
      </w:r>
      <w:r w:rsidR="00037520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, оценочная комиссия </w:t>
      </w:r>
      <w:r w:rsidR="003F029D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решила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признать </w:t>
      </w:r>
      <w:r w:rsidR="00D77EC1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 </w:t>
      </w:r>
      <w:r w:rsidR="00CB01AC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отобранным </w:t>
      </w:r>
      <w:r w:rsidR="00E73992" w:rsidRPr="00E73992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 xml:space="preserve">участником </w:t>
      </w:r>
      <w:r w:rsidR="00C32CD1" w:rsidRPr="00E7097A">
        <w:rPr>
          <w:rFonts w:ascii="GHEA Grapalat" w:hAnsi="GHEA Grapalat"/>
          <w:sz w:val="22"/>
          <w:szCs w:val="22"/>
          <w:lang w:val="ru-RU"/>
        </w:rPr>
        <w:t>ЗОО "Т-КНСТРАКШН"</w:t>
      </w:r>
      <w:r w:rsidR="00C32CD1">
        <w:rPr>
          <w:rFonts w:ascii="GHEA Grapalat" w:hAnsi="GHEA Grapalat"/>
          <w:sz w:val="22"/>
          <w:szCs w:val="22"/>
        </w:rPr>
        <w:t>.</w:t>
      </w:r>
    </w:p>
    <w:p w:rsidR="00C77EF6" w:rsidRDefault="00C77EF6" w:rsidP="00E86D66">
      <w:pPr>
        <w:pStyle w:val="BodyText2"/>
        <w:ind w:left="-142" w:firstLine="704"/>
        <w:rPr>
          <w:rFonts w:ascii="GHEA Grapalat" w:hAnsi="GHEA Grapalat"/>
          <w:sz w:val="22"/>
          <w:szCs w:val="22"/>
        </w:rPr>
      </w:pPr>
    </w:p>
    <w:p w:rsidR="00572B52" w:rsidRPr="00E73992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2"/>
          <w:szCs w:val="10"/>
          <w:lang w:val="ru-RU"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</w:t>
      </w:r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</w:t>
      </w:r>
      <w:r w:rsidR="00592033">
        <w:rPr>
          <w:rFonts w:ascii="GHEA Grapalat" w:hAnsi="GHEA Grapalat"/>
          <w:noProof/>
        </w:rPr>
        <w:t>-----------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F658F4" w:rsidRPr="00F46263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DE7A92" w:rsidRPr="00E739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8"/>
          <w:szCs w:val="16"/>
          <w:lang w:val="ru-RU"/>
        </w:rPr>
      </w:pPr>
    </w:p>
    <w:p w:rsidR="00A52FD0" w:rsidRDefault="003F029D" w:rsidP="00E73992">
      <w:pPr>
        <w:pStyle w:val="BodyText2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>
        <w:rPr>
          <w:rFonts w:ascii="GHEA Grapalat" w:hAnsi="GHEA Grapalat"/>
          <w:sz w:val="22"/>
          <w:szCs w:val="22"/>
          <w:lang w:val="hy-AM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>
        <w:rPr>
          <w:rFonts w:ascii="GHEA Grapalat" w:hAnsi="GHEA Grapalat"/>
          <w:sz w:val="22"/>
          <w:szCs w:val="22"/>
          <w:lang w:val="hy-AM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32CD1">
        <w:rPr>
          <w:rFonts w:ascii="GHEA Grapalat" w:hAnsi="GHEA Grapalat"/>
          <w:sz w:val="22"/>
          <w:szCs w:val="22"/>
        </w:rPr>
        <w:t>и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46263">
        <w:rPr>
          <w:rFonts w:ascii="GHEA Grapalat" w:hAnsi="GHEA Grapalat"/>
          <w:sz w:val="22"/>
          <w:szCs w:val="22"/>
          <w:lang w:val="ru-RU"/>
        </w:rPr>
        <w:t>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>
        <w:rPr>
          <w:rFonts w:ascii="GHEA Grapalat" w:hAnsi="GHEA Grapalat"/>
          <w:sz w:val="22"/>
          <w:szCs w:val="22"/>
          <w:lang w:val="hy-AM"/>
        </w:rPr>
        <w:t>срока безд</w:t>
      </w:r>
      <w:r w:rsidR="00063B0F" w:rsidRPr="00063B0F">
        <w:rPr>
          <w:rFonts w:ascii="GHEA Grapalat" w:hAnsi="GHEA Grapalat"/>
          <w:sz w:val="22"/>
          <w:szCs w:val="22"/>
          <w:lang w:val="ru-RU"/>
        </w:rPr>
        <w:t>еятельности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7F1E92">
        <w:rPr>
          <w:rFonts w:ascii="GHEA Grapalat" w:hAnsi="GHEA Grapalat"/>
          <w:sz w:val="22"/>
          <w:szCs w:val="22"/>
        </w:rPr>
        <w:t xml:space="preserve">а </w:t>
      </w:r>
      <w:r w:rsidR="004C0EB2" w:rsidRPr="00FA1F17">
        <w:rPr>
          <w:rFonts w:ascii="GHEA Grapalat" w:hAnsi="GHEA Grapalat"/>
          <w:sz w:val="22"/>
          <w:szCs w:val="22"/>
          <w:lang w:val="ru-RU"/>
        </w:rPr>
        <w:t>участник</w:t>
      </w:r>
      <w:r w:rsidR="00E73992">
        <w:rPr>
          <w:rFonts w:ascii="GHEA Grapalat" w:hAnsi="GHEA Grapalat"/>
          <w:sz w:val="22"/>
          <w:szCs w:val="22"/>
          <w:lang w:val="ru-RU"/>
        </w:rPr>
        <w:t>у</w:t>
      </w:r>
      <w:r w:rsidR="004C0EB2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="00C32CD1" w:rsidRPr="00E7097A">
        <w:rPr>
          <w:rFonts w:ascii="GHEA Grapalat" w:hAnsi="GHEA Grapalat"/>
          <w:sz w:val="22"/>
          <w:szCs w:val="22"/>
          <w:lang w:val="ru-RU"/>
        </w:rPr>
        <w:t>ЗОО "Т-КНСТРАКШН"</w:t>
      </w:r>
      <w:r w:rsidR="00C32CD1">
        <w:rPr>
          <w:rFonts w:ascii="GHEA Grapalat" w:hAnsi="GHEA Grapalat"/>
          <w:sz w:val="22"/>
          <w:szCs w:val="22"/>
        </w:rPr>
        <w:t>.</w:t>
      </w:r>
    </w:p>
    <w:p w:rsidR="00E73992" w:rsidRPr="00E73992" w:rsidRDefault="00E73992" w:rsidP="00E73992">
      <w:pPr>
        <w:pStyle w:val="BodyText2"/>
        <w:ind w:firstLine="562"/>
        <w:rPr>
          <w:rFonts w:ascii="GHEA Grapalat" w:hAnsi="GHEA Grapalat"/>
          <w:sz w:val="14"/>
          <w:szCs w:val="22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="00E73992">
        <w:rPr>
          <w:rFonts w:ascii="GHEA Grapalat" w:hAnsi="GHEA Grapalat"/>
          <w:b/>
          <w:lang w:val="ru-RU"/>
        </w:rPr>
        <w:t xml:space="preserve">Об утверждении даты </w:t>
      </w:r>
      <w:r w:rsidRPr="003F1ACC">
        <w:rPr>
          <w:rFonts w:ascii="GHEA Grapalat" w:hAnsi="GHEA Grapalat"/>
          <w:b/>
          <w:lang w:val="ru-RU"/>
        </w:rPr>
        <w:t xml:space="preserve">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F658F4" w:rsidRPr="00036DCC" w:rsidRDefault="00F658F4" w:rsidP="00F658F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ru-RU"/>
        </w:rPr>
      </w:pPr>
      <w:r w:rsidRPr="00036DCC">
        <w:rPr>
          <w:rFonts w:ascii="GHEA Grapalat" w:hAnsi="GHEA Grapalat"/>
          <w:noProof/>
          <w:sz w:val="14"/>
          <w:szCs w:val="14"/>
          <w:lang w:val="ru-RU"/>
        </w:rPr>
        <w:t>(</w:t>
      </w:r>
      <w:r w:rsidRPr="00036DCC">
        <w:rPr>
          <w:rFonts w:ascii="GHEA Grapalat" w:hAnsi="GHEA Grapalat"/>
          <w:noProof/>
          <w:sz w:val="14"/>
          <w:szCs w:val="14"/>
        </w:rPr>
        <w:t>А. Мирзоян</w:t>
      </w:r>
      <w:r w:rsidRPr="00036DCC">
        <w:rPr>
          <w:rFonts w:ascii="GHEA Grapalat" w:hAnsi="GHEA Grapalat"/>
          <w:noProof/>
          <w:sz w:val="14"/>
          <w:szCs w:val="14"/>
          <w:lang w:val="ru-RU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</w:t>
      </w:r>
      <w:bookmarkStart w:id="0" w:name="_GoBack"/>
      <w:bookmarkEnd w:id="0"/>
      <w:r w:rsidRPr="00C720A9">
        <w:rPr>
          <w:rFonts w:ascii="GHEA Grapalat" w:hAnsi="GHEA Grapalat"/>
          <w:sz w:val="22"/>
          <w:szCs w:val="22"/>
          <w:lang w:val="ru-RU"/>
        </w:rPr>
        <w:t>миссии назначить в день заключения государственн</w:t>
      </w:r>
      <w:r w:rsidR="00E73992">
        <w:rPr>
          <w:rFonts w:ascii="GHEA Grapalat" w:hAnsi="GHEA Grapalat"/>
          <w:sz w:val="22"/>
          <w:szCs w:val="22"/>
        </w:rPr>
        <w:t xml:space="preserve">ого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E73992">
        <w:rPr>
          <w:rFonts w:ascii="GHEA Grapalat" w:hAnsi="GHEA Grapalat"/>
          <w:sz w:val="22"/>
          <w:szCs w:val="22"/>
          <w:lang w:val="hy-AM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58" w:rsidRDefault="00C00158">
      <w:r>
        <w:separator/>
      </w:r>
    </w:p>
  </w:endnote>
  <w:endnote w:type="continuationSeparator" w:id="0">
    <w:p w:rsidR="00C00158" w:rsidRDefault="00C0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58" w:rsidRDefault="00C00158">
      <w:r>
        <w:separator/>
      </w:r>
    </w:p>
  </w:footnote>
  <w:footnote w:type="continuationSeparator" w:id="0">
    <w:p w:rsidR="00C00158" w:rsidRDefault="00C0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B6B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C440D8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7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1BC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13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21"/>
  </w:num>
  <w:num w:numId="8">
    <w:abstractNumId w:val="16"/>
  </w:num>
  <w:num w:numId="9">
    <w:abstractNumId w:val="1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0576"/>
    <w:rsid w:val="000033CA"/>
    <w:rsid w:val="00004D12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3013"/>
    <w:rsid w:val="00026CF5"/>
    <w:rsid w:val="000304D0"/>
    <w:rsid w:val="00032BD1"/>
    <w:rsid w:val="000344D4"/>
    <w:rsid w:val="00035252"/>
    <w:rsid w:val="000366B5"/>
    <w:rsid w:val="00036DCC"/>
    <w:rsid w:val="00037520"/>
    <w:rsid w:val="00037E00"/>
    <w:rsid w:val="0004324F"/>
    <w:rsid w:val="00044F0A"/>
    <w:rsid w:val="00050C43"/>
    <w:rsid w:val="00053F76"/>
    <w:rsid w:val="000578AF"/>
    <w:rsid w:val="00060053"/>
    <w:rsid w:val="00060608"/>
    <w:rsid w:val="00060906"/>
    <w:rsid w:val="00060A81"/>
    <w:rsid w:val="000619A4"/>
    <w:rsid w:val="00061B0B"/>
    <w:rsid w:val="00062D23"/>
    <w:rsid w:val="00063B0F"/>
    <w:rsid w:val="00071B20"/>
    <w:rsid w:val="00072110"/>
    <w:rsid w:val="0007642F"/>
    <w:rsid w:val="00082151"/>
    <w:rsid w:val="000852FB"/>
    <w:rsid w:val="00085BA0"/>
    <w:rsid w:val="00086A9B"/>
    <w:rsid w:val="00087629"/>
    <w:rsid w:val="00091CAA"/>
    <w:rsid w:val="0009242B"/>
    <w:rsid w:val="00096352"/>
    <w:rsid w:val="000976A2"/>
    <w:rsid w:val="000A1333"/>
    <w:rsid w:val="000A2AF4"/>
    <w:rsid w:val="000A34FA"/>
    <w:rsid w:val="000A3790"/>
    <w:rsid w:val="000A56F5"/>
    <w:rsid w:val="000A7ADC"/>
    <w:rsid w:val="000B4FCE"/>
    <w:rsid w:val="000B5AFD"/>
    <w:rsid w:val="000B5D13"/>
    <w:rsid w:val="000B6024"/>
    <w:rsid w:val="000B75F3"/>
    <w:rsid w:val="000C33F4"/>
    <w:rsid w:val="000C3B56"/>
    <w:rsid w:val="000D01F6"/>
    <w:rsid w:val="000D49B7"/>
    <w:rsid w:val="000E1648"/>
    <w:rsid w:val="000E2E31"/>
    <w:rsid w:val="000E2F19"/>
    <w:rsid w:val="000E5041"/>
    <w:rsid w:val="000E5363"/>
    <w:rsid w:val="000F417E"/>
    <w:rsid w:val="000F5C5D"/>
    <w:rsid w:val="000F617B"/>
    <w:rsid w:val="00100802"/>
    <w:rsid w:val="0010081E"/>
    <w:rsid w:val="001008F3"/>
    <w:rsid w:val="00102774"/>
    <w:rsid w:val="00103604"/>
    <w:rsid w:val="00105972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52CB"/>
    <w:rsid w:val="00156716"/>
    <w:rsid w:val="001567BF"/>
    <w:rsid w:val="00156F04"/>
    <w:rsid w:val="0016005A"/>
    <w:rsid w:val="0016008D"/>
    <w:rsid w:val="001631E6"/>
    <w:rsid w:val="00164C44"/>
    <w:rsid w:val="00164CB6"/>
    <w:rsid w:val="0016504E"/>
    <w:rsid w:val="00165358"/>
    <w:rsid w:val="0016698E"/>
    <w:rsid w:val="00167449"/>
    <w:rsid w:val="00170709"/>
    <w:rsid w:val="001728A8"/>
    <w:rsid w:val="00182D50"/>
    <w:rsid w:val="001846FF"/>
    <w:rsid w:val="00185DAF"/>
    <w:rsid w:val="00190DA8"/>
    <w:rsid w:val="00194349"/>
    <w:rsid w:val="001A0EE1"/>
    <w:rsid w:val="001A12FF"/>
    <w:rsid w:val="001A1939"/>
    <w:rsid w:val="001A358E"/>
    <w:rsid w:val="001A45E4"/>
    <w:rsid w:val="001A7B92"/>
    <w:rsid w:val="001B0991"/>
    <w:rsid w:val="001B15A2"/>
    <w:rsid w:val="001B1C60"/>
    <w:rsid w:val="001B27F9"/>
    <w:rsid w:val="001B4D18"/>
    <w:rsid w:val="001B77D4"/>
    <w:rsid w:val="001B7ACE"/>
    <w:rsid w:val="001C06F3"/>
    <w:rsid w:val="001C27A0"/>
    <w:rsid w:val="001D15B6"/>
    <w:rsid w:val="001D18AF"/>
    <w:rsid w:val="001D2AF5"/>
    <w:rsid w:val="001D3711"/>
    <w:rsid w:val="001D62C3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07DE8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32C1E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B26"/>
    <w:rsid w:val="00271C5D"/>
    <w:rsid w:val="00272AD9"/>
    <w:rsid w:val="00273264"/>
    <w:rsid w:val="00273417"/>
    <w:rsid w:val="0027364F"/>
    <w:rsid w:val="00273E29"/>
    <w:rsid w:val="00274553"/>
    <w:rsid w:val="0027533B"/>
    <w:rsid w:val="002756AD"/>
    <w:rsid w:val="0027691F"/>
    <w:rsid w:val="0027762C"/>
    <w:rsid w:val="00281BDB"/>
    <w:rsid w:val="00282540"/>
    <w:rsid w:val="0028367D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1AEA"/>
    <w:rsid w:val="00362792"/>
    <w:rsid w:val="0036443D"/>
    <w:rsid w:val="00367E8E"/>
    <w:rsid w:val="00371A33"/>
    <w:rsid w:val="00372ECE"/>
    <w:rsid w:val="00383398"/>
    <w:rsid w:val="00383A19"/>
    <w:rsid w:val="003850FA"/>
    <w:rsid w:val="0038545A"/>
    <w:rsid w:val="00385477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A73DB"/>
    <w:rsid w:val="003B07C3"/>
    <w:rsid w:val="003B27D3"/>
    <w:rsid w:val="003B3E1E"/>
    <w:rsid w:val="003B4B4F"/>
    <w:rsid w:val="003C12A5"/>
    <w:rsid w:val="003C53FC"/>
    <w:rsid w:val="003C60A6"/>
    <w:rsid w:val="003C6DF5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3F75CA"/>
    <w:rsid w:val="004037C9"/>
    <w:rsid w:val="00404D7C"/>
    <w:rsid w:val="00406EEB"/>
    <w:rsid w:val="0041075E"/>
    <w:rsid w:val="0041215C"/>
    <w:rsid w:val="00412F96"/>
    <w:rsid w:val="004132E9"/>
    <w:rsid w:val="004136A5"/>
    <w:rsid w:val="00414D4F"/>
    <w:rsid w:val="00415756"/>
    <w:rsid w:val="00417313"/>
    <w:rsid w:val="00421A46"/>
    <w:rsid w:val="004224D6"/>
    <w:rsid w:val="004237A8"/>
    <w:rsid w:val="004263A4"/>
    <w:rsid w:val="00426462"/>
    <w:rsid w:val="0042765B"/>
    <w:rsid w:val="00427D31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3A4D"/>
    <w:rsid w:val="00474B5A"/>
    <w:rsid w:val="00477165"/>
    <w:rsid w:val="00480B0B"/>
    <w:rsid w:val="00481F9E"/>
    <w:rsid w:val="00482BA7"/>
    <w:rsid w:val="004859DA"/>
    <w:rsid w:val="00485AD5"/>
    <w:rsid w:val="00485C5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0EB2"/>
    <w:rsid w:val="004C162F"/>
    <w:rsid w:val="004C1C57"/>
    <w:rsid w:val="004C20FB"/>
    <w:rsid w:val="004C2DEB"/>
    <w:rsid w:val="004C3874"/>
    <w:rsid w:val="004C3BF3"/>
    <w:rsid w:val="004C652B"/>
    <w:rsid w:val="004D2735"/>
    <w:rsid w:val="004D52B9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4F7668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11F"/>
    <w:rsid w:val="005626BF"/>
    <w:rsid w:val="005638DF"/>
    <w:rsid w:val="0056461A"/>
    <w:rsid w:val="00565254"/>
    <w:rsid w:val="00565BEC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2033"/>
    <w:rsid w:val="00593A2A"/>
    <w:rsid w:val="00594515"/>
    <w:rsid w:val="005953A1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C6AE0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5F526F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6F4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0AE1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218E"/>
    <w:rsid w:val="006B3BCF"/>
    <w:rsid w:val="006B3CC1"/>
    <w:rsid w:val="006B3F54"/>
    <w:rsid w:val="006B55FB"/>
    <w:rsid w:val="006B5A44"/>
    <w:rsid w:val="006B660C"/>
    <w:rsid w:val="006C2936"/>
    <w:rsid w:val="006C40F9"/>
    <w:rsid w:val="006C66A3"/>
    <w:rsid w:val="006E6FDB"/>
    <w:rsid w:val="006F20C0"/>
    <w:rsid w:val="0070041B"/>
    <w:rsid w:val="00700B59"/>
    <w:rsid w:val="0070413C"/>
    <w:rsid w:val="007052CD"/>
    <w:rsid w:val="00705CF4"/>
    <w:rsid w:val="007078DE"/>
    <w:rsid w:val="0071212B"/>
    <w:rsid w:val="007136BD"/>
    <w:rsid w:val="007162E4"/>
    <w:rsid w:val="00716F28"/>
    <w:rsid w:val="0072222F"/>
    <w:rsid w:val="00725904"/>
    <w:rsid w:val="00730FE9"/>
    <w:rsid w:val="00732261"/>
    <w:rsid w:val="00732B9B"/>
    <w:rsid w:val="00732E3A"/>
    <w:rsid w:val="00733C09"/>
    <w:rsid w:val="007439FE"/>
    <w:rsid w:val="007446E7"/>
    <w:rsid w:val="00746915"/>
    <w:rsid w:val="00751E99"/>
    <w:rsid w:val="00752FE2"/>
    <w:rsid w:val="00757C5A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490E"/>
    <w:rsid w:val="00785280"/>
    <w:rsid w:val="00786675"/>
    <w:rsid w:val="0079101B"/>
    <w:rsid w:val="00792BFC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1E92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100"/>
    <w:rsid w:val="008738ED"/>
    <w:rsid w:val="00873F78"/>
    <w:rsid w:val="008766B7"/>
    <w:rsid w:val="00876FE1"/>
    <w:rsid w:val="008851F5"/>
    <w:rsid w:val="008866E1"/>
    <w:rsid w:val="00886AF9"/>
    <w:rsid w:val="00886B7C"/>
    <w:rsid w:val="00890606"/>
    <w:rsid w:val="00892978"/>
    <w:rsid w:val="00894D1A"/>
    <w:rsid w:val="0089647E"/>
    <w:rsid w:val="00897C26"/>
    <w:rsid w:val="008A1587"/>
    <w:rsid w:val="008A51F6"/>
    <w:rsid w:val="008A5CB9"/>
    <w:rsid w:val="008B4E95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379A"/>
    <w:rsid w:val="0093464F"/>
    <w:rsid w:val="0093557D"/>
    <w:rsid w:val="00936EF5"/>
    <w:rsid w:val="00937429"/>
    <w:rsid w:val="00940F44"/>
    <w:rsid w:val="00941BB3"/>
    <w:rsid w:val="0094288C"/>
    <w:rsid w:val="009447C3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12EC"/>
    <w:rsid w:val="00972754"/>
    <w:rsid w:val="00974C0F"/>
    <w:rsid w:val="009803F1"/>
    <w:rsid w:val="0098269D"/>
    <w:rsid w:val="00983142"/>
    <w:rsid w:val="0098744E"/>
    <w:rsid w:val="00987515"/>
    <w:rsid w:val="009877F3"/>
    <w:rsid w:val="00992D62"/>
    <w:rsid w:val="00992FEF"/>
    <w:rsid w:val="00994994"/>
    <w:rsid w:val="00994E48"/>
    <w:rsid w:val="009959B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7BF"/>
    <w:rsid w:val="009E2C7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0F47"/>
    <w:rsid w:val="00A41145"/>
    <w:rsid w:val="00A4116B"/>
    <w:rsid w:val="00A427C0"/>
    <w:rsid w:val="00A461F0"/>
    <w:rsid w:val="00A469D7"/>
    <w:rsid w:val="00A52FD0"/>
    <w:rsid w:val="00A62D54"/>
    <w:rsid w:val="00A631CD"/>
    <w:rsid w:val="00A634D3"/>
    <w:rsid w:val="00A63DC4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29AD"/>
    <w:rsid w:val="00AB0ECD"/>
    <w:rsid w:val="00AB4167"/>
    <w:rsid w:val="00AB5BE2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2C4C"/>
    <w:rsid w:val="00AD38BA"/>
    <w:rsid w:val="00AD6260"/>
    <w:rsid w:val="00AD72AB"/>
    <w:rsid w:val="00AD75D9"/>
    <w:rsid w:val="00AE1259"/>
    <w:rsid w:val="00AE4630"/>
    <w:rsid w:val="00AE4FEF"/>
    <w:rsid w:val="00AE5017"/>
    <w:rsid w:val="00AE77D3"/>
    <w:rsid w:val="00AF0F29"/>
    <w:rsid w:val="00AF2B86"/>
    <w:rsid w:val="00AF6355"/>
    <w:rsid w:val="00B03572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53A"/>
    <w:rsid w:val="00B81D38"/>
    <w:rsid w:val="00B82382"/>
    <w:rsid w:val="00B84D96"/>
    <w:rsid w:val="00B86F72"/>
    <w:rsid w:val="00B905E3"/>
    <w:rsid w:val="00B93956"/>
    <w:rsid w:val="00B94CF2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0158"/>
    <w:rsid w:val="00C01889"/>
    <w:rsid w:val="00C04B68"/>
    <w:rsid w:val="00C112FB"/>
    <w:rsid w:val="00C11409"/>
    <w:rsid w:val="00C12559"/>
    <w:rsid w:val="00C15A2D"/>
    <w:rsid w:val="00C1619F"/>
    <w:rsid w:val="00C2199A"/>
    <w:rsid w:val="00C24437"/>
    <w:rsid w:val="00C24770"/>
    <w:rsid w:val="00C25E9C"/>
    <w:rsid w:val="00C26C35"/>
    <w:rsid w:val="00C27049"/>
    <w:rsid w:val="00C27296"/>
    <w:rsid w:val="00C300B0"/>
    <w:rsid w:val="00C30EAC"/>
    <w:rsid w:val="00C31C84"/>
    <w:rsid w:val="00C32CD1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524B"/>
    <w:rsid w:val="00C670F8"/>
    <w:rsid w:val="00C720A9"/>
    <w:rsid w:val="00C749C5"/>
    <w:rsid w:val="00C754B3"/>
    <w:rsid w:val="00C76094"/>
    <w:rsid w:val="00C779B5"/>
    <w:rsid w:val="00C77EF6"/>
    <w:rsid w:val="00C81DEA"/>
    <w:rsid w:val="00C94E9A"/>
    <w:rsid w:val="00C963AF"/>
    <w:rsid w:val="00CA08E9"/>
    <w:rsid w:val="00CA2DE3"/>
    <w:rsid w:val="00CA42D9"/>
    <w:rsid w:val="00CA68C4"/>
    <w:rsid w:val="00CA6C9E"/>
    <w:rsid w:val="00CB0129"/>
    <w:rsid w:val="00CB01AC"/>
    <w:rsid w:val="00CB321E"/>
    <w:rsid w:val="00CB35A2"/>
    <w:rsid w:val="00CB3802"/>
    <w:rsid w:val="00CB4758"/>
    <w:rsid w:val="00CB4871"/>
    <w:rsid w:val="00CB4F3F"/>
    <w:rsid w:val="00CB5B3E"/>
    <w:rsid w:val="00CB68CD"/>
    <w:rsid w:val="00CC1E40"/>
    <w:rsid w:val="00CC2CF9"/>
    <w:rsid w:val="00CC2E18"/>
    <w:rsid w:val="00CC65EF"/>
    <w:rsid w:val="00CD11A3"/>
    <w:rsid w:val="00CD4F39"/>
    <w:rsid w:val="00CD6566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3A7E"/>
    <w:rsid w:val="00D54728"/>
    <w:rsid w:val="00D5512F"/>
    <w:rsid w:val="00D62AFD"/>
    <w:rsid w:val="00D63208"/>
    <w:rsid w:val="00D63B7B"/>
    <w:rsid w:val="00D64885"/>
    <w:rsid w:val="00D65BDA"/>
    <w:rsid w:val="00D66C7F"/>
    <w:rsid w:val="00D66E8D"/>
    <w:rsid w:val="00D6793F"/>
    <w:rsid w:val="00D67D9A"/>
    <w:rsid w:val="00D71946"/>
    <w:rsid w:val="00D74B91"/>
    <w:rsid w:val="00D774C4"/>
    <w:rsid w:val="00D77EC1"/>
    <w:rsid w:val="00D81253"/>
    <w:rsid w:val="00D82C8B"/>
    <w:rsid w:val="00D83119"/>
    <w:rsid w:val="00D833D5"/>
    <w:rsid w:val="00D83533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1147"/>
    <w:rsid w:val="00DB662A"/>
    <w:rsid w:val="00DB7BA4"/>
    <w:rsid w:val="00DC13EE"/>
    <w:rsid w:val="00DC35F6"/>
    <w:rsid w:val="00DC5D3D"/>
    <w:rsid w:val="00DC790C"/>
    <w:rsid w:val="00DC7AD4"/>
    <w:rsid w:val="00DD70AB"/>
    <w:rsid w:val="00DD7BAA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300"/>
    <w:rsid w:val="00E00C1C"/>
    <w:rsid w:val="00E04541"/>
    <w:rsid w:val="00E07AA8"/>
    <w:rsid w:val="00E1001D"/>
    <w:rsid w:val="00E1372B"/>
    <w:rsid w:val="00E1477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097A"/>
    <w:rsid w:val="00E73936"/>
    <w:rsid w:val="00E73992"/>
    <w:rsid w:val="00E774F2"/>
    <w:rsid w:val="00E7760E"/>
    <w:rsid w:val="00E77E86"/>
    <w:rsid w:val="00E8413D"/>
    <w:rsid w:val="00E8573D"/>
    <w:rsid w:val="00E86D66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A6AB3"/>
    <w:rsid w:val="00EB0E86"/>
    <w:rsid w:val="00EB177B"/>
    <w:rsid w:val="00EB1D7D"/>
    <w:rsid w:val="00EB1F4A"/>
    <w:rsid w:val="00EB3474"/>
    <w:rsid w:val="00EB3694"/>
    <w:rsid w:val="00EB43E5"/>
    <w:rsid w:val="00EB7CEA"/>
    <w:rsid w:val="00EC28EF"/>
    <w:rsid w:val="00EC3099"/>
    <w:rsid w:val="00EC46B7"/>
    <w:rsid w:val="00EC47A7"/>
    <w:rsid w:val="00EC4BDF"/>
    <w:rsid w:val="00EC72A8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5A6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1ECE"/>
    <w:rsid w:val="00F6301C"/>
    <w:rsid w:val="00F658F4"/>
    <w:rsid w:val="00F66099"/>
    <w:rsid w:val="00F665B7"/>
    <w:rsid w:val="00F675A4"/>
    <w:rsid w:val="00F70256"/>
    <w:rsid w:val="00F705D8"/>
    <w:rsid w:val="00F719FD"/>
    <w:rsid w:val="00F739FD"/>
    <w:rsid w:val="00F73A4D"/>
    <w:rsid w:val="00F73CE5"/>
    <w:rsid w:val="00F7681B"/>
    <w:rsid w:val="00F7748E"/>
    <w:rsid w:val="00F77AD5"/>
    <w:rsid w:val="00F77E7A"/>
    <w:rsid w:val="00F81979"/>
    <w:rsid w:val="00F82D44"/>
    <w:rsid w:val="00F837B9"/>
    <w:rsid w:val="00F863A8"/>
    <w:rsid w:val="00F86402"/>
    <w:rsid w:val="00F87D0B"/>
    <w:rsid w:val="00F909A5"/>
    <w:rsid w:val="00F92F0F"/>
    <w:rsid w:val="00FA12B2"/>
    <w:rsid w:val="00FA1F17"/>
    <w:rsid w:val="00FA2A1B"/>
    <w:rsid w:val="00FA6EA3"/>
    <w:rsid w:val="00FA6EE8"/>
    <w:rsid w:val="00FB0F29"/>
    <w:rsid w:val="00FB47D9"/>
    <w:rsid w:val="00FB735A"/>
    <w:rsid w:val="00FB77CF"/>
    <w:rsid w:val="00FC27B6"/>
    <w:rsid w:val="00FC6715"/>
    <w:rsid w:val="00FD3A9E"/>
    <w:rsid w:val="00FD696D"/>
    <w:rsid w:val="00FE08CD"/>
    <w:rsid w:val="00FE0F51"/>
    <w:rsid w:val="00FE3D5E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AEC6B9"/>
  <w15:docId w15:val="{7F49C5D8-1593-4737-AC0B-C718F34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09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paragraph" w:styleId="ListBullet">
    <w:name w:val="List Bullet"/>
    <w:basedOn w:val="Normal"/>
    <w:unhideWhenUsed/>
    <w:rsid w:val="00426462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169B8-3B8D-4604-8DD4-FF7CCEA1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113</cp:revision>
  <cp:lastPrinted>2020-06-11T10:51:00Z</cp:lastPrinted>
  <dcterms:created xsi:type="dcterms:W3CDTF">2021-03-29T08:43:00Z</dcterms:created>
  <dcterms:modified xsi:type="dcterms:W3CDTF">2021-09-25T13:34:00Z</dcterms:modified>
</cp:coreProperties>
</file>