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8A5276" w:rsidRDefault="00B47B15" w:rsidP="00B47B1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D06CCD" w:rsidRPr="00D06CCD">
        <w:rPr>
          <w:rFonts w:ascii="Sylfaen" w:hAnsi="Sylfaen"/>
          <w:b w:val="0"/>
          <w:sz w:val="20"/>
          <w:lang w:val="af-ZA"/>
        </w:rPr>
        <w:t>ՀԽԳՀ-ՄԱԱՊՁԲ-21/19</w:t>
      </w:r>
    </w:p>
    <w:p w:rsidR="00B47B15" w:rsidRPr="00A75CFB" w:rsidRDefault="00B47B15" w:rsidP="00B47B15">
      <w:pPr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Default="00601646" w:rsidP="003404D8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080777">
        <w:rPr>
          <w:rFonts w:ascii="Sylfaen" w:hAnsi="Sylfaen"/>
          <w:b w:val="0"/>
          <w:sz w:val="20"/>
          <w:lang w:val="af-ZA"/>
        </w:rPr>
        <w:t>ապրանքների</w:t>
      </w:r>
      <w:r w:rsidR="00B47B15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DD6998">
        <w:rPr>
          <w:rFonts w:ascii="Sylfaen" w:hAnsi="Sylfaen"/>
          <w:b w:val="0"/>
          <w:sz w:val="20"/>
          <w:lang w:val="af-ZA"/>
        </w:rPr>
        <w:t>ձեռքբերման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D06CCD" w:rsidRPr="00D06CCD">
        <w:rPr>
          <w:rFonts w:ascii="Sylfaen" w:hAnsi="Sylfaen"/>
          <w:b w:val="0"/>
          <w:sz w:val="20"/>
          <w:lang w:val="af-ZA"/>
        </w:rPr>
        <w:t xml:space="preserve">ՀԽԳՀ-ՄԱԱՊՁԲ-21/19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3404D8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3404D8">
        <w:rPr>
          <w:rFonts w:ascii="Sylfaen" w:hAnsi="Sylfaen"/>
          <w:b w:val="0"/>
          <w:sz w:val="20"/>
          <w:lang w:val="af-ZA"/>
        </w:rPr>
        <w:t>ամաձայն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936FA7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>հանդիսանում`</w:t>
      </w:r>
      <w:r w:rsidR="009869D1"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E5A60" w:rsidRPr="00F95FF1">
        <w:rPr>
          <w:rFonts w:ascii="GHEA Grapalat" w:hAnsi="GHEA Grapalat"/>
          <w:sz w:val="20"/>
          <w:szCs w:val="20"/>
          <w:lang w:val="hy-AM"/>
        </w:rPr>
        <w:t>Սոսինձ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AA4433" w:rsidRDefault="006D71BD" w:rsidP="00603DC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7B15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9F6349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AA4433" w:rsidRDefault="006D71BD" w:rsidP="0008077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5473D0" w:rsidRDefault="00AD0A3C" w:rsidP="00F21ADD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1250</w:t>
            </w:r>
          </w:p>
        </w:tc>
      </w:tr>
    </w:tbl>
    <w:p w:rsidR="00F80516" w:rsidRDefault="00F80516" w:rsidP="00F80516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E5A60" w:rsidRPr="00F95FF1">
        <w:rPr>
          <w:rFonts w:ascii="GHEA Grapalat" w:hAnsi="GHEA Grapalat"/>
          <w:sz w:val="20"/>
          <w:szCs w:val="20"/>
        </w:rPr>
        <w:t>Գրիչ</w:t>
      </w:r>
      <w:r w:rsidR="005E5A60" w:rsidRPr="005E5A60">
        <w:rPr>
          <w:rFonts w:ascii="GHEA Grapalat" w:hAnsi="GHEA Grapalat"/>
          <w:sz w:val="20"/>
          <w:szCs w:val="20"/>
          <w:lang w:val="af-ZA"/>
        </w:rPr>
        <w:t xml:space="preserve"> </w:t>
      </w:r>
      <w:r w:rsidR="005E5A60" w:rsidRPr="00F95FF1">
        <w:rPr>
          <w:rFonts w:ascii="GHEA Grapalat" w:hAnsi="GHEA Grapalat"/>
          <w:sz w:val="20"/>
          <w:szCs w:val="20"/>
        </w:rPr>
        <w:t>գնդիկավոր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E5A60" w:rsidRPr="00F95FF1">
        <w:rPr>
          <w:rFonts w:ascii="GHEA Grapalat" w:hAnsi="GHEA Grapalat"/>
          <w:sz w:val="20"/>
          <w:szCs w:val="20"/>
          <w:lang w:val="hy-AM"/>
        </w:rPr>
        <w:t>Հաշվասարք,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4400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3A0B18" w:rsidRPr="00F95FF1">
        <w:rPr>
          <w:rFonts w:ascii="GHEA Grapalat" w:hAnsi="GHEA Grapalat"/>
          <w:color w:val="000000"/>
          <w:sz w:val="20"/>
          <w:szCs w:val="20"/>
        </w:rPr>
        <w:t>Թանաքի</w:t>
      </w:r>
      <w:r w:rsidR="003A0B18" w:rsidRPr="003A0B18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A0B18" w:rsidRPr="00F95FF1">
        <w:rPr>
          <w:rFonts w:ascii="GHEA Grapalat" w:hAnsi="GHEA Grapalat"/>
          <w:color w:val="000000"/>
          <w:sz w:val="20"/>
          <w:szCs w:val="20"/>
        </w:rPr>
        <w:t>բարձիկներ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20"/>
          <w:szCs w:val="20"/>
          <w:lang w:val="hy-AM"/>
        </w:rPr>
        <w:t>Մատիտներ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20"/>
          <w:szCs w:val="20"/>
        </w:rPr>
        <w:t>Պոլիմերային</w:t>
      </w:r>
      <w:r w:rsidR="00575209" w:rsidRPr="00575209">
        <w:rPr>
          <w:rFonts w:ascii="GHEA Grapalat" w:hAnsi="GHEA Grapalat"/>
          <w:sz w:val="20"/>
          <w:szCs w:val="20"/>
          <w:lang w:val="af-ZA"/>
        </w:rPr>
        <w:t xml:space="preserve"> </w:t>
      </w:r>
      <w:r w:rsidR="00575209" w:rsidRPr="00F95FF1">
        <w:rPr>
          <w:rFonts w:ascii="GHEA Grapalat" w:hAnsi="GHEA Grapalat"/>
          <w:sz w:val="20"/>
          <w:szCs w:val="20"/>
        </w:rPr>
        <w:t>ինքնակպչուն</w:t>
      </w:r>
      <w:r w:rsidR="00575209" w:rsidRPr="00575209">
        <w:rPr>
          <w:rFonts w:ascii="GHEA Grapalat" w:hAnsi="GHEA Grapalat"/>
          <w:sz w:val="20"/>
          <w:szCs w:val="20"/>
          <w:lang w:val="af-ZA"/>
        </w:rPr>
        <w:t xml:space="preserve"> </w:t>
      </w:r>
      <w:r w:rsidR="00575209" w:rsidRPr="00F95FF1">
        <w:rPr>
          <w:rFonts w:ascii="GHEA Grapalat" w:hAnsi="GHEA Grapalat"/>
          <w:sz w:val="20"/>
          <w:szCs w:val="20"/>
        </w:rPr>
        <w:t>ժապավեն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20"/>
          <w:szCs w:val="20"/>
        </w:rPr>
        <w:t>Թղթապանակ</w:t>
      </w:r>
      <w:r w:rsidR="00575209" w:rsidRPr="00575209">
        <w:rPr>
          <w:rFonts w:ascii="GHEA Grapalat" w:hAnsi="GHEA Grapalat"/>
          <w:sz w:val="20"/>
          <w:szCs w:val="20"/>
          <w:lang w:val="af-ZA"/>
        </w:rPr>
        <w:t xml:space="preserve">, </w:t>
      </w:r>
      <w:r w:rsidR="00575209" w:rsidRPr="00F95FF1">
        <w:rPr>
          <w:rFonts w:ascii="GHEA Grapalat" w:hAnsi="GHEA Grapalat"/>
          <w:sz w:val="20"/>
          <w:szCs w:val="20"/>
        </w:rPr>
        <w:t>պոլիմերային</w:t>
      </w:r>
      <w:r w:rsidR="00575209" w:rsidRPr="00575209">
        <w:rPr>
          <w:rFonts w:ascii="GHEA Grapalat" w:hAnsi="GHEA Grapalat"/>
          <w:sz w:val="20"/>
          <w:szCs w:val="20"/>
          <w:lang w:val="af-ZA"/>
        </w:rPr>
        <w:t xml:space="preserve"> </w:t>
      </w:r>
      <w:r w:rsidR="00575209" w:rsidRPr="00F95FF1">
        <w:rPr>
          <w:rFonts w:ascii="GHEA Grapalat" w:hAnsi="GHEA Grapalat"/>
          <w:sz w:val="20"/>
          <w:szCs w:val="20"/>
        </w:rPr>
        <w:t>թաղանթ</w:t>
      </w:r>
      <w:r w:rsidR="00575209" w:rsidRPr="00575209">
        <w:rPr>
          <w:rFonts w:ascii="GHEA Grapalat" w:hAnsi="GHEA Grapalat"/>
          <w:sz w:val="20"/>
          <w:szCs w:val="20"/>
          <w:lang w:val="af-ZA"/>
        </w:rPr>
        <w:t xml:space="preserve">, </w:t>
      </w:r>
      <w:r w:rsidR="00575209" w:rsidRPr="00F95FF1">
        <w:rPr>
          <w:rFonts w:ascii="GHEA Grapalat" w:hAnsi="GHEA Grapalat"/>
          <w:sz w:val="20"/>
          <w:szCs w:val="20"/>
        </w:rPr>
        <w:t>ֆայլ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20"/>
          <w:szCs w:val="20"/>
          <w:lang w:val="hy-AM"/>
        </w:rPr>
        <w:t>Թղթապանակ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18"/>
          <w:szCs w:val="16"/>
          <w:lang w:val="hy-AM"/>
        </w:rPr>
        <w:t>Թուղթ, A4 ֆորմատի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64000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18"/>
          <w:szCs w:val="16"/>
          <w:lang w:val="hy-AM"/>
        </w:rPr>
        <w:t>Նամակի ծրար` A6 ձևաչափի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18"/>
          <w:szCs w:val="16"/>
          <w:lang w:val="hy-AM"/>
        </w:rPr>
        <w:t>Նամակի ծրար` A4 ձևաչափի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18"/>
          <w:szCs w:val="16"/>
          <w:lang w:val="hy-AM"/>
        </w:rPr>
        <w:t>Դակիչ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3300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18"/>
          <w:szCs w:val="16"/>
          <w:lang w:val="hy-AM"/>
        </w:rPr>
        <w:t>Չոր ջնջում պահանջող գրատախտակ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13000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18"/>
          <w:szCs w:val="16"/>
          <w:lang w:val="hy-AM"/>
        </w:rPr>
        <w:t>Թուղթ նշումների կպչուն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18"/>
          <w:szCs w:val="16"/>
          <w:lang w:val="hy-AM"/>
        </w:rPr>
        <w:t>Փոքր կպչուն էջանիշ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18"/>
          <w:szCs w:val="16"/>
          <w:lang w:val="hy-AM"/>
        </w:rPr>
        <w:t>Թղթադարան երկհարկանի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18"/>
          <w:szCs w:val="16"/>
          <w:lang w:val="hy-AM"/>
        </w:rPr>
        <w:t>Կարիչ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18"/>
          <w:szCs w:val="16"/>
          <w:lang w:val="hy-AM"/>
        </w:rPr>
        <w:t>Կարիչի ասեղ 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18"/>
          <w:szCs w:val="16"/>
          <w:lang w:val="hy-AM"/>
        </w:rPr>
        <w:t>Գունավոր մարկերներ ընդգծիչ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18"/>
          <w:szCs w:val="16"/>
          <w:lang w:val="hy-AM"/>
        </w:rPr>
        <w:t>Սեղմակ 24 մմ /12 հատ/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80516" w:rsidRPr="00936FA7" w:rsidRDefault="00F80516" w:rsidP="00F8051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936F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հանդիսանում` </w:t>
      </w:r>
      <w:r w:rsidR="00575209" w:rsidRPr="00F95FF1">
        <w:rPr>
          <w:rFonts w:ascii="GHEA Grapalat" w:hAnsi="GHEA Grapalat"/>
          <w:sz w:val="18"/>
          <w:szCs w:val="16"/>
          <w:lang w:val="hy-AM"/>
        </w:rPr>
        <w:t>Գրասենյակային մկրատ 17սմ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80516" w:rsidRPr="00BB6462" w:rsidTr="00BA55C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0516" w:rsidRPr="00BB6462" w:rsidTr="00BA55C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80516" w:rsidRPr="00BB6462" w:rsidRDefault="00F80516" w:rsidP="00F80516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0516" w:rsidRPr="00C10179" w:rsidTr="00BA5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80516" w:rsidRPr="00BB6462" w:rsidRDefault="00F80516" w:rsidP="00BA55C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F80516" w:rsidRPr="00BB6462" w:rsidTr="00BA55C7">
        <w:trPr>
          <w:trHeight w:val="4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0516" w:rsidRPr="00AA4433" w:rsidRDefault="006D71BD" w:rsidP="00BA55C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bookmarkStart w:id="0" w:name="_GoBack"/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“ՍՄԱՐԹԼԱՅՆ” ՍՊԸ</w:t>
            </w:r>
            <w:bookmarkEnd w:id="0"/>
          </w:p>
        </w:tc>
        <w:tc>
          <w:tcPr>
            <w:tcW w:w="1435" w:type="dxa"/>
            <w:shd w:val="clear" w:color="auto" w:fill="auto"/>
            <w:vAlign w:val="center"/>
          </w:tcPr>
          <w:p w:rsidR="00F80516" w:rsidRPr="00BB6462" w:rsidRDefault="00F80516" w:rsidP="00BA55C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516" w:rsidRPr="005473D0" w:rsidRDefault="00AD0A3C" w:rsidP="00BA55C7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1900</w:t>
            </w:r>
          </w:p>
        </w:tc>
      </w:tr>
    </w:tbl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F80516" w:rsidRDefault="00F80516" w:rsidP="00F80516">
      <w:pPr>
        <w:spacing w:after="0"/>
        <w:jc w:val="both"/>
        <w:rPr>
          <w:rFonts w:ascii="Sylfaen" w:hAnsi="Sylfaen" w:cs="Sylfaen"/>
          <w:sz w:val="20"/>
        </w:rPr>
      </w:pPr>
    </w:p>
    <w:p w:rsidR="005C2733" w:rsidRDefault="005C2733" w:rsidP="00F21ADD">
      <w:pPr>
        <w:spacing w:after="0"/>
        <w:jc w:val="both"/>
        <w:rPr>
          <w:rFonts w:ascii="Sylfaen" w:hAnsi="Sylfaen" w:cs="Sylfaen"/>
          <w:sz w:val="20"/>
        </w:rPr>
      </w:pPr>
    </w:p>
    <w:p w:rsidR="00225CF1" w:rsidRPr="00AA4433" w:rsidRDefault="00225CF1" w:rsidP="00225CF1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AA4433"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AA4433"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AA4433"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AA4433"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AA4433"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AA4433">
        <w:rPr>
          <w:rFonts w:ascii="Sylfaen" w:hAnsi="Sylfaen" w:cs="Sylfaen"/>
          <w:sz w:val="20"/>
          <w:lang w:val="af-ZA"/>
        </w:rPr>
        <w:t xml:space="preserve"> որպես հրավերի պահանջներին համապատասխան հայտ և ամենացածր գնային առաջարկ ներկայացրած մասնակից:</w:t>
      </w:r>
    </w:p>
    <w:p w:rsidR="00C10179" w:rsidRDefault="00225CF1" w:rsidP="00225CF1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AA4433">
        <w:rPr>
          <w:rFonts w:ascii="Sylfaen" w:hAnsi="Sylfaen" w:cs="Sylfaen"/>
          <w:sz w:val="20"/>
          <w:lang w:val="af-ZA"/>
        </w:rPr>
        <w:t xml:space="preserve">Հայաստանի խաղողագործության և գինեգործության հիմնադրամի կարիքների համար </w:t>
      </w:r>
      <w:r w:rsidR="00D06CCD" w:rsidRPr="00D06CCD">
        <w:rPr>
          <w:rFonts w:ascii="Sylfaen" w:hAnsi="Sylfaen" w:cs="Sylfaen"/>
          <w:sz w:val="20"/>
          <w:lang w:val="af-ZA"/>
        </w:rPr>
        <w:t>ՀԽԳՀ-ՄԱԱՊՁԲ-21/19</w:t>
      </w:r>
      <w:r w:rsidRPr="00AA4433">
        <w:rPr>
          <w:rFonts w:ascii="Sylfaen" w:hAnsi="Sylfaen" w:cs="Sylfaen"/>
          <w:sz w:val="20"/>
          <w:lang w:val="af-ZA"/>
        </w:rPr>
        <w:t xml:space="preserve"> ծածկագրով գնման ընթացակարգի 1-</w:t>
      </w:r>
      <w:r w:rsidR="00BA55C7">
        <w:rPr>
          <w:rFonts w:ascii="Sylfaen" w:hAnsi="Sylfaen" w:cs="Sylfaen"/>
          <w:sz w:val="20"/>
          <w:lang w:val="af-ZA"/>
        </w:rPr>
        <w:t>21</w:t>
      </w:r>
      <w:r w:rsidRPr="00AA4433">
        <w:rPr>
          <w:rFonts w:ascii="Sylfaen" w:hAnsi="Sylfaen" w:cs="Sylfaen"/>
          <w:sz w:val="20"/>
          <w:lang w:val="af-ZA"/>
        </w:rPr>
        <w:t xml:space="preserve"> չափաբաժ</w:t>
      </w:r>
      <w:r w:rsidR="00BA55C7">
        <w:rPr>
          <w:rFonts w:ascii="Sylfaen" w:hAnsi="Sylfaen" w:cs="Sylfaen"/>
          <w:sz w:val="20"/>
          <w:lang w:val="af-ZA"/>
        </w:rPr>
        <w:t>ինների</w:t>
      </w:r>
      <w:r w:rsidRPr="00AA4433">
        <w:rPr>
          <w:rFonts w:ascii="Sylfaen" w:hAnsi="Sylfaen" w:cs="Sylfaen"/>
          <w:sz w:val="20"/>
          <w:lang w:val="af-ZA"/>
        </w:rPr>
        <w:t xml:space="preserve"> մասով ընտրված մասնակից է ճանաչվում </w:t>
      </w:r>
    </w:p>
    <w:p w:rsidR="00225CF1" w:rsidRPr="00AA4433" w:rsidRDefault="00AA4433" w:rsidP="00225CF1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C10179">
        <w:rPr>
          <w:rFonts w:ascii="Sylfaen" w:hAnsi="Sylfaen" w:cs="Sylfaen"/>
          <w:sz w:val="20"/>
          <w:lang w:val="af-ZA"/>
        </w:rPr>
        <w:t>«</w:t>
      </w:r>
      <w:r w:rsidR="00C10179" w:rsidRPr="00C10179">
        <w:rPr>
          <w:rFonts w:ascii="GHEA Grapalat" w:hAnsi="GHEA Grapalat"/>
          <w:lang w:val="af-ZA"/>
        </w:rPr>
        <w:t xml:space="preserve"> </w:t>
      </w:r>
      <w:r w:rsidR="00C10179" w:rsidRPr="00C10179">
        <w:rPr>
          <w:rFonts w:ascii="Sylfaen" w:hAnsi="Sylfaen" w:cs="Sylfaen"/>
          <w:sz w:val="20"/>
          <w:lang w:val="af-ZA"/>
        </w:rPr>
        <w:t xml:space="preserve">ԿԱՐԱՆԴԱՇ» ԳՐԵՆԱԿԱՆ ՊԻՏՈՒՅՔՆԵՐԻ ԽԱՆՈՒԹ «ՍՄԱՐԹԼԱՅՆ» ՍՊԸ </w:t>
      </w:r>
      <w:r w:rsidR="00225CF1" w:rsidRPr="00C10179">
        <w:rPr>
          <w:rFonts w:ascii="Sylfaen" w:hAnsi="Sylfaen" w:cs="Sylfaen"/>
          <w:sz w:val="20"/>
          <w:lang w:val="af-ZA"/>
        </w:rPr>
        <w:t>-ն:</w:t>
      </w:r>
    </w:p>
    <w:p w:rsidR="00225CF1" w:rsidRDefault="00225CF1" w:rsidP="00225CF1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AA4433">
        <w:rPr>
          <w:rFonts w:ascii="Sylfaen" w:hAnsi="Sylfaen" w:cs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AA4433">
        <w:rPr>
          <w:rFonts w:ascii="Sylfaen" w:hAnsi="Sylfaen" w:cs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AA4433">
        <w:rPr>
          <w:rFonts w:ascii="Sylfaen" w:hAnsi="Sylfaen" w:cs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AA4433">
        <w:rPr>
          <w:rFonts w:ascii="Sylfaen" w:hAnsi="Sylfaen" w:cs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AA4433">
        <w:rPr>
          <w:rFonts w:ascii="Sylfaen" w:hAnsi="Sylfaen" w:cs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AA4433">
        <w:rPr>
          <w:rFonts w:ascii="Sylfaen" w:hAnsi="Sylfaen" w:cs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AA4433">
        <w:rPr>
          <w:rFonts w:ascii="Sylfaen" w:hAnsi="Sylfaen" w:cs="Sylfaen"/>
          <w:sz w:val="20"/>
          <w:lang w:val="af-ZA"/>
        </w:rPr>
        <w:t xml:space="preserve">` անգործության ժամկետ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225CF1" w:rsidRPr="00AA4433" w:rsidRDefault="00225CF1" w:rsidP="00225CF1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AA4433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BA55C7" w:rsidRPr="00D06CCD">
        <w:rPr>
          <w:rFonts w:ascii="Sylfaen" w:hAnsi="Sylfaen" w:cs="Sylfaen"/>
          <w:sz w:val="20"/>
          <w:lang w:val="af-ZA"/>
        </w:rPr>
        <w:t xml:space="preserve">ՀԽԳՀ-ՄԱԱՊՁԲ-21/19 </w:t>
      </w:r>
      <w:r w:rsidRPr="00AA4433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</w:t>
      </w:r>
      <w:r w:rsidR="00BA55C7">
        <w:rPr>
          <w:rFonts w:ascii="Sylfaen" w:hAnsi="Sylfaen" w:cs="Sylfaen"/>
          <w:sz w:val="20"/>
          <w:lang w:val="af-ZA"/>
        </w:rPr>
        <w:t>Մ. Մկրտչյանին</w:t>
      </w:r>
      <w:r w:rsidRPr="00AA4433">
        <w:rPr>
          <w:rFonts w:ascii="Sylfaen" w:hAnsi="Sylfaen" w:cs="Sylfaen"/>
          <w:sz w:val="20"/>
          <w:lang w:val="af-ZA"/>
        </w:rPr>
        <w:t xml:space="preserve">:            </w:t>
      </w:r>
    </w:p>
    <w:p w:rsidR="00225CF1" w:rsidRPr="00BA55C7" w:rsidRDefault="00225CF1" w:rsidP="00BA55C7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AA4433">
        <w:rPr>
          <w:rFonts w:ascii="Sylfaen" w:hAnsi="Sylfaen" w:cs="Sylfaen"/>
          <w:sz w:val="20"/>
          <w:lang w:val="af-ZA"/>
        </w:rPr>
        <w:t xml:space="preserve">Հեռախոս՝ </w:t>
      </w:r>
      <w:r w:rsidR="00BA55C7">
        <w:rPr>
          <w:rFonts w:ascii="Sylfaen" w:hAnsi="Sylfaen"/>
          <w:sz w:val="20"/>
          <w:lang w:val="af-ZA"/>
        </w:rPr>
        <w:t xml:space="preserve">+374 </w:t>
      </w:r>
      <w:r w:rsidR="00BA55C7">
        <w:rPr>
          <w:rFonts w:ascii="Sylfaen" w:hAnsi="Sylfaen"/>
          <w:sz w:val="20"/>
          <w:lang w:val="hy-AM"/>
        </w:rPr>
        <w:t>94 444 330</w:t>
      </w:r>
    </w:p>
    <w:p w:rsidR="00225CF1" w:rsidRPr="005F66DE" w:rsidRDefault="00225CF1" w:rsidP="00225CF1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 w:cs="Sylfaen"/>
          <w:sz w:val="20"/>
          <w:lang w:val="af-ZA"/>
        </w:rPr>
        <w:t xml:space="preserve"> </w:t>
      </w:r>
      <w:r w:rsidR="00BA55C7" w:rsidRPr="00CA71FF">
        <w:rPr>
          <w:rFonts w:ascii="Sylfaen" w:hAnsi="Sylfaen" w:cs="Sylfaen"/>
          <w:sz w:val="20"/>
          <w:lang w:val="af-ZA"/>
        </w:rPr>
        <w:t>tender@osllc.am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AA4433">
      <w:footerReference w:type="even" r:id="rId7"/>
      <w:footerReference w:type="default" r:id="rId8"/>
      <w:pgSz w:w="11906" w:h="16838"/>
      <w:pgMar w:top="426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B18" w:rsidRDefault="003A0B18" w:rsidP="00010CB5">
      <w:pPr>
        <w:spacing w:after="0" w:line="240" w:lineRule="auto"/>
      </w:pPr>
      <w:r>
        <w:separator/>
      </w:r>
    </w:p>
  </w:endnote>
  <w:endnote w:type="continuationSeparator" w:id="0">
    <w:p w:rsidR="003A0B18" w:rsidRDefault="003A0B18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18" w:rsidRDefault="007B1069" w:rsidP="00BA55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0B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B18" w:rsidRDefault="003A0B18" w:rsidP="00BA55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18" w:rsidRDefault="007B1069" w:rsidP="00BA55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0B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1BD">
      <w:rPr>
        <w:rStyle w:val="PageNumber"/>
        <w:noProof/>
      </w:rPr>
      <w:t>1</w:t>
    </w:r>
    <w:r>
      <w:rPr>
        <w:rStyle w:val="PageNumber"/>
      </w:rPr>
      <w:fldChar w:fldCharType="end"/>
    </w:r>
  </w:p>
  <w:p w:rsidR="003A0B18" w:rsidRDefault="003A0B18" w:rsidP="00BA55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B18" w:rsidRDefault="003A0B18" w:rsidP="00010CB5">
      <w:pPr>
        <w:spacing w:after="0" w:line="240" w:lineRule="auto"/>
      </w:pPr>
      <w:r>
        <w:separator/>
      </w:r>
    </w:p>
  </w:footnote>
  <w:footnote w:type="continuationSeparator" w:id="0">
    <w:p w:rsidR="003A0B18" w:rsidRDefault="003A0B18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10CB5"/>
    <w:rsid w:val="00024A1B"/>
    <w:rsid w:val="00026072"/>
    <w:rsid w:val="00031EE2"/>
    <w:rsid w:val="000373E2"/>
    <w:rsid w:val="00051ED0"/>
    <w:rsid w:val="000537A8"/>
    <w:rsid w:val="00080777"/>
    <w:rsid w:val="000C0961"/>
    <w:rsid w:val="000E0CDA"/>
    <w:rsid w:val="001100FF"/>
    <w:rsid w:val="00110382"/>
    <w:rsid w:val="00113C13"/>
    <w:rsid w:val="00170AC2"/>
    <w:rsid w:val="00177760"/>
    <w:rsid w:val="001841B4"/>
    <w:rsid w:val="001B12AB"/>
    <w:rsid w:val="001B13BB"/>
    <w:rsid w:val="001C4944"/>
    <w:rsid w:val="001D14B4"/>
    <w:rsid w:val="001E1F55"/>
    <w:rsid w:val="001E4535"/>
    <w:rsid w:val="001F48B4"/>
    <w:rsid w:val="00204900"/>
    <w:rsid w:val="002066E5"/>
    <w:rsid w:val="00225CF1"/>
    <w:rsid w:val="00233E52"/>
    <w:rsid w:val="002402AF"/>
    <w:rsid w:val="00256C80"/>
    <w:rsid w:val="00287B98"/>
    <w:rsid w:val="00290634"/>
    <w:rsid w:val="002A2907"/>
    <w:rsid w:val="002E420A"/>
    <w:rsid w:val="0031197D"/>
    <w:rsid w:val="00332C12"/>
    <w:rsid w:val="00334BFB"/>
    <w:rsid w:val="003404D8"/>
    <w:rsid w:val="00374698"/>
    <w:rsid w:val="003A0B18"/>
    <w:rsid w:val="003A5A75"/>
    <w:rsid w:val="00415463"/>
    <w:rsid w:val="004600DD"/>
    <w:rsid w:val="00486710"/>
    <w:rsid w:val="004B1458"/>
    <w:rsid w:val="004B52A1"/>
    <w:rsid w:val="004C4E9A"/>
    <w:rsid w:val="004E64C7"/>
    <w:rsid w:val="005008A5"/>
    <w:rsid w:val="00523B3B"/>
    <w:rsid w:val="00531DEE"/>
    <w:rsid w:val="005473D0"/>
    <w:rsid w:val="00575209"/>
    <w:rsid w:val="00581600"/>
    <w:rsid w:val="00586FA1"/>
    <w:rsid w:val="005C2733"/>
    <w:rsid w:val="005D297B"/>
    <w:rsid w:val="005D459D"/>
    <w:rsid w:val="005E353A"/>
    <w:rsid w:val="005E5A60"/>
    <w:rsid w:val="005F66DE"/>
    <w:rsid w:val="00601646"/>
    <w:rsid w:val="00603DC8"/>
    <w:rsid w:val="00650B34"/>
    <w:rsid w:val="006A45C2"/>
    <w:rsid w:val="006C7E55"/>
    <w:rsid w:val="006D49F3"/>
    <w:rsid w:val="006D71BD"/>
    <w:rsid w:val="006E79D0"/>
    <w:rsid w:val="00703458"/>
    <w:rsid w:val="00711C6D"/>
    <w:rsid w:val="00725916"/>
    <w:rsid w:val="007938C8"/>
    <w:rsid w:val="007B0EB7"/>
    <w:rsid w:val="007B1069"/>
    <w:rsid w:val="007E1B97"/>
    <w:rsid w:val="007E6042"/>
    <w:rsid w:val="00872E76"/>
    <w:rsid w:val="008A5276"/>
    <w:rsid w:val="008C03E0"/>
    <w:rsid w:val="008E215C"/>
    <w:rsid w:val="008E3BC5"/>
    <w:rsid w:val="00936FA7"/>
    <w:rsid w:val="00953F5A"/>
    <w:rsid w:val="0096340B"/>
    <w:rsid w:val="00973DDA"/>
    <w:rsid w:val="00983B36"/>
    <w:rsid w:val="009869D1"/>
    <w:rsid w:val="00992184"/>
    <w:rsid w:val="009A3F36"/>
    <w:rsid w:val="009C505E"/>
    <w:rsid w:val="009E3139"/>
    <w:rsid w:val="009F6349"/>
    <w:rsid w:val="00A37E30"/>
    <w:rsid w:val="00A71D0C"/>
    <w:rsid w:val="00A85980"/>
    <w:rsid w:val="00A9170C"/>
    <w:rsid w:val="00AA4433"/>
    <w:rsid w:val="00AD0A3C"/>
    <w:rsid w:val="00AD41C4"/>
    <w:rsid w:val="00AF2E02"/>
    <w:rsid w:val="00AF471F"/>
    <w:rsid w:val="00B32156"/>
    <w:rsid w:val="00B47B15"/>
    <w:rsid w:val="00BA148E"/>
    <w:rsid w:val="00BA55C7"/>
    <w:rsid w:val="00BB10C1"/>
    <w:rsid w:val="00BD4687"/>
    <w:rsid w:val="00BE03E5"/>
    <w:rsid w:val="00C01DB9"/>
    <w:rsid w:val="00C10179"/>
    <w:rsid w:val="00C22A43"/>
    <w:rsid w:val="00CA5AE7"/>
    <w:rsid w:val="00CD0E51"/>
    <w:rsid w:val="00CD1365"/>
    <w:rsid w:val="00D0441E"/>
    <w:rsid w:val="00D06CCD"/>
    <w:rsid w:val="00D939D1"/>
    <w:rsid w:val="00DE6A1C"/>
    <w:rsid w:val="00DE749A"/>
    <w:rsid w:val="00DF4443"/>
    <w:rsid w:val="00E35EAF"/>
    <w:rsid w:val="00E61F5B"/>
    <w:rsid w:val="00E64969"/>
    <w:rsid w:val="00E67441"/>
    <w:rsid w:val="00ED39E5"/>
    <w:rsid w:val="00EE692C"/>
    <w:rsid w:val="00F21ADD"/>
    <w:rsid w:val="00F27D98"/>
    <w:rsid w:val="00F80516"/>
    <w:rsid w:val="00F8149E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A663"/>
  <w15:docId w15:val="{11EAC1B4-E26A-4793-A655-CF06265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Нет"/>
    <w:rsid w:val="005473D0"/>
  </w:style>
  <w:style w:type="character" w:customStyle="1" w:styleId="Hyperlink0">
    <w:name w:val="Hyperlink.0"/>
    <w:basedOn w:val="a"/>
    <w:rsid w:val="00C22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7B45-CACC-4946-9F43-B0CCC67E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1684</Words>
  <Characters>9604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32</cp:revision>
  <dcterms:created xsi:type="dcterms:W3CDTF">2019-08-15T07:36:00Z</dcterms:created>
  <dcterms:modified xsi:type="dcterms:W3CDTF">2021-06-04T13:22:00Z</dcterms:modified>
</cp:coreProperties>
</file>