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0E4921">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5617D2" w:rsidRPr="005617D2">
        <w:rPr>
          <w:rFonts w:ascii="GHEA Grapalat" w:hAnsi="GHEA Grapalat"/>
          <w:i w:val="0"/>
          <w:sz w:val="24"/>
          <w:szCs w:val="24"/>
        </w:rPr>
        <w:t>7</w:t>
      </w:r>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5617D2" w:rsidRPr="005617D2">
        <w:rPr>
          <w:rFonts w:ascii="GHEA Grapalat" w:hAnsi="GHEA Grapalat"/>
          <w:i w:val="0"/>
          <w:sz w:val="22"/>
          <w:szCs w:val="24"/>
        </w:rPr>
        <w:t>января</w:t>
      </w:r>
      <w:r w:rsidR="003542D6" w:rsidRPr="004630DF">
        <w:rPr>
          <w:rFonts w:ascii="GHEA Grapalat" w:hAnsi="GHEA Grapalat"/>
          <w:i w:val="0"/>
          <w:sz w:val="22"/>
          <w:szCs w:val="24"/>
        </w:rPr>
        <w:t xml:space="preserve"> </w:t>
      </w:r>
      <w:r w:rsidR="00103D79">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E74578"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617D2">
        <w:rPr>
          <w:rFonts w:ascii="GHEA Grapalat" w:hAnsi="GHEA Grapalat"/>
          <w:i w:val="0"/>
          <w:sz w:val="24"/>
          <w:szCs w:val="24"/>
        </w:rPr>
        <w:t>AShASM-GHAPDzB-</w:t>
      </w:r>
      <w:r w:rsidR="00103D79">
        <w:rPr>
          <w:rFonts w:ascii="GHEA Grapalat" w:hAnsi="GHEA Grapalat"/>
          <w:i w:val="0"/>
          <w:sz w:val="24"/>
          <w:szCs w:val="24"/>
        </w:rPr>
        <w:t>26/5</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“Аштаракское мусороуборочный и санитарный комплекс”</w:t>
      </w:r>
      <w:r w:rsidR="00A37786" w:rsidRPr="00C46EFA">
        <w:rPr>
          <w:rFonts w:ascii="GHEA Grapalat" w:hAnsi="GHEA Grapalat"/>
          <w:i w:val="0"/>
          <w:sz w:val="22"/>
          <w:szCs w:val="22"/>
        </w:rPr>
        <w:t xml:space="preserve"> Арагацотнская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r w:rsidR="00A37786" w:rsidRPr="00C46EFA">
        <w:rPr>
          <w:rFonts w:ascii="GHEA Grapalat" w:hAnsi="GHEA Grapalat"/>
          <w:i w:val="0"/>
          <w:sz w:val="22"/>
          <w:szCs w:val="22"/>
        </w:rPr>
        <w:t xml:space="preserve">Арагацотнская область РА, с. </w:t>
      </w:r>
      <w:r w:rsidR="00051EA7">
        <w:rPr>
          <w:rFonts w:ascii="GHEA Grapalat" w:hAnsi="GHEA Grapalat"/>
          <w:i w:val="0"/>
          <w:sz w:val="22"/>
          <w:szCs w:val="22"/>
        </w:rPr>
        <w:t>Аштарак, Н. Площадь Аштаракеци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E4921">
      <w:pPr>
        <w:pStyle w:val="a3"/>
        <w:spacing w:line="240" w:lineRule="auto"/>
        <w:ind w:firstLine="709"/>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0E4921">
        <w:rPr>
          <w:rFonts w:ascii="GHEA Grapalat" w:hAnsi="GHEA Grapalat" w:hint="eastAsia"/>
          <w:i w:val="0"/>
          <w:sz w:val="24"/>
          <w:szCs w:val="24"/>
        </w:rPr>
        <w:t>транспортные материалы</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5617D2">
        <w:rPr>
          <w:rFonts w:ascii="GHEA Grapalat" w:hAnsi="GHEA Grapalat"/>
          <w:i w:val="0"/>
          <w:sz w:val="24"/>
          <w:szCs w:val="24"/>
        </w:rPr>
        <w:t>11:00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5617D2">
        <w:rPr>
          <w:rFonts w:ascii="GHEA Grapalat" w:hAnsi="GHEA Grapalat"/>
          <w:i w:val="0"/>
          <w:sz w:val="24"/>
          <w:szCs w:val="24"/>
        </w:rPr>
        <w:t>11:00</w:t>
      </w:r>
      <w:r w:rsidR="00D74A2D" w:rsidRPr="00D85563">
        <w:rPr>
          <w:rFonts w:ascii="GHEA Grapalat" w:hAnsi="GHEA Grapalat"/>
          <w:i w:val="0"/>
          <w:sz w:val="24"/>
          <w:szCs w:val="24"/>
        </w:rPr>
        <w:t xml:space="preserve"> часов </w:t>
      </w:r>
      <w:r w:rsidR="00E74578" w:rsidRPr="00E74578">
        <w:rPr>
          <w:rFonts w:ascii="GHEA Grapalat" w:hAnsi="GHEA Grapalat"/>
          <w:i w:val="0"/>
          <w:sz w:val="24"/>
          <w:szCs w:val="24"/>
        </w:rPr>
        <w:t xml:space="preserve"> </w:t>
      </w:r>
      <w:r w:rsidR="005617D2" w:rsidRPr="005617D2">
        <w:rPr>
          <w:rFonts w:ascii="GHEA Grapalat" w:hAnsi="GHEA Grapalat"/>
          <w:i w:val="0"/>
          <w:sz w:val="24"/>
          <w:szCs w:val="24"/>
        </w:rPr>
        <w:t>14 янва</w:t>
      </w:r>
      <w:r w:rsidR="00E74578" w:rsidRPr="00E74578">
        <w:rPr>
          <w:rFonts w:ascii="GHEA Grapalat" w:hAnsi="GHEA Grapalat"/>
          <w:i w:val="0"/>
          <w:sz w:val="24"/>
          <w:szCs w:val="24"/>
        </w:rPr>
        <w:t>р</w:t>
      </w:r>
      <w:r w:rsidR="000E4921" w:rsidRPr="000E4921">
        <w:rPr>
          <w:rFonts w:ascii="GHEA Grapalat" w:hAnsi="GHEA Grapalat"/>
          <w:i w:val="0"/>
          <w:sz w:val="24"/>
          <w:szCs w:val="24"/>
        </w:rPr>
        <w:t>я</w:t>
      </w:r>
      <w:r w:rsidR="003542D6" w:rsidRPr="004630DF">
        <w:rPr>
          <w:rFonts w:ascii="GHEA Grapalat" w:hAnsi="GHEA Grapalat"/>
          <w:i w:val="0"/>
          <w:sz w:val="24"/>
          <w:szCs w:val="24"/>
        </w:rPr>
        <w:t xml:space="preserve"> </w:t>
      </w:r>
      <w:r w:rsidR="00103D79">
        <w:rPr>
          <w:rFonts w:ascii="GHEA Grapalat" w:hAnsi="GHEA Grapalat"/>
          <w:i w:val="0"/>
          <w:sz w:val="24"/>
          <w:szCs w:val="24"/>
        </w:rPr>
        <w:t>2026</w:t>
      </w:r>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0E4921"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0E4921">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ru</w:t>
        </w:r>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512653" w:rsidRPr="004630DF">
        <w:rPr>
          <w:rFonts w:ascii="GHEA Grapalat" w:hAnsi="GHEA Grapalat"/>
          <w:i w:val="0"/>
          <w:sz w:val="22"/>
          <w:szCs w:val="24"/>
        </w:rPr>
        <w:t>Общественное учреждение “Аштаракское мусороуборочный и санитарный комплекс”</w:t>
      </w:r>
      <w:r w:rsidRPr="004630DF">
        <w:rPr>
          <w:rFonts w:ascii="GHEA Grapalat" w:hAnsi="GHEA Grapalat"/>
          <w:i w:val="0"/>
          <w:sz w:val="22"/>
          <w:szCs w:val="24"/>
        </w:rPr>
        <w:t xml:space="preserve"> </w:t>
      </w:r>
      <w:r w:rsidRPr="00E423B9">
        <w:rPr>
          <w:rFonts w:ascii="GHEA Grapalat" w:hAnsi="GHEA Grapalat"/>
          <w:i w:val="0"/>
          <w:sz w:val="22"/>
          <w:szCs w:val="24"/>
        </w:rPr>
        <w:t>Арагацотнская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запрос котировока</w:t>
      </w:r>
      <w:r w:rsidR="001B32D9" w:rsidRPr="001B32D9">
        <w:rPr>
          <w:rFonts w:ascii="GHEA Grapalat" w:hAnsi="GHEA Grapalat" w:cs="Sylfaen"/>
          <w:i/>
        </w:rPr>
        <w:br/>
      </w:r>
      <w:r w:rsidR="00096865" w:rsidRPr="009044F1">
        <w:rPr>
          <w:rFonts w:ascii="GHEA Grapalat" w:hAnsi="GHEA Grapalat"/>
          <w:i/>
        </w:rPr>
        <w:t xml:space="preserve">под кодом </w:t>
      </w:r>
      <w:r w:rsidR="005617D2">
        <w:rPr>
          <w:rFonts w:ascii="GHEA Grapalat" w:hAnsi="GHEA Grapalat"/>
          <w:i/>
        </w:rPr>
        <w:t>AShASM-GHAPDzB-</w:t>
      </w:r>
      <w:r w:rsidR="00103D79">
        <w:rPr>
          <w:rFonts w:ascii="GHEA Grapalat" w:hAnsi="GHEA Grapalat"/>
          <w:i/>
        </w:rPr>
        <w:t>26/5</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5617D2" w:rsidRPr="005617D2">
        <w:rPr>
          <w:rFonts w:ascii="GHEA Grapalat" w:hAnsi="GHEA Grapalat"/>
        </w:rPr>
        <w:t>7</w:t>
      </w:r>
      <w:r w:rsidR="00FD7698" w:rsidRPr="00014928">
        <w:rPr>
          <w:rFonts w:ascii="GHEA Grapalat" w:hAnsi="GHEA Grapalat"/>
        </w:rPr>
        <w:t xml:space="preserve">-го </w:t>
      </w:r>
      <w:r w:rsidR="005617D2" w:rsidRPr="005617D2">
        <w:rPr>
          <w:rFonts w:ascii="GHEA Grapalat" w:hAnsi="GHEA Grapalat"/>
        </w:rPr>
        <w:t>янва</w:t>
      </w:r>
      <w:r w:rsidR="00E74578" w:rsidRPr="00E74578">
        <w:rPr>
          <w:rFonts w:ascii="GHEA Grapalat" w:hAnsi="GHEA Grapalat"/>
        </w:rPr>
        <w:t>ря</w:t>
      </w:r>
      <w:r w:rsidR="003542D6" w:rsidRPr="00014928">
        <w:rPr>
          <w:rFonts w:ascii="GHEA Grapalat" w:hAnsi="GHEA Grapalat"/>
        </w:rPr>
        <w:t xml:space="preserve"> </w:t>
      </w:r>
      <w:r w:rsidR="00103D79">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4630DF">
        <w:rPr>
          <w:rFonts w:ascii="GHEA Grapalat" w:hAnsi="GHEA Grapalat"/>
        </w:rPr>
        <w:t>Общественное учреждение “Аштаракское мусороуборочный и санитарный комплекс”</w:t>
      </w:r>
      <w:r w:rsidR="00FD7698" w:rsidRPr="004630DF">
        <w:rPr>
          <w:rFonts w:ascii="GHEA Grapalat" w:hAnsi="GHEA Grapalat"/>
          <w:i/>
        </w:rPr>
        <w:t xml:space="preserve"> </w:t>
      </w:r>
      <w:r w:rsidR="00FD7698" w:rsidRPr="000A1AB6">
        <w:rPr>
          <w:rFonts w:ascii="GHEA Grapalat" w:hAnsi="GHEA Grapalat"/>
        </w:rPr>
        <w:t>Арагацотнская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0E4921">
        <w:rPr>
          <w:rFonts w:ascii="GHEA Grapalat" w:hAnsi="GHEA Grapalat"/>
        </w:rPr>
        <w:t>ТРАНСПОРТНЫЕ МАТЕРИАЛЫ</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“АШТАРАКСКОЕ МУСОРОУБОРОЧНЫЙ И САНИТАРНЫЙ КОМПЛЕКС”</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0E4921" w:rsidP="00014928">
      <w:pPr>
        <w:widowControl w:val="0"/>
        <w:jc w:val="center"/>
        <w:rPr>
          <w:rFonts w:ascii="GHEA Grapalat" w:hAnsi="GHEA Grapalat"/>
          <w:b/>
        </w:rPr>
      </w:pPr>
      <w:r>
        <w:rPr>
          <w:rFonts w:ascii="GHEA Grapalat" w:hAnsi="GHEA Grapalat"/>
          <w:b/>
        </w:rPr>
        <w:t>ТРАНСПОРТНЫЕ МАТЕРИАЛЫ</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 НУЖД</w:t>
      </w:r>
      <w:r w:rsidR="00EB5576" w:rsidRPr="00014928">
        <w:rPr>
          <w:rFonts w:ascii="GHEA Grapalat" w:hAnsi="GHEA Grapalat"/>
          <w:b/>
        </w:rPr>
        <w:t xml:space="preserve"> </w:t>
      </w:r>
      <w:r w:rsidR="00512653">
        <w:rPr>
          <w:rFonts w:ascii="GHEA Grapalat" w:hAnsi="GHEA Grapalat"/>
          <w:b/>
        </w:rPr>
        <w:t>ОБЩЕСТВЕННОЕ УЧРЕЖДЕНИЕ “АШТАРАКСКОЕ МУСОРОУБОРОЧНЫЙ И САНИТАРНЫЙ КОМПЛЕКС”</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5617D2">
        <w:rPr>
          <w:rFonts w:ascii="GHEA Grapalat" w:hAnsi="GHEA Grapalat"/>
          <w:spacing w:val="-6"/>
        </w:rPr>
        <w:t>AShASM-GHAPDzB-</w:t>
      </w:r>
      <w:r w:rsidR="00103D79">
        <w:rPr>
          <w:rFonts w:ascii="GHEA Grapalat" w:hAnsi="GHEA Grapalat"/>
          <w:spacing w:val="-6"/>
        </w:rPr>
        <w:t>26/5</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4630DF">
        <w:rPr>
          <w:rFonts w:ascii="GHEA Grapalat" w:hAnsi="GHEA Grapalat"/>
          <w:sz w:val="22"/>
        </w:rPr>
        <w:t>Общественное учреждение “Аштаракское мусороуборочный и санитарный комплекс”</w:t>
      </w:r>
      <w:r w:rsidR="00450A4B" w:rsidRPr="004630DF">
        <w:rPr>
          <w:rFonts w:ascii="GHEA Grapalat" w:hAnsi="GHEA Grapalat"/>
          <w:sz w:val="22"/>
        </w:rPr>
        <w:t xml:space="preserve"> </w:t>
      </w:r>
      <w:r w:rsidR="00450A4B" w:rsidRPr="00E423B9">
        <w:rPr>
          <w:rFonts w:ascii="GHEA Grapalat" w:hAnsi="GHEA Grapalat"/>
          <w:sz w:val="22"/>
        </w:rPr>
        <w:t>Арагацотнская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ru</w:t>
        </w:r>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0E4921">
        <w:rPr>
          <w:rFonts w:ascii="GHEA Grapalat" w:hAnsi="GHEA Grapalat" w:hint="eastAsia"/>
        </w:rPr>
        <w:t>транспортные материалы</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“Аштаракское мусороуборочный и санитарный комплекс”</w:t>
      </w:r>
      <w:r w:rsidR="00450A4B" w:rsidRPr="00014928">
        <w:rPr>
          <w:rFonts w:ascii="GHEA Grapalat" w:hAnsi="GHEA Grapalat"/>
        </w:rPr>
        <w:t xml:space="preserve"> Арагацотнская область РА</w:t>
      </w:r>
      <w:r w:rsidRPr="00A81BFE">
        <w:rPr>
          <w:rFonts w:ascii="GHEA Grapalat" w:hAnsi="GHEA Grapalat"/>
        </w:rPr>
        <w:t xml:space="preserve">, которые сгруппированы в лоты </w:t>
      </w:r>
      <w:r w:rsidR="00051EA7" w:rsidRPr="004630DF">
        <w:rPr>
          <w:rFonts w:ascii="GHEA Grapalat" w:hAnsi="GHEA Grapalat"/>
        </w:rPr>
        <w:t xml:space="preserve"> </w:t>
      </w:r>
      <w:r w:rsidR="000E4921" w:rsidRPr="000E4921">
        <w:rPr>
          <w:rFonts w:ascii="GHEA Grapalat" w:hAnsi="GHEA Grapalat"/>
        </w:rPr>
        <w:t>2</w:t>
      </w:r>
      <w:r w:rsidR="00547ABB" w:rsidRPr="004630DF">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D86F61" w:rsidRPr="009044F1" w:rsidTr="004630DF">
        <w:trPr>
          <w:jc w:val="center"/>
        </w:trPr>
        <w:tc>
          <w:tcPr>
            <w:tcW w:w="1530" w:type="dxa"/>
            <w:shd w:val="clear" w:color="auto" w:fill="auto"/>
            <w:vAlign w:val="center"/>
          </w:tcPr>
          <w:p w:rsidR="00D86F61" w:rsidRPr="009044F1" w:rsidRDefault="00D86F61" w:rsidP="00D86F61">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05" w:type="dxa"/>
            <w:shd w:val="clear" w:color="auto" w:fill="auto"/>
            <w:vAlign w:val="center"/>
          </w:tcPr>
          <w:p w:rsidR="00D86F61" w:rsidRPr="00F214AA" w:rsidRDefault="00D86F61" w:rsidP="00D86F61">
            <w:pPr>
              <w:pStyle w:val="23"/>
              <w:spacing w:line="240" w:lineRule="auto"/>
              <w:ind w:firstLine="0"/>
              <w:jc w:val="center"/>
              <w:rPr>
                <w:rFonts w:ascii="GHEA Grapalat" w:hAnsi="GHEA Grapalat"/>
                <w:b/>
                <w:sz w:val="16"/>
              </w:rPr>
            </w:pPr>
            <w:r>
              <w:rPr>
                <w:rFonts w:ascii="GHEA Grapalat" w:hAnsi="GHEA Grapalat" w:cs="Arial"/>
              </w:rPr>
              <w:t>2</w:t>
            </w:r>
            <w:r>
              <w:rPr>
                <w:rFonts w:ascii="GHEA Grapalat" w:hAnsi="GHEA Grapalat" w:cs="Arial"/>
                <w:lang w:val="en-US"/>
              </w:rPr>
              <w:t>43</w:t>
            </w:r>
            <w:r>
              <w:rPr>
                <w:rFonts w:ascii="GHEA Grapalat" w:hAnsi="GHEA Grapalat" w:cs="Arial"/>
              </w:rPr>
              <w:t>00000</w:t>
            </w:r>
          </w:p>
        </w:tc>
        <w:tc>
          <w:tcPr>
            <w:tcW w:w="5899" w:type="dxa"/>
            <w:shd w:val="clear" w:color="auto" w:fill="auto"/>
          </w:tcPr>
          <w:p w:rsidR="00D86F61" w:rsidRPr="000E4921" w:rsidRDefault="00D86F61" w:rsidP="00D86F61">
            <w:pPr>
              <w:pStyle w:val="23"/>
              <w:widowControl w:val="0"/>
              <w:spacing w:line="240" w:lineRule="auto"/>
              <w:ind w:firstLine="0"/>
              <w:jc w:val="left"/>
              <w:rPr>
                <w:rFonts w:ascii="GHEA Grapalat" w:hAnsi="GHEA Grapalat"/>
                <w:sz w:val="22"/>
                <w:lang w:val="en-US"/>
              </w:rPr>
            </w:pPr>
            <w:r>
              <w:rPr>
                <w:rFonts w:ascii="GHEA Grapalat" w:hAnsi="GHEA Grapalat"/>
                <w:sz w:val="22"/>
                <w:lang w:val="en-US"/>
              </w:rPr>
              <w:t>С</w:t>
            </w:r>
            <w:r w:rsidRPr="0083419F">
              <w:rPr>
                <w:rFonts w:ascii="GHEA Grapalat" w:hAnsi="GHEA Grapalat"/>
                <w:sz w:val="22"/>
              </w:rPr>
              <w:t>жатый природный газ</w:t>
            </w:r>
          </w:p>
        </w:tc>
      </w:tr>
      <w:tr w:rsidR="00D86F61" w:rsidRPr="009044F1" w:rsidTr="004630DF">
        <w:trPr>
          <w:jc w:val="center"/>
        </w:trPr>
        <w:tc>
          <w:tcPr>
            <w:tcW w:w="1530" w:type="dxa"/>
            <w:shd w:val="clear" w:color="auto" w:fill="auto"/>
            <w:vAlign w:val="center"/>
          </w:tcPr>
          <w:p w:rsidR="00D86F61" w:rsidRPr="000E4921" w:rsidRDefault="00D86F61" w:rsidP="00D86F61">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805" w:type="dxa"/>
            <w:shd w:val="clear" w:color="auto" w:fill="auto"/>
            <w:vAlign w:val="center"/>
          </w:tcPr>
          <w:p w:rsidR="00D86F61" w:rsidRDefault="00D86F61" w:rsidP="00D86F61">
            <w:pPr>
              <w:pStyle w:val="23"/>
              <w:spacing w:line="240" w:lineRule="auto"/>
              <w:ind w:firstLine="0"/>
              <w:jc w:val="center"/>
              <w:rPr>
                <w:rFonts w:ascii="GHEA Grapalat" w:hAnsi="GHEA Grapalat" w:cs="Arial"/>
              </w:rPr>
            </w:pPr>
            <w:r>
              <w:rPr>
                <w:rFonts w:ascii="GHEA Grapalat" w:hAnsi="GHEA Grapalat" w:cs="Arial"/>
              </w:rPr>
              <w:t>2</w:t>
            </w:r>
            <w:r>
              <w:rPr>
                <w:rFonts w:ascii="GHEA Grapalat" w:hAnsi="GHEA Grapalat" w:cs="Arial"/>
                <w:lang w:val="en-US"/>
              </w:rPr>
              <w:t>450</w:t>
            </w:r>
            <w:r>
              <w:rPr>
                <w:rFonts w:ascii="GHEA Grapalat" w:hAnsi="GHEA Grapalat" w:cs="Arial"/>
              </w:rPr>
              <w:t>0000</w:t>
            </w:r>
          </w:p>
        </w:tc>
        <w:tc>
          <w:tcPr>
            <w:tcW w:w="5899" w:type="dxa"/>
            <w:shd w:val="clear" w:color="auto" w:fill="auto"/>
          </w:tcPr>
          <w:p w:rsidR="00D86F61" w:rsidRPr="00855C85" w:rsidRDefault="00D86F61" w:rsidP="00D86F61">
            <w:pPr>
              <w:pStyle w:val="23"/>
              <w:widowControl w:val="0"/>
              <w:spacing w:line="240" w:lineRule="auto"/>
              <w:ind w:firstLine="0"/>
              <w:jc w:val="left"/>
              <w:rPr>
                <w:rFonts w:ascii="GHEA Grapalat" w:hAnsi="GHEA Grapalat" w:cs="Arial"/>
                <w:lang w:val="en-US"/>
              </w:rPr>
            </w:pPr>
            <w:r>
              <w:rPr>
                <w:rFonts w:ascii="GHEA Grapalat" w:hAnsi="GHEA Grapalat"/>
                <w:sz w:val="22"/>
                <w:lang w:val="en-US"/>
              </w:rPr>
              <w:t>Дизельное топливо</w:t>
            </w:r>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0E4921" w:rsidRPr="001D0DB2">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 xml:space="preserve">Участник включается в список участников, не имеющих права на участие в </w:t>
      </w:r>
      <w:r w:rsidRPr="006622A4">
        <w:rPr>
          <w:rFonts w:ascii="GHEA Grapalat" w:hAnsi="GHEA Grapalat"/>
        </w:rPr>
        <w:lastRenderedPageBreak/>
        <w:t>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w:t>
      </w:r>
      <w:r w:rsidR="000A6B75" w:rsidRPr="009044F1">
        <w:rPr>
          <w:rFonts w:ascii="GHEA Grapalat" w:hAnsi="GHEA Grapalat"/>
          <w:sz w:val="24"/>
          <w:szCs w:val="24"/>
        </w:rPr>
        <w:lastRenderedPageBreak/>
        <w:t>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26CCE" w:rsidRPr="00C46EFA">
        <w:rPr>
          <w:rFonts w:ascii="GHEA Grapalat" w:hAnsi="GHEA Grapalat"/>
          <w:sz w:val="22"/>
          <w:szCs w:val="22"/>
        </w:rPr>
        <w:t xml:space="preserve">Арагацотнская область РА, с. Аштарак, Н. Площадь Аштаракеци </w:t>
      </w:r>
      <w:r w:rsidR="00026CCE" w:rsidRPr="000E4921">
        <w:rPr>
          <w:rFonts w:ascii="GHEA Grapalat" w:hAnsi="GHEA Grapalat"/>
          <w:sz w:val="22"/>
          <w:szCs w:val="22"/>
        </w:rPr>
        <w:t>7, 20 комната</w:t>
      </w:r>
      <w:r>
        <w:rPr>
          <w:rFonts w:ascii="GHEA Grapalat" w:hAnsi="GHEA Grapalat"/>
          <w:sz w:val="24"/>
          <w:szCs w:val="24"/>
        </w:rPr>
        <w:t xml:space="preserve"> не позднее, чем </w:t>
      </w:r>
      <w:r w:rsidR="005617D2">
        <w:rPr>
          <w:rFonts w:ascii="GHEA Grapalat" w:hAnsi="GHEA Grapalat"/>
          <w:sz w:val="24"/>
          <w:szCs w:val="24"/>
        </w:rPr>
        <w:t>11:00</w:t>
      </w:r>
      <w:r>
        <w:rPr>
          <w:rFonts w:ascii="GHEA Grapalat" w:hAnsi="GHEA Grapalat"/>
          <w:sz w:val="24"/>
          <w:szCs w:val="24"/>
        </w:rPr>
        <w:t xml:space="preserve"> часов </w:t>
      </w:r>
      <w:r w:rsidR="00026CCE" w:rsidRPr="000E4921">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F06A1" w:rsidRPr="000E4921">
        <w:rPr>
          <w:rFonts w:ascii="GHEA Grapalat" w:hAnsi="GHEA Grapalat"/>
          <w:sz w:val="22"/>
          <w:szCs w:val="22"/>
        </w:rPr>
        <w:t xml:space="preserve"> Миша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0E4921">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лумы указаны </w:t>
      </w:r>
      <w:r w:rsidR="00413595">
        <w:rPr>
          <w:rFonts w:ascii="GHEA Grapalat" w:hAnsi="GHEA Grapalat"/>
          <w:sz w:val="24"/>
          <w:szCs w:val="24"/>
        </w:rPr>
        <w:lastRenderedPageBreak/>
        <w:t>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0E4921">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5617D2">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lastRenderedPageBreak/>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w:t>
      </w:r>
      <w:r w:rsidRPr="002F249D">
        <w:rPr>
          <w:rFonts w:ascii="GHEA Grapalat" w:hAnsi="GHEA Grapalat"/>
          <w:sz w:val="24"/>
          <w:szCs w:val="24"/>
        </w:rPr>
        <w:lastRenderedPageBreak/>
        <w:t>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приглашения, </w:t>
      </w:r>
      <w:r w:rsidR="001E4A24" w:rsidRPr="001E4A24">
        <w:rPr>
          <w:rFonts w:ascii="GHEA Grapalat" w:hAnsi="GHEA Grapalat"/>
          <w:sz w:val="24"/>
          <w:szCs w:val="24"/>
        </w:rPr>
        <w:lastRenderedPageBreak/>
        <w:t>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w:t>
      </w:r>
      <w:r w:rsidR="00C20AD3" w:rsidRPr="00637CD2">
        <w:rPr>
          <w:rFonts w:ascii="GHEA Grapalat" w:hAnsi="GHEA Grapalat" w:cs="Sylfaen"/>
        </w:rPr>
        <w:lastRenderedPageBreak/>
        <w:t>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0E492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74578"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74578">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0E4921">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0E4921">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617D2">
        <w:rPr>
          <w:rFonts w:ascii="GHEA Grapalat" w:hAnsi="GHEA Grapalat"/>
          <w:b/>
          <w:sz w:val="24"/>
          <w:szCs w:val="24"/>
        </w:rPr>
        <w:t>AShASM-GHAPDzB-</w:t>
      </w:r>
      <w:r w:rsidR="00103D79">
        <w:rPr>
          <w:rFonts w:ascii="GHEA Grapalat" w:hAnsi="GHEA Grapalat"/>
          <w:b/>
          <w:sz w:val="24"/>
          <w:szCs w:val="24"/>
        </w:rPr>
        <w:t>26/5</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617D2">
        <w:rPr>
          <w:rFonts w:ascii="GHEA Grapalat" w:hAnsi="GHEA Grapalat"/>
        </w:rPr>
        <w:t>AShASM-GHAPDzB-</w:t>
      </w:r>
      <w:r w:rsidR="00103D79">
        <w:rPr>
          <w:rFonts w:ascii="GHEA Grapalat" w:hAnsi="GHEA Grapalat"/>
        </w:rPr>
        <w:t>26/5</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запрос котировока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5617D2">
        <w:rPr>
          <w:rFonts w:ascii="GHEA Grapalat" w:hAnsi="GHEA Grapalat"/>
        </w:rPr>
        <w:t>AShASM-GHAPDzB-</w:t>
      </w:r>
      <w:r w:rsidR="00103D79">
        <w:rPr>
          <w:rFonts w:ascii="GHEA Grapalat" w:hAnsi="GHEA Grapalat"/>
        </w:rPr>
        <w:t>26/5</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5617D2">
        <w:rPr>
          <w:rFonts w:ascii="GHEA Grapalat" w:hAnsi="GHEA Grapalat"/>
        </w:rPr>
        <w:t>AShASM-GHAPDzB-</w:t>
      </w:r>
      <w:r w:rsidR="00103D79">
        <w:rPr>
          <w:rFonts w:ascii="GHEA Grapalat" w:hAnsi="GHEA Grapalat"/>
        </w:rPr>
        <w:t>26/5</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1D0DB2" w:rsidRPr="00E74578">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617D2">
        <w:rPr>
          <w:rFonts w:ascii="GHEA Grapalat" w:hAnsi="GHEA Grapalat"/>
          <w:b/>
          <w:sz w:val="24"/>
          <w:szCs w:val="24"/>
        </w:rPr>
        <w:t>AShASM-GHAPDzB-</w:t>
      </w:r>
      <w:r w:rsidR="00103D79">
        <w:rPr>
          <w:rFonts w:ascii="GHEA Grapalat" w:hAnsi="GHEA Grapalat"/>
          <w:b/>
          <w:sz w:val="24"/>
          <w:szCs w:val="24"/>
        </w:rPr>
        <w:t>26/5</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запрос котировока</w:t>
      </w:r>
      <w:r w:rsidRPr="009044F1">
        <w:rPr>
          <w:rFonts w:ascii="GHEA Grapalat" w:hAnsi="GHEA Grapalat"/>
        </w:rPr>
        <w:t xml:space="preserve"> под кодом </w:t>
      </w:r>
      <w:r>
        <w:rPr>
          <w:rFonts w:ascii="GHEA Grapalat" w:hAnsi="GHEA Grapalat"/>
        </w:rPr>
        <w:t>"</w:t>
      </w:r>
      <w:r w:rsidR="005617D2">
        <w:rPr>
          <w:rFonts w:ascii="GHEA Grapalat" w:hAnsi="GHEA Grapalat"/>
        </w:rPr>
        <w:t>AShASM-GHAPDzB-</w:t>
      </w:r>
      <w:r w:rsidR="00103D79">
        <w:rPr>
          <w:rFonts w:ascii="GHEA Grapalat" w:hAnsi="GHEA Grapalat"/>
        </w:rPr>
        <w:t>26/5</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5617D2">
        <w:rPr>
          <w:rFonts w:ascii="GHEA Grapalat" w:hAnsi="GHEA Grapalat"/>
          <w:b/>
          <w:sz w:val="24"/>
          <w:szCs w:val="24"/>
        </w:rPr>
        <w:t>AShASM-GHAPDzB-</w:t>
      </w:r>
      <w:r w:rsidR="00103D79">
        <w:rPr>
          <w:rFonts w:ascii="GHEA Grapalat" w:hAnsi="GHEA Grapalat"/>
          <w:b/>
          <w:sz w:val="24"/>
          <w:szCs w:val="24"/>
        </w:rPr>
        <w:t>26/5</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03D79"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03D79"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03D79"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03D7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03D79"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(Market Identifier Code), где листингуются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617D2">
        <w:rPr>
          <w:rFonts w:ascii="GHEA Grapalat" w:hAnsi="GHEA Grapalat"/>
          <w:b/>
          <w:sz w:val="24"/>
          <w:szCs w:val="24"/>
        </w:rPr>
        <w:t>AShASM-GHAPDzB-</w:t>
      </w:r>
      <w:r w:rsidR="00103D79">
        <w:rPr>
          <w:rFonts w:ascii="GHEA Grapalat" w:hAnsi="GHEA Grapalat"/>
          <w:b/>
          <w:sz w:val="24"/>
          <w:szCs w:val="24"/>
        </w:rPr>
        <w:t>26/5</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5617D2">
        <w:rPr>
          <w:rFonts w:ascii="GHEA Grapalat" w:hAnsi="GHEA Grapalat"/>
          <w:spacing w:val="-6"/>
        </w:rPr>
        <w:t>AShASM-GHAPDzB-</w:t>
      </w:r>
      <w:r w:rsidR="00103D79">
        <w:rPr>
          <w:rFonts w:ascii="GHEA Grapalat" w:hAnsi="GHEA Grapalat"/>
          <w:spacing w:val="-6"/>
        </w:rPr>
        <w:t>26/5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5617D2">
        <w:rPr>
          <w:rFonts w:ascii="GHEA Grapalat" w:hAnsi="GHEA Grapalat"/>
          <w:i/>
          <w:sz w:val="22"/>
          <w:szCs w:val="22"/>
        </w:rPr>
        <w:t>AShASM-GHAPDzB-</w:t>
      </w:r>
      <w:r w:rsidR="00103D79">
        <w:rPr>
          <w:rFonts w:ascii="GHEA Grapalat" w:hAnsi="GHEA Grapalat"/>
          <w:i/>
          <w:sz w:val="22"/>
          <w:szCs w:val="22"/>
        </w:rPr>
        <w:t>26/5</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r w:rsidR="00C023E1">
              <w:rPr>
                <w:rFonts w:ascii="GHEA Grapalat" w:hAnsi="GHEA Grapalat"/>
                <w:sz w:val="22"/>
                <w:szCs w:val="22"/>
                <w:lang w:val="en-US"/>
              </w:rPr>
              <w:t>Аштарак</w:t>
            </w:r>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“Аштаракское мусороуборочный и санитарный комплекс”</w:t>
            </w:r>
            <w:r w:rsidRPr="000E4921">
              <w:rPr>
                <w:rFonts w:ascii="GHEA Grapalat" w:hAnsi="GHEA Grapalat"/>
                <w:b/>
                <w:i/>
                <w:sz w:val="22"/>
              </w:rPr>
              <w:t xml:space="preserve"> </w:t>
            </w:r>
            <w:r w:rsidRPr="00D41CF1">
              <w:rPr>
                <w:rFonts w:ascii="GHEA Grapalat" w:hAnsi="GHEA Grapalat"/>
                <w:b/>
                <w:sz w:val="22"/>
              </w:rPr>
              <w:t>Арагацотнская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sidR="004153EC">
              <w:rPr>
                <w:rFonts w:ascii="GHEA Grapalat" w:hAnsi="GHEA Grapalat"/>
                <w:b/>
                <w:sz w:val="20"/>
                <w:szCs w:val="20"/>
                <w:lang w:val="af-ZA"/>
              </w:rPr>
              <w:t>28829</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Pr>
                <w:rFonts w:ascii="GHEA Grapalat" w:hAnsi="GHEA Grapalat"/>
                <w:b/>
                <w:sz w:val="22"/>
              </w:rPr>
              <w:t>«</w:t>
            </w:r>
            <w:r w:rsidRPr="000E4921">
              <w:rPr>
                <w:rFonts w:ascii="GHEA Grapalat" w:hAnsi="GHEA Grapalat"/>
                <w:b/>
                <w:sz w:val="22"/>
              </w:rPr>
              <w:t>КОНВЕРС</w:t>
            </w:r>
            <w:r>
              <w:rPr>
                <w:rFonts w:ascii="GHEA Grapalat" w:hAnsi="GHEA Grapalat"/>
                <w:b/>
                <w:sz w:val="22"/>
              </w:rPr>
              <w:t xml:space="preserve">БАНК» </w:t>
            </w:r>
            <w:r w:rsidRPr="000E4921">
              <w:rPr>
                <w:rFonts w:ascii="GHEA Grapalat" w:hAnsi="GHEA Grapalat"/>
                <w:b/>
                <w:sz w:val="22"/>
              </w:rPr>
              <w:t>ОАО</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(сч.№)</w:t>
            </w:r>
            <w:r>
              <w:rPr>
                <w:rFonts w:ascii="GHEA Grapalat" w:hAnsi="GHEA Grapalat"/>
                <w:sz w:val="22"/>
                <w:lang w:val="en-US"/>
              </w:rPr>
              <w:t xml:space="preserve"> </w:t>
            </w:r>
            <w:r w:rsidR="00691A86">
              <w:rPr>
                <w:rFonts w:ascii="GHEA Grapalat" w:hAnsi="GHEA Grapalat" w:cs="Arial"/>
                <w:b/>
                <w:sz w:val="20"/>
                <w:szCs w:val="20"/>
              </w:rPr>
              <w:t>19300</w:t>
            </w:r>
            <w:r w:rsidR="004153EC">
              <w:rPr>
                <w:rFonts w:ascii="GHEA Grapalat" w:hAnsi="GHEA Grapalat" w:cs="Arial"/>
                <w:b/>
                <w:sz w:val="20"/>
                <w:szCs w:val="20"/>
                <w:lang w:val="en-US"/>
              </w:rPr>
              <w:t>396337100</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5617D2">
        <w:rPr>
          <w:rFonts w:ascii="GHEA Grapalat" w:hAnsi="GHEA Grapalat"/>
          <w:i/>
        </w:rPr>
        <w:t>AShASM-GHAPDzB-</w:t>
      </w:r>
      <w:r w:rsidR="00103D79">
        <w:rPr>
          <w:rFonts w:ascii="GHEA Grapalat" w:hAnsi="GHEA Grapalat"/>
          <w:i/>
        </w:rPr>
        <w:t>26/5</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r w:rsidR="00750A6C">
              <w:rPr>
                <w:rFonts w:ascii="GHEA Grapalat" w:hAnsi="GHEA Grapalat"/>
                <w:lang w:val="en-US"/>
              </w:rPr>
              <w:t>Аштарак</w:t>
            </w:r>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“Аштаракское мусороуборочный и санитарный комплекс”</w:t>
            </w:r>
            <w:r w:rsidRPr="000E4921">
              <w:rPr>
                <w:rFonts w:ascii="GHEA Grapalat" w:hAnsi="GHEA Grapalat"/>
                <w:b/>
                <w:i/>
                <w:sz w:val="22"/>
              </w:rPr>
              <w:t xml:space="preserve"> </w:t>
            </w:r>
            <w:r w:rsidRPr="00D41CF1">
              <w:rPr>
                <w:rFonts w:ascii="GHEA Grapalat" w:hAnsi="GHEA Grapalat"/>
                <w:b/>
                <w:sz w:val="22"/>
              </w:rPr>
              <w:t>Арагацотнская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Pr>
                <w:rFonts w:ascii="GHEA Grapalat" w:hAnsi="GHEA Grapalat"/>
                <w:b/>
                <w:sz w:val="20"/>
                <w:szCs w:val="20"/>
                <w:lang w:val="af-ZA"/>
              </w:rPr>
              <w:t>28829</w:t>
            </w:r>
          </w:p>
        </w:tc>
      </w:tr>
      <w:tr w:rsidR="004153EC"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Pr>
                <w:rFonts w:ascii="GHEA Grapalat" w:hAnsi="GHEA Grapalat"/>
                <w:b/>
                <w:sz w:val="22"/>
              </w:rPr>
              <w:t>«</w:t>
            </w:r>
            <w:r w:rsidRPr="000E4921">
              <w:rPr>
                <w:rFonts w:ascii="GHEA Grapalat" w:hAnsi="GHEA Grapalat"/>
                <w:b/>
                <w:sz w:val="22"/>
              </w:rPr>
              <w:t>КОНВЕРС</w:t>
            </w:r>
            <w:r>
              <w:rPr>
                <w:rFonts w:ascii="GHEA Grapalat" w:hAnsi="GHEA Grapalat"/>
                <w:b/>
                <w:sz w:val="22"/>
              </w:rPr>
              <w:t xml:space="preserve">БАНК» </w:t>
            </w:r>
            <w:r w:rsidRPr="000E4921">
              <w:rPr>
                <w:rFonts w:ascii="GHEA Grapalat" w:hAnsi="GHEA Grapalat"/>
                <w:b/>
                <w:sz w:val="22"/>
              </w:rPr>
              <w:t>ОАО</w:t>
            </w:r>
          </w:p>
        </w:tc>
      </w:tr>
      <w:tr w:rsidR="004153EC"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(сч.№)</w:t>
            </w:r>
            <w:r>
              <w:rPr>
                <w:rFonts w:ascii="GHEA Grapalat" w:hAnsi="GHEA Grapalat"/>
                <w:sz w:val="22"/>
                <w:lang w:val="en-US"/>
              </w:rPr>
              <w:t xml:space="preserve"> </w:t>
            </w:r>
            <w:r>
              <w:rPr>
                <w:rFonts w:ascii="GHEA Grapalat" w:hAnsi="GHEA Grapalat" w:cs="Arial"/>
                <w:b/>
                <w:sz w:val="20"/>
                <w:szCs w:val="20"/>
              </w:rPr>
              <w:t>19300</w:t>
            </w:r>
            <w:r>
              <w:rPr>
                <w:rFonts w:ascii="GHEA Grapalat" w:hAnsi="GHEA Grapalat" w:cs="Arial"/>
                <w:b/>
                <w:sz w:val="20"/>
                <w:szCs w:val="20"/>
                <w:lang w:val="en-US"/>
              </w:rPr>
              <w:t>396337100</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4153EC"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4153EC" w:rsidRPr="00B138F3" w:rsidRDefault="004153EC"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jc w:val="right"/>
              <w:rPr>
                <w:rFonts w:ascii="GHEA Grapalat" w:hAnsi="GHEA Grapalat" w:cs="Tahoma"/>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53EC"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4153EC" w:rsidRPr="00B138F3" w:rsidRDefault="004153EC" w:rsidP="0001492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rPr>
                <w:rFonts w:ascii="GHEA Grapalat" w:hAnsi="GHEA Grapalat" w:cs="Arial"/>
              </w:rPr>
            </w:pPr>
          </w:p>
        </w:tc>
        <w:tc>
          <w:tcPr>
            <w:tcW w:w="5004" w:type="dxa"/>
            <w:tcBorders>
              <w:top w:val="single" w:sz="4" w:space="0" w:color="auto"/>
              <w:left w:val="nil"/>
              <w:right w:val="single" w:sz="4" w:space="0" w:color="auto"/>
            </w:tcBorders>
            <w:noWrap/>
          </w:tcPr>
          <w:p w:rsidR="004153EC" w:rsidRPr="00B138F3" w:rsidRDefault="004153EC"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Arial"/>
              </w:rPr>
            </w:pP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4153EC" w:rsidRPr="00B138F3" w:rsidRDefault="004153EC"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617D2">
        <w:rPr>
          <w:rFonts w:ascii="GHEA Grapalat" w:hAnsi="GHEA Grapalat"/>
          <w:b/>
          <w:sz w:val="24"/>
          <w:szCs w:val="24"/>
        </w:rPr>
        <w:t>AShASM-GHAPDzB-</w:t>
      </w:r>
      <w:r w:rsidR="00103D79">
        <w:rPr>
          <w:rFonts w:ascii="GHEA Grapalat" w:hAnsi="GHEA Grapalat"/>
          <w:b/>
          <w:sz w:val="24"/>
          <w:szCs w:val="24"/>
        </w:rPr>
        <w:t>26/5</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0E4921">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0E4921">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E44082" w:rsidRPr="000E4921">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0E4921">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0E4921">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D86F61" w:rsidRDefault="00D86F61" w:rsidP="00D86F61">
      <w:pPr>
        <w:widowControl w:val="0"/>
        <w:tabs>
          <w:tab w:val="left" w:pos="1276"/>
        </w:tabs>
        <w:spacing w:after="160"/>
        <w:ind w:firstLine="567"/>
        <w:jc w:val="both"/>
        <w:rPr>
          <w:rFonts w:ascii="GHEA Grapalat" w:hAnsi="GHEA Grapalat"/>
        </w:rPr>
      </w:pPr>
      <w:r w:rsidRPr="00B138F3">
        <w:rPr>
          <w:rFonts w:ascii="GHEA Grapalat" w:hAnsi="GHEA Grapalat"/>
        </w:rPr>
        <w:t>8.1</w:t>
      </w:r>
      <w:r>
        <w:rPr>
          <w:rFonts w:ascii="GHEA Grapalat" w:hAnsi="GHEA Grapalat"/>
        </w:rPr>
        <w:t>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D86F61" w:rsidRDefault="00D86F61" w:rsidP="00D86F61">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r w:rsidRPr="00B138F3">
        <w:rPr>
          <w:rFonts w:ascii="GHEA Grapalat" w:hAnsi="GHEA Grapalat"/>
        </w:rPr>
        <w:t>Драмов РА</w:t>
      </w:r>
    </w:p>
    <w:tbl>
      <w:tblPr>
        <w:tblW w:w="155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340"/>
        <w:gridCol w:w="5586"/>
        <w:gridCol w:w="990"/>
        <w:gridCol w:w="985"/>
        <w:gridCol w:w="1227"/>
        <w:gridCol w:w="851"/>
        <w:gridCol w:w="992"/>
        <w:gridCol w:w="882"/>
        <w:gridCol w:w="643"/>
      </w:tblGrid>
      <w:tr w:rsidR="00B138F3" w:rsidRPr="00B138F3" w:rsidTr="00014928">
        <w:tc>
          <w:tcPr>
            <w:tcW w:w="15570"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0E4921">
        <w:trPr>
          <w:trHeight w:val="219"/>
        </w:trPr>
        <w:tc>
          <w:tcPr>
            <w:tcW w:w="814"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586"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/драмов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517"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0E4921">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5586"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99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D86F61" w:rsidRPr="00B138F3" w:rsidTr="00E8642D">
        <w:trPr>
          <w:trHeight w:val="2180"/>
        </w:trPr>
        <w:tc>
          <w:tcPr>
            <w:tcW w:w="814" w:type="dxa"/>
            <w:vAlign w:val="center"/>
          </w:tcPr>
          <w:p w:rsidR="00D86F61" w:rsidRPr="00014928" w:rsidRDefault="00D86F61" w:rsidP="00D86F61">
            <w:pPr>
              <w:widowControl w:val="0"/>
              <w:jc w:val="center"/>
              <w:rPr>
                <w:rFonts w:ascii="GHEA Grapalat" w:hAnsi="GHEA Grapalat"/>
                <w:sz w:val="16"/>
                <w:szCs w:val="16"/>
                <w:lang w:val="en-US"/>
              </w:rPr>
            </w:pPr>
            <w:r>
              <w:rPr>
                <w:rFonts w:ascii="GHEA Grapalat" w:hAnsi="GHEA Grapalat"/>
                <w:sz w:val="20"/>
              </w:rPr>
              <w:t>1</w:t>
            </w:r>
          </w:p>
        </w:tc>
        <w:tc>
          <w:tcPr>
            <w:tcW w:w="1260" w:type="dxa"/>
            <w:vAlign w:val="center"/>
          </w:tcPr>
          <w:p w:rsidR="00D86F61" w:rsidRPr="00B138F3" w:rsidRDefault="00D86F61" w:rsidP="00D86F61">
            <w:pPr>
              <w:widowControl w:val="0"/>
              <w:jc w:val="center"/>
              <w:rPr>
                <w:rFonts w:ascii="GHEA Grapalat" w:hAnsi="GHEA Grapalat"/>
                <w:sz w:val="16"/>
                <w:szCs w:val="16"/>
              </w:rPr>
            </w:pPr>
            <w:r>
              <w:rPr>
                <w:rFonts w:ascii="GHEA Grapalat" w:hAnsi="GHEA Grapalat" w:cs="Arial"/>
                <w:sz w:val="20"/>
                <w:szCs w:val="20"/>
              </w:rPr>
              <w:t>09411710</w:t>
            </w:r>
          </w:p>
        </w:tc>
        <w:tc>
          <w:tcPr>
            <w:tcW w:w="1340" w:type="dxa"/>
            <w:vAlign w:val="center"/>
          </w:tcPr>
          <w:p w:rsidR="00D86F61" w:rsidRPr="005617D2" w:rsidRDefault="00D86F61" w:rsidP="00D86F61">
            <w:pPr>
              <w:pStyle w:val="23"/>
              <w:widowControl w:val="0"/>
              <w:spacing w:line="240" w:lineRule="auto"/>
              <w:ind w:firstLine="0"/>
              <w:jc w:val="center"/>
              <w:rPr>
                <w:rFonts w:ascii="GHEA Grapalat" w:hAnsi="GHEA Grapalat"/>
                <w:lang w:val="en-US"/>
              </w:rPr>
            </w:pPr>
            <w:r w:rsidRPr="005617D2">
              <w:rPr>
                <w:rFonts w:ascii="GHEA Grapalat" w:hAnsi="GHEA Grapalat"/>
              </w:rPr>
              <w:t>сжатый природный газ</w:t>
            </w:r>
          </w:p>
        </w:tc>
        <w:tc>
          <w:tcPr>
            <w:tcW w:w="5586" w:type="dxa"/>
            <w:shd w:val="clear" w:color="auto" w:fill="auto"/>
            <w:vAlign w:val="center"/>
          </w:tcPr>
          <w:p w:rsidR="00D86F61" w:rsidRPr="00401D7B" w:rsidRDefault="00D86F61" w:rsidP="00D86F61">
            <w:pPr>
              <w:jc w:val="center"/>
              <w:rPr>
                <w:rFonts w:ascii="GHEA Grapalat" w:hAnsi="GHEA Grapalat" w:cs="Calibri"/>
                <w:sz w:val="18"/>
                <w:szCs w:val="18"/>
              </w:rPr>
            </w:pPr>
            <w:r w:rsidRPr="00401D7B">
              <w:rPr>
                <w:rFonts w:ascii="GHEA Grapalat" w:hAnsi="GHEA Grapalat" w:cs="Calibri"/>
                <w:sz w:val="18"/>
                <w:szCs w:val="18"/>
              </w:rPr>
              <w:t>Основные технические условия на использование в качестве топлива в двигателях внутреннего сгорания транспортных средств газообразного метана, получаемого в результате нескольких стадий последовательной переработки газов КПГ в технологических процессах: очистка смеси, удаление влаги и других загрязнений, которые не изменяются состав компонентов, баллон Избыточное давление сжатого природного газа при заправке должно соответствовать техническим условиям на КПГ ից многоразовые газовые баллоны և не должно превышать предела давления 19,6 МПа;</w:t>
            </w:r>
          </w:p>
          <w:p w:rsidR="00D86F61" w:rsidRPr="00401D7B" w:rsidRDefault="00D86F61" w:rsidP="00D86F61">
            <w:pPr>
              <w:jc w:val="center"/>
              <w:rPr>
                <w:rFonts w:ascii="GHEA Grapalat" w:hAnsi="GHEA Grapalat" w:cs="Calibri"/>
                <w:sz w:val="18"/>
                <w:szCs w:val="18"/>
              </w:rPr>
            </w:pPr>
            <w:r w:rsidRPr="00401D7B">
              <w:rPr>
                <w:rFonts w:ascii="GHEA Grapalat" w:hAnsi="GHEA Grapalat" w:cs="Calibri"/>
                <w:sz w:val="18"/>
                <w:szCs w:val="18"/>
              </w:rPr>
              <w:t>Стандарт ГОСТ 27577-87</w:t>
            </w:r>
          </w:p>
          <w:p w:rsidR="00D86F61" w:rsidRPr="00401D7B" w:rsidRDefault="00D86F61" w:rsidP="00D86F61">
            <w:pPr>
              <w:jc w:val="center"/>
              <w:rPr>
                <w:rFonts w:ascii="GHEA Grapalat" w:hAnsi="GHEA Grapalat" w:cs="Calibri"/>
                <w:sz w:val="18"/>
                <w:szCs w:val="18"/>
              </w:rPr>
            </w:pPr>
            <w:r w:rsidRPr="00401D7B">
              <w:rPr>
                <w:rFonts w:ascii="GHEA Grapalat" w:hAnsi="GHEA Grapalat" w:cs="Calibri"/>
                <w:sz w:val="18"/>
                <w:szCs w:val="18"/>
              </w:rPr>
              <w:t>Символы «боится огня»</w:t>
            </w:r>
          </w:p>
          <w:p w:rsidR="00D86F61" w:rsidRPr="00014928" w:rsidRDefault="00D86F61" w:rsidP="00D86F61">
            <w:pPr>
              <w:widowControl w:val="0"/>
              <w:jc w:val="center"/>
              <w:rPr>
                <w:rFonts w:ascii="GHEA Grapalat" w:hAnsi="GHEA Grapalat"/>
                <w:sz w:val="20"/>
                <w:szCs w:val="16"/>
              </w:rPr>
            </w:pPr>
            <w:r w:rsidRPr="00401D7B">
              <w:rPr>
                <w:rFonts w:ascii="GHEA Grapalat" w:hAnsi="GHEA Grapalat" w:cs="Calibri"/>
                <w:sz w:val="18"/>
                <w:szCs w:val="18"/>
              </w:rPr>
              <w:t>Безопасность Легковоспламеняющийся, взрывоопасный</w:t>
            </w:r>
          </w:p>
        </w:tc>
        <w:tc>
          <w:tcPr>
            <w:tcW w:w="990" w:type="dxa"/>
            <w:shd w:val="clear" w:color="auto" w:fill="auto"/>
            <w:vAlign w:val="center"/>
          </w:tcPr>
          <w:p w:rsidR="00D86F61" w:rsidRPr="00014928" w:rsidRDefault="00D86F61" w:rsidP="00D86F61">
            <w:pPr>
              <w:widowControl w:val="0"/>
              <w:jc w:val="center"/>
              <w:rPr>
                <w:rFonts w:ascii="GHEA Grapalat" w:hAnsi="GHEA Grapalat"/>
                <w:sz w:val="16"/>
                <w:szCs w:val="16"/>
                <w:lang w:val="en-US"/>
              </w:rPr>
            </w:pPr>
            <w:r>
              <w:rPr>
                <w:rFonts w:ascii="GHEA Grapalat" w:hAnsi="GHEA Grapalat"/>
                <w:sz w:val="16"/>
                <w:szCs w:val="16"/>
                <w:lang w:val="en-US"/>
              </w:rPr>
              <w:t>кг</w:t>
            </w:r>
          </w:p>
        </w:tc>
        <w:tc>
          <w:tcPr>
            <w:tcW w:w="985" w:type="dxa"/>
            <w:shd w:val="clear" w:color="auto" w:fill="auto"/>
            <w:vAlign w:val="center"/>
          </w:tcPr>
          <w:p w:rsidR="00D86F61" w:rsidRDefault="00D86F61" w:rsidP="00D86F61">
            <w:pPr>
              <w:widowControl w:val="0"/>
              <w:jc w:val="center"/>
              <w:rPr>
                <w:rFonts w:ascii="GHEA Grapalat" w:hAnsi="GHEA Grapalat" w:cs="Arial"/>
                <w:sz w:val="20"/>
                <w:szCs w:val="20"/>
                <w:lang w:val="en-US"/>
              </w:rPr>
            </w:pPr>
            <w:r>
              <w:rPr>
                <w:rFonts w:ascii="GHEA Grapalat" w:hAnsi="GHEA Grapalat" w:cs="Arial"/>
                <w:sz w:val="20"/>
                <w:szCs w:val="20"/>
                <w:lang w:val="en-US"/>
              </w:rPr>
              <w:t>270</w:t>
            </w:r>
          </w:p>
        </w:tc>
        <w:tc>
          <w:tcPr>
            <w:tcW w:w="1227" w:type="dxa"/>
            <w:shd w:val="clear" w:color="auto" w:fill="auto"/>
            <w:vAlign w:val="center"/>
          </w:tcPr>
          <w:p w:rsidR="00D86F61" w:rsidRDefault="00D86F61" w:rsidP="00D86F61">
            <w:pPr>
              <w:widowControl w:val="0"/>
              <w:jc w:val="center"/>
              <w:rPr>
                <w:rFonts w:ascii="GHEA Grapalat" w:hAnsi="GHEA Grapalat" w:cs="Arial"/>
                <w:sz w:val="20"/>
                <w:szCs w:val="20"/>
                <w:lang w:val="en-US"/>
              </w:rPr>
            </w:pPr>
            <w:r>
              <w:rPr>
                <w:rFonts w:ascii="GHEA Grapalat" w:hAnsi="GHEA Grapalat" w:cs="Arial"/>
                <w:sz w:val="20"/>
                <w:szCs w:val="20"/>
                <w:lang w:val="en-US"/>
              </w:rPr>
              <w:t>24300000</w:t>
            </w:r>
          </w:p>
        </w:tc>
        <w:tc>
          <w:tcPr>
            <w:tcW w:w="851" w:type="dxa"/>
            <w:shd w:val="clear" w:color="auto" w:fill="auto"/>
            <w:vAlign w:val="center"/>
          </w:tcPr>
          <w:p w:rsidR="00D86F61" w:rsidRDefault="00D86F61" w:rsidP="00D86F61">
            <w:pPr>
              <w:widowControl w:val="0"/>
              <w:jc w:val="center"/>
              <w:rPr>
                <w:rFonts w:ascii="GHEA Grapalat" w:hAnsi="GHEA Grapalat" w:cs="Arial"/>
                <w:sz w:val="20"/>
                <w:szCs w:val="20"/>
                <w:lang w:val="en-US"/>
              </w:rPr>
            </w:pPr>
            <w:r>
              <w:rPr>
                <w:rFonts w:ascii="GHEA Grapalat" w:hAnsi="GHEA Grapalat" w:cs="Arial"/>
                <w:sz w:val="20"/>
                <w:szCs w:val="20"/>
                <w:lang w:val="en-US"/>
              </w:rPr>
              <w:t>90000</w:t>
            </w:r>
          </w:p>
        </w:tc>
        <w:tc>
          <w:tcPr>
            <w:tcW w:w="992" w:type="dxa"/>
            <w:vMerge w:val="restart"/>
            <w:shd w:val="clear" w:color="auto" w:fill="auto"/>
            <w:textDirection w:val="btLr"/>
          </w:tcPr>
          <w:p w:rsidR="00D86F61" w:rsidRPr="00014928" w:rsidRDefault="00D86F61" w:rsidP="00D86F61">
            <w:pPr>
              <w:widowControl w:val="0"/>
              <w:ind w:left="113" w:right="113"/>
              <w:jc w:val="center"/>
              <w:rPr>
                <w:rFonts w:ascii="GHEA Grapalat" w:hAnsi="GHEA Grapalat"/>
                <w:sz w:val="18"/>
                <w:szCs w:val="16"/>
              </w:rPr>
            </w:pPr>
            <w:r w:rsidRPr="00014928">
              <w:rPr>
                <w:rFonts w:ascii="GHEA Grapalat" w:hAnsi="GHEA Grapalat"/>
                <w:sz w:val="18"/>
                <w:szCs w:val="22"/>
              </w:rPr>
              <w:t xml:space="preserve">Арагацотнская область РА, с. Аштарак, Н. Площадь Аштаракеци </w:t>
            </w:r>
            <w:r>
              <w:rPr>
                <w:rFonts w:ascii="GHEA Grapalat" w:hAnsi="GHEA Grapalat"/>
                <w:sz w:val="18"/>
                <w:szCs w:val="22"/>
              </w:rPr>
              <w:t>7</w:t>
            </w:r>
          </w:p>
        </w:tc>
        <w:tc>
          <w:tcPr>
            <w:tcW w:w="882" w:type="dxa"/>
            <w:vMerge w:val="restart"/>
            <w:vAlign w:val="center"/>
          </w:tcPr>
          <w:p w:rsidR="00D86F61" w:rsidRPr="00014928" w:rsidRDefault="00D86F61" w:rsidP="00D86F61">
            <w:pPr>
              <w:widowControl w:val="0"/>
              <w:jc w:val="center"/>
              <w:rPr>
                <w:rFonts w:ascii="GHEA Grapalat" w:hAnsi="GHEA Grapalat"/>
                <w:sz w:val="16"/>
                <w:szCs w:val="16"/>
                <w:lang w:val="en-US"/>
              </w:rPr>
            </w:pPr>
            <w:r>
              <w:rPr>
                <w:rFonts w:ascii="GHEA Grapalat" w:hAnsi="GHEA Grapalat"/>
                <w:sz w:val="16"/>
                <w:szCs w:val="16"/>
                <w:lang w:val="en-US"/>
              </w:rPr>
              <w:t>По заказу</w:t>
            </w:r>
          </w:p>
        </w:tc>
        <w:tc>
          <w:tcPr>
            <w:tcW w:w="643" w:type="dxa"/>
            <w:vMerge w:val="restart"/>
            <w:textDirection w:val="btLr"/>
          </w:tcPr>
          <w:p w:rsidR="00D86F61" w:rsidRPr="00014928" w:rsidRDefault="00D86F61" w:rsidP="00D86F61">
            <w:pPr>
              <w:widowControl w:val="0"/>
              <w:ind w:left="113" w:right="113"/>
              <w:jc w:val="center"/>
              <w:rPr>
                <w:rFonts w:ascii="GHEA Grapalat" w:hAnsi="GHEA Grapalat"/>
                <w:sz w:val="16"/>
                <w:szCs w:val="16"/>
                <w:lang w:val="en-US"/>
              </w:rPr>
            </w:pPr>
            <w:r>
              <w:rPr>
                <w:rFonts w:ascii="GHEA Grapalat" w:hAnsi="GHEA Grapalat"/>
                <w:sz w:val="16"/>
                <w:szCs w:val="16"/>
                <w:lang w:val="en-US"/>
              </w:rPr>
              <w:t>До 25.12.2026г</w:t>
            </w:r>
          </w:p>
        </w:tc>
      </w:tr>
      <w:tr w:rsidR="00D86F61" w:rsidRPr="00B138F3" w:rsidTr="009F2774">
        <w:trPr>
          <w:trHeight w:val="1199"/>
        </w:trPr>
        <w:tc>
          <w:tcPr>
            <w:tcW w:w="814" w:type="dxa"/>
            <w:vAlign w:val="center"/>
          </w:tcPr>
          <w:p w:rsidR="00D86F61" w:rsidRPr="00855C85" w:rsidRDefault="00D86F61" w:rsidP="00D86F61">
            <w:pPr>
              <w:widowControl w:val="0"/>
              <w:jc w:val="center"/>
              <w:rPr>
                <w:rFonts w:ascii="GHEA Grapalat" w:hAnsi="GHEA Grapalat"/>
                <w:sz w:val="20"/>
                <w:lang w:val="en-US"/>
              </w:rPr>
            </w:pPr>
            <w:r>
              <w:rPr>
                <w:rFonts w:ascii="GHEA Grapalat" w:hAnsi="GHEA Grapalat"/>
                <w:sz w:val="20"/>
                <w:lang w:val="en-US"/>
              </w:rPr>
              <w:t>2</w:t>
            </w:r>
          </w:p>
        </w:tc>
        <w:tc>
          <w:tcPr>
            <w:tcW w:w="1260" w:type="dxa"/>
            <w:vAlign w:val="center"/>
          </w:tcPr>
          <w:p w:rsidR="00D86F61" w:rsidRPr="00B138F3" w:rsidRDefault="00D86F61" w:rsidP="00D86F61">
            <w:pPr>
              <w:widowControl w:val="0"/>
              <w:jc w:val="center"/>
              <w:rPr>
                <w:rFonts w:ascii="GHEA Grapalat" w:hAnsi="GHEA Grapalat"/>
                <w:sz w:val="16"/>
                <w:szCs w:val="16"/>
              </w:rPr>
            </w:pPr>
            <w:r>
              <w:rPr>
                <w:rFonts w:ascii="GHEA Grapalat" w:hAnsi="GHEA Grapalat" w:cs="Arial"/>
                <w:sz w:val="20"/>
                <w:szCs w:val="20"/>
              </w:rPr>
              <w:t>09</w:t>
            </w:r>
            <w:r>
              <w:rPr>
                <w:rFonts w:ascii="GHEA Grapalat" w:hAnsi="GHEA Grapalat" w:cs="Arial"/>
                <w:sz w:val="20"/>
                <w:szCs w:val="20"/>
                <w:lang w:val="en-US"/>
              </w:rPr>
              <w:t>13420</w:t>
            </w:r>
            <w:r>
              <w:rPr>
                <w:rFonts w:ascii="GHEA Grapalat" w:hAnsi="GHEA Grapalat" w:cs="Arial"/>
                <w:sz w:val="20"/>
                <w:szCs w:val="20"/>
              </w:rPr>
              <w:t>0</w:t>
            </w:r>
          </w:p>
        </w:tc>
        <w:tc>
          <w:tcPr>
            <w:tcW w:w="1340" w:type="dxa"/>
            <w:vAlign w:val="center"/>
          </w:tcPr>
          <w:p w:rsidR="00D86F61" w:rsidRPr="005617D2" w:rsidRDefault="00D86F61" w:rsidP="00D86F61">
            <w:pPr>
              <w:pStyle w:val="23"/>
              <w:widowControl w:val="0"/>
              <w:spacing w:line="240" w:lineRule="auto"/>
              <w:ind w:firstLine="0"/>
              <w:jc w:val="center"/>
              <w:rPr>
                <w:rFonts w:ascii="GHEA Grapalat" w:hAnsi="GHEA Grapalat" w:cs="Arial"/>
                <w:lang w:val="en-US"/>
              </w:rPr>
            </w:pPr>
            <w:r w:rsidRPr="005617D2">
              <w:rPr>
                <w:rFonts w:ascii="GHEA Grapalat" w:hAnsi="GHEA Grapalat"/>
                <w:lang w:val="en-US"/>
              </w:rPr>
              <w:t>Дизельное топливо</w:t>
            </w:r>
          </w:p>
        </w:tc>
        <w:tc>
          <w:tcPr>
            <w:tcW w:w="5586" w:type="dxa"/>
            <w:shd w:val="clear" w:color="auto" w:fill="auto"/>
          </w:tcPr>
          <w:p w:rsidR="00D86F61" w:rsidRPr="00855C85" w:rsidRDefault="00D86F61" w:rsidP="00D86F61">
            <w:pPr>
              <w:widowControl w:val="0"/>
              <w:rPr>
                <w:rFonts w:ascii="GHEA Grapalat" w:hAnsi="GHEA Grapalat"/>
                <w:sz w:val="20"/>
                <w:szCs w:val="16"/>
              </w:rPr>
            </w:pPr>
            <w:r w:rsidRPr="00855C85">
              <w:rPr>
                <w:rFonts w:ascii="GHEA Grapalat" w:hAnsi="GHEA Grapalat" w:cs="Calibri"/>
                <w:sz w:val="20"/>
                <w:szCs w:val="18"/>
              </w:rPr>
              <w:t>Цетановое число не менее 51, цетановый индекс не менее 46, плотность при температуре 150 С от 820 до 845 кг/м3, содержание серы не более 350 мг/кг, температура воспламенения не ниже 550 С, кокс в 10% осадок не более 0,3%, вязкость при 400 С от 2,0 до 4,5 мм 2 /с, температура помутнения не выше 0</w:t>
            </w:r>
            <w:r w:rsidRPr="00855C85">
              <w:rPr>
                <w:rFonts w:ascii="GHEA Grapalat" w:hAnsi="GHEA Grapalat" w:cs="Calibri"/>
                <w:sz w:val="20"/>
                <w:szCs w:val="18"/>
                <w:vertAlign w:val="superscript"/>
              </w:rPr>
              <w:t>0</w:t>
            </w:r>
            <w:r w:rsidRPr="00855C85">
              <w:rPr>
                <w:rFonts w:ascii="GHEA Grapalat" w:hAnsi="GHEA Grapalat" w:cs="Calibri"/>
                <w:sz w:val="20"/>
                <w:szCs w:val="18"/>
              </w:rPr>
              <w:t xml:space="preserve"> С, безопасность, </w:t>
            </w:r>
            <w:r w:rsidRPr="00855C85">
              <w:rPr>
                <w:rFonts w:ascii="GHEA Grapalat" w:hAnsi="GHEA Grapalat" w:cs="Calibri"/>
                <w:sz w:val="20"/>
                <w:szCs w:val="18"/>
              </w:rPr>
              <w:lastRenderedPageBreak/>
              <w:t>маркировка և упаковка в соответствии с Правительством РА 2004 г. «Технический регламент топлив для двигателей внутреннего сгорания», утвержденный постановлением N 1592-Н от 11 ноября 2006 г.</w:t>
            </w:r>
          </w:p>
        </w:tc>
        <w:tc>
          <w:tcPr>
            <w:tcW w:w="990" w:type="dxa"/>
            <w:shd w:val="clear" w:color="auto" w:fill="auto"/>
            <w:vAlign w:val="center"/>
          </w:tcPr>
          <w:p w:rsidR="00D86F61" w:rsidRPr="00014928" w:rsidRDefault="00D86F61" w:rsidP="00D86F61">
            <w:pPr>
              <w:widowControl w:val="0"/>
              <w:jc w:val="center"/>
              <w:rPr>
                <w:rFonts w:ascii="GHEA Grapalat" w:hAnsi="GHEA Grapalat"/>
                <w:sz w:val="16"/>
                <w:szCs w:val="16"/>
                <w:lang w:val="en-US"/>
              </w:rPr>
            </w:pPr>
            <w:r>
              <w:rPr>
                <w:rFonts w:ascii="GHEA Grapalat" w:hAnsi="GHEA Grapalat"/>
                <w:sz w:val="16"/>
                <w:szCs w:val="16"/>
                <w:lang w:val="en-US"/>
              </w:rPr>
              <w:lastRenderedPageBreak/>
              <w:t>литр</w:t>
            </w:r>
          </w:p>
        </w:tc>
        <w:tc>
          <w:tcPr>
            <w:tcW w:w="985" w:type="dxa"/>
            <w:shd w:val="clear" w:color="auto" w:fill="auto"/>
            <w:vAlign w:val="center"/>
          </w:tcPr>
          <w:p w:rsidR="00D86F61" w:rsidRPr="00B138F3" w:rsidRDefault="00D86F61" w:rsidP="00D86F61">
            <w:pPr>
              <w:widowControl w:val="0"/>
              <w:jc w:val="center"/>
              <w:rPr>
                <w:rFonts w:ascii="GHEA Grapalat" w:hAnsi="GHEA Grapalat"/>
                <w:sz w:val="16"/>
                <w:szCs w:val="16"/>
              </w:rPr>
            </w:pPr>
            <w:r>
              <w:rPr>
                <w:rFonts w:ascii="GHEA Grapalat" w:hAnsi="GHEA Grapalat" w:cs="Arial"/>
                <w:sz w:val="20"/>
                <w:szCs w:val="20"/>
                <w:lang w:val="en-US"/>
              </w:rPr>
              <w:t>49</w:t>
            </w:r>
            <w:r>
              <w:rPr>
                <w:rFonts w:ascii="GHEA Grapalat" w:hAnsi="GHEA Grapalat" w:cs="Arial"/>
                <w:sz w:val="20"/>
                <w:szCs w:val="20"/>
              </w:rPr>
              <w:t>0</w:t>
            </w:r>
          </w:p>
        </w:tc>
        <w:tc>
          <w:tcPr>
            <w:tcW w:w="1227" w:type="dxa"/>
            <w:shd w:val="clear" w:color="auto" w:fill="auto"/>
            <w:vAlign w:val="center"/>
          </w:tcPr>
          <w:p w:rsidR="00D86F61" w:rsidRPr="00B138F3" w:rsidRDefault="00D86F61" w:rsidP="00D86F61">
            <w:pPr>
              <w:widowControl w:val="0"/>
              <w:jc w:val="center"/>
              <w:rPr>
                <w:rFonts w:ascii="GHEA Grapalat" w:hAnsi="GHEA Grapalat"/>
                <w:sz w:val="16"/>
                <w:szCs w:val="16"/>
              </w:rPr>
            </w:pPr>
            <w:r>
              <w:rPr>
                <w:rFonts w:ascii="GHEA Grapalat" w:hAnsi="GHEA Grapalat" w:cs="Arial"/>
                <w:sz w:val="20"/>
                <w:szCs w:val="20"/>
                <w:lang w:val="en-US"/>
              </w:rPr>
              <w:t>24500</w:t>
            </w:r>
            <w:r>
              <w:rPr>
                <w:rFonts w:ascii="GHEA Grapalat" w:hAnsi="GHEA Grapalat" w:cs="Arial"/>
                <w:sz w:val="20"/>
                <w:szCs w:val="20"/>
              </w:rPr>
              <w:t>000</w:t>
            </w:r>
          </w:p>
        </w:tc>
        <w:tc>
          <w:tcPr>
            <w:tcW w:w="851" w:type="dxa"/>
            <w:shd w:val="clear" w:color="auto" w:fill="auto"/>
            <w:vAlign w:val="center"/>
          </w:tcPr>
          <w:p w:rsidR="00D86F61" w:rsidRPr="00014928" w:rsidRDefault="00D86F61" w:rsidP="00D86F61">
            <w:pPr>
              <w:widowControl w:val="0"/>
              <w:jc w:val="center"/>
              <w:rPr>
                <w:rFonts w:ascii="GHEA Grapalat" w:hAnsi="GHEA Grapalat"/>
                <w:sz w:val="16"/>
                <w:szCs w:val="16"/>
                <w:lang w:val="en-US"/>
              </w:rPr>
            </w:pPr>
            <w:r>
              <w:rPr>
                <w:rFonts w:ascii="GHEA Grapalat" w:hAnsi="GHEA Grapalat" w:cs="Arial"/>
                <w:sz w:val="20"/>
                <w:szCs w:val="20"/>
                <w:lang w:val="en-US"/>
              </w:rPr>
              <w:t>50000</w:t>
            </w:r>
          </w:p>
        </w:tc>
        <w:tc>
          <w:tcPr>
            <w:tcW w:w="992" w:type="dxa"/>
            <w:vMerge/>
            <w:shd w:val="clear" w:color="auto" w:fill="auto"/>
            <w:textDirection w:val="btLr"/>
          </w:tcPr>
          <w:p w:rsidR="00D86F61" w:rsidRPr="00014928" w:rsidRDefault="00D86F61" w:rsidP="00D86F61">
            <w:pPr>
              <w:widowControl w:val="0"/>
              <w:ind w:left="113" w:right="113"/>
              <w:jc w:val="center"/>
              <w:rPr>
                <w:rFonts w:ascii="GHEA Grapalat" w:hAnsi="GHEA Grapalat"/>
                <w:sz w:val="18"/>
                <w:szCs w:val="16"/>
              </w:rPr>
            </w:pPr>
          </w:p>
        </w:tc>
        <w:tc>
          <w:tcPr>
            <w:tcW w:w="882" w:type="dxa"/>
            <w:vMerge/>
            <w:vAlign w:val="center"/>
          </w:tcPr>
          <w:p w:rsidR="00D86F61" w:rsidRPr="00014928" w:rsidRDefault="00D86F61" w:rsidP="00D86F61">
            <w:pPr>
              <w:widowControl w:val="0"/>
              <w:jc w:val="center"/>
              <w:rPr>
                <w:rFonts w:ascii="GHEA Grapalat" w:hAnsi="GHEA Grapalat"/>
                <w:sz w:val="16"/>
                <w:szCs w:val="16"/>
                <w:lang w:val="en-US"/>
              </w:rPr>
            </w:pPr>
          </w:p>
        </w:tc>
        <w:tc>
          <w:tcPr>
            <w:tcW w:w="643" w:type="dxa"/>
            <w:vMerge/>
            <w:textDirection w:val="btLr"/>
          </w:tcPr>
          <w:p w:rsidR="00D86F61" w:rsidRPr="00014928" w:rsidRDefault="00D86F61" w:rsidP="00D86F61">
            <w:pPr>
              <w:widowControl w:val="0"/>
              <w:ind w:left="113" w:right="113"/>
              <w:jc w:val="center"/>
              <w:rPr>
                <w:rFonts w:ascii="GHEA Grapalat" w:hAnsi="GHEA Grapalat"/>
                <w:sz w:val="16"/>
                <w:szCs w:val="16"/>
                <w:lang w:val="en-US"/>
              </w:rPr>
            </w:pPr>
          </w:p>
        </w:tc>
      </w:tr>
    </w:tbl>
    <w:p w:rsidR="00253E3A" w:rsidRDefault="00D81127" w:rsidP="00253E3A">
      <w:pPr>
        <w:widowControl w:val="0"/>
        <w:jc w:val="both"/>
        <w:rPr>
          <w:rFonts w:ascii="GHEA Grapalat" w:hAnsi="GHEA Grapalat"/>
        </w:rPr>
      </w:pPr>
      <w:r w:rsidRPr="00306D16">
        <w:rPr>
          <w:rFonts w:ascii="GHEA Grapalat" w:hAnsi="GHEA Grapalat"/>
        </w:rPr>
        <w:lastRenderedPageBreak/>
        <w:t xml:space="preserve">Купон. Поставщик должен иметь не менее 1 (одной) </w:t>
      </w:r>
      <w:r w:rsidRPr="004630DF">
        <w:rPr>
          <w:rFonts w:ascii="GHEA Grapalat" w:hAnsi="GHEA Grapalat"/>
        </w:rPr>
        <w:t xml:space="preserve"> </w:t>
      </w:r>
      <w:r w:rsidRPr="00D81127">
        <w:rPr>
          <w:rFonts w:ascii="GHEA Grapalat" w:hAnsi="GHEA Grapalat"/>
        </w:rPr>
        <w:t>АЗС ДТ</w:t>
      </w:r>
      <w:r w:rsidRPr="004630DF">
        <w:rPr>
          <w:rFonts w:ascii="GHEA Grapalat" w:hAnsi="GHEA Grapalat"/>
        </w:rPr>
        <w:t xml:space="preserve"> </w:t>
      </w:r>
      <w:r w:rsidRPr="00306D16">
        <w:rPr>
          <w:rFonts w:ascii="GHEA Grapalat" w:hAnsi="GHEA Grapalat"/>
        </w:rPr>
        <w:t xml:space="preserve">на территории города Аштарак, на расстоянии не более </w:t>
      </w:r>
      <w:r w:rsidR="004E359B" w:rsidRPr="00E74578">
        <w:rPr>
          <w:rFonts w:ascii="GHEA Grapalat" w:hAnsi="GHEA Grapalat"/>
        </w:rPr>
        <w:t>2</w:t>
      </w:r>
      <w:r w:rsidRPr="00306D16">
        <w:rPr>
          <w:rFonts w:ascii="GHEA Grapalat" w:hAnsi="GHEA Grapalat"/>
        </w:rPr>
        <w:t xml:space="preserve"> км от места нахождения организации, что обеспечит поставку </w:t>
      </w:r>
      <w:r w:rsidR="005617D2" w:rsidRPr="005617D2">
        <w:rPr>
          <w:rFonts w:ascii="GHEA Grapalat" w:hAnsi="GHEA Grapalat"/>
        </w:rPr>
        <w:t>дизельное топливо</w:t>
      </w:r>
      <w:r w:rsidR="005617D2" w:rsidRPr="00306D16">
        <w:rPr>
          <w:rFonts w:ascii="GHEA Grapalat" w:hAnsi="GHEA Grapalat"/>
        </w:rPr>
        <w:t>. Поставщик должен иметь не менее 1 (одной) АГНКС на территории города А</w:t>
      </w:r>
      <w:r w:rsidR="005617D2">
        <w:rPr>
          <w:rFonts w:ascii="GHEA Grapalat" w:hAnsi="GHEA Grapalat"/>
        </w:rPr>
        <w:t>штарак, на расстоянии не более 2</w:t>
      </w:r>
      <w:r w:rsidR="005617D2" w:rsidRPr="00306D16">
        <w:rPr>
          <w:rFonts w:ascii="GHEA Grapalat" w:hAnsi="GHEA Grapalat"/>
        </w:rPr>
        <w:t xml:space="preserve"> км от места нахождения организации, что обеспечит поставку сжатого газа</w:t>
      </w:r>
      <w:r w:rsidR="00253E3A" w:rsidRPr="00253E3A">
        <w:rPr>
          <w:rFonts w:ascii="GHEA Grapalat" w:hAnsi="GHEA Grapalat"/>
        </w:rPr>
        <w:t>.</w:t>
      </w:r>
      <w:r w:rsidR="005617D2" w:rsidRPr="00306D16">
        <w:rPr>
          <w:rFonts w:ascii="GHEA Grapalat" w:hAnsi="GHEA Grapalat"/>
        </w:rPr>
        <w:t xml:space="preserve"> </w:t>
      </w:r>
      <w:r w:rsidR="00253E3A" w:rsidRPr="005E5EDB">
        <w:rPr>
          <w:rFonts w:ascii="GHEA Grapalat" w:hAnsi="GHEA Grapalat"/>
        </w:rPr>
        <w:t xml:space="preserve">Купоны должны быть доставлены компанией за свой счет в </w:t>
      </w:r>
      <w:r w:rsidR="00253E3A" w:rsidRPr="00253E3A">
        <w:rPr>
          <w:rFonts w:ascii="GHEA Grapalat" w:hAnsi="GHEA Grapalat"/>
        </w:rPr>
        <w:t>Общественное учреждение “Аштаракское мусороуборочный и санитарный комплекс”</w:t>
      </w:r>
      <w:r w:rsidR="00253E3A" w:rsidRPr="00253E3A">
        <w:rPr>
          <w:rFonts w:ascii="GHEA Grapalat" w:hAnsi="GHEA Grapalat"/>
        </w:rPr>
        <w:t xml:space="preserve"> </w:t>
      </w:r>
      <w:r w:rsidR="00253E3A" w:rsidRPr="005E5EDB">
        <w:rPr>
          <w:rFonts w:ascii="GHEA Grapalat" w:hAnsi="GHEA Grapalat"/>
        </w:rPr>
        <w:t>в течение 3 (трех) рабочих дней после заказа. Купоны также должны быть пригодны для использования в последующие годы (замена на новые купоны или непосредственное пополнение запасов с помощью этих купонов).</w:t>
      </w:r>
    </w:p>
    <w:p w:rsidR="00D81127" w:rsidRDefault="00D81127">
      <w:pPr>
        <w:rPr>
          <w:rFonts w:ascii="GHEA Grapalat" w:hAnsi="GHEA Grapalat"/>
        </w:rPr>
      </w:pPr>
    </w:p>
    <w:p w:rsidR="004630DF" w:rsidRDefault="004630DF"/>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r w:rsidRPr="00B138F3">
        <w:rPr>
          <w:rFonts w:ascii="GHEA Grapalat" w:hAnsi="GHEA Grapalat"/>
        </w:rPr>
        <w:t>Драмов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89"/>
        <w:gridCol w:w="1906"/>
        <w:gridCol w:w="725"/>
        <w:gridCol w:w="837"/>
        <w:gridCol w:w="685"/>
        <w:gridCol w:w="713"/>
        <w:gridCol w:w="685"/>
        <w:gridCol w:w="685"/>
        <w:gridCol w:w="685"/>
        <w:gridCol w:w="685"/>
        <w:gridCol w:w="864"/>
        <w:gridCol w:w="825"/>
        <w:gridCol w:w="846"/>
        <w:gridCol w:w="829"/>
        <w:gridCol w:w="789"/>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253E3A">
        <w:trPr>
          <w:trHeight w:val="747"/>
          <w:jc w:val="center"/>
        </w:trPr>
        <w:tc>
          <w:tcPr>
            <w:tcW w:w="15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3"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103D79">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253E3A">
        <w:trPr>
          <w:trHeight w:val="594"/>
          <w:jc w:val="center"/>
        </w:trPr>
        <w:tc>
          <w:tcPr>
            <w:tcW w:w="1594"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53E3A" w:rsidRPr="00B138F3" w:rsidTr="00253E3A">
        <w:trPr>
          <w:trHeight w:val="404"/>
          <w:jc w:val="center"/>
        </w:trPr>
        <w:tc>
          <w:tcPr>
            <w:tcW w:w="1594" w:type="dxa"/>
            <w:vAlign w:val="center"/>
          </w:tcPr>
          <w:p w:rsidR="00253E3A" w:rsidRPr="00B138F3" w:rsidRDefault="00253E3A" w:rsidP="00253E3A">
            <w:pPr>
              <w:widowControl w:val="0"/>
              <w:jc w:val="center"/>
              <w:rPr>
                <w:rFonts w:ascii="GHEA Grapalat" w:hAnsi="GHEA Grapalat"/>
                <w:sz w:val="16"/>
                <w:szCs w:val="16"/>
              </w:rPr>
            </w:pPr>
            <w:r>
              <w:rPr>
                <w:rFonts w:ascii="GHEA Grapalat" w:hAnsi="GHEA Grapalat"/>
                <w:sz w:val="20"/>
              </w:rPr>
              <w:t>1</w:t>
            </w:r>
          </w:p>
        </w:tc>
        <w:tc>
          <w:tcPr>
            <w:tcW w:w="1689" w:type="dxa"/>
            <w:vAlign w:val="center"/>
          </w:tcPr>
          <w:p w:rsidR="00253E3A" w:rsidRPr="00B138F3" w:rsidRDefault="00253E3A" w:rsidP="00253E3A">
            <w:pPr>
              <w:widowControl w:val="0"/>
              <w:jc w:val="center"/>
              <w:rPr>
                <w:rFonts w:ascii="GHEA Grapalat" w:hAnsi="GHEA Grapalat"/>
                <w:sz w:val="16"/>
                <w:szCs w:val="16"/>
              </w:rPr>
            </w:pPr>
            <w:r>
              <w:rPr>
                <w:rFonts w:ascii="GHEA Grapalat" w:hAnsi="GHEA Grapalat" w:cs="Arial"/>
                <w:sz w:val="20"/>
                <w:szCs w:val="20"/>
              </w:rPr>
              <w:t>09411710</w:t>
            </w:r>
          </w:p>
        </w:tc>
        <w:tc>
          <w:tcPr>
            <w:tcW w:w="1906" w:type="dxa"/>
            <w:vAlign w:val="center"/>
          </w:tcPr>
          <w:p w:rsidR="00253E3A" w:rsidRPr="005617D2" w:rsidRDefault="00253E3A" w:rsidP="00253E3A">
            <w:pPr>
              <w:pStyle w:val="23"/>
              <w:widowControl w:val="0"/>
              <w:spacing w:line="240" w:lineRule="auto"/>
              <w:ind w:firstLine="0"/>
              <w:jc w:val="center"/>
              <w:rPr>
                <w:rFonts w:ascii="GHEA Grapalat" w:hAnsi="GHEA Grapalat"/>
                <w:lang w:val="en-US"/>
              </w:rPr>
            </w:pPr>
            <w:r w:rsidRPr="005617D2">
              <w:rPr>
                <w:rFonts w:ascii="GHEA Grapalat" w:hAnsi="GHEA Grapalat"/>
              </w:rPr>
              <w:t>сжатый природный газ</w:t>
            </w:r>
          </w:p>
        </w:tc>
        <w:tc>
          <w:tcPr>
            <w:tcW w:w="72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37"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13"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253E3A" w:rsidRPr="00B138F3" w:rsidRDefault="00253E3A" w:rsidP="00253E3A">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253E3A" w:rsidRPr="00B138F3" w:rsidTr="00253E3A">
        <w:trPr>
          <w:trHeight w:val="404"/>
          <w:jc w:val="center"/>
        </w:trPr>
        <w:tc>
          <w:tcPr>
            <w:tcW w:w="1594" w:type="dxa"/>
            <w:vAlign w:val="center"/>
          </w:tcPr>
          <w:p w:rsidR="00253E3A" w:rsidRPr="00855C85" w:rsidRDefault="00253E3A" w:rsidP="00253E3A">
            <w:pPr>
              <w:widowControl w:val="0"/>
              <w:jc w:val="center"/>
              <w:rPr>
                <w:rFonts w:ascii="GHEA Grapalat" w:hAnsi="GHEA Grapalat"/>
                <w:sz w:val="20"/>
                <w:lang w:val="en-US"/>
              </w:rPr>
            </w:pPr>
            <w:r>
              <w:rPr>
                <w:rFonts w:ascii="GHEA Grapalat" w:hAnsi="GHEA Grapalat"/>
                <w:sz w:val="20"/>
                <w:lang w:val="en-US"/>
              </w:rPr>
              <w:t>2</w:t>
            </w:r>
          </w:p>
        </w:tc>
        <w:tc>
          <w:tcPr>
            <w:tcW w:w="1689" w:type="dxa"/>
            <w:vAlign w:val="center"/>
          </w:tcPr>
          <w:p w:rsidR="00253E3A" w:rsidRPr="00B138F3" w:rsidRDefault="00253E3A" w:rsidP="00253E3A">
            <w:pPr>
              <w:widowControl w:val="0"/>
              <w:jc w:val="center"/>
              <w:rPr>
                <w:rFonts w:ascii="GHEA Grapalat" w:hAnsi="GHEA Grapalat"/>
                <w:sz w:val="16"/>
                <w:szCs w:val="16"/>
              </w:rPr>
            </w:pPr>
            <w:r>
              <w:rPr>
                <w:rFonts w:ascii="GHEA Grapalat" w:hAnsi="GHEA Grapalat" w:cs="Arial"/>
                <w:sz w:val="20"/>
                <w:szCs w:val="20"/>
              </w:rPr>
              <w:t>09</w:t>
            </w:r>
            <w:r>
              <w:rPr>
                <w:rFonts w:ascii="GHEA Grapalat" w:hAnsi="GHEA Grapalat" w:cs="Arial"/>
                <w:sz w:val="20"/>
                <w:szCs w:val="20"/>
                <w:lang w:val="en-US"/>
              </w:rPr>
              <w:t>13420</w:t>
            </w:r>
            <w:r>
              <w:rPr>
                <w:rFonts w:ascii="GHEA Grapalat" w:hAnsi="GHEA Grapalat" w:cs="Arial"/>
                <w:sz w:val="20"/>
                <w:szCs w:val="20"/>
              </w:rPr>
              <w:t>0</w:t>
            </w:r>
          </w:p>
        </w:tc>
        <w:tc>
          <w:tcPr>
            <w:tcW w:w="1906" w:type="dxa"/>
            <w:vAlign w:val="center"/>
          </w:tcPr>
          <w:p w:rsidR="00253E3A" w:rsidRPr="005617D2" w:rsidRDefault="00253E3A" w:rsidP="00253E3A">
            <w:pPr>
              <w:pStyle w:val="23"/>
              <w:widowControl w:val="0"/>
              <w:spacing w:line="240" w:lineRule="auto"/>
              <w:ind w:firstLine="0"/>
              <w:jc w:val="center"/>
              <w:rPr>
                <w:rFonts w:ascii="GHEA Grapalat" w:hAnsi="GHEA Grapalat" w:cs="Arial"/>
                <w:lang w:val="en-US"/>
              </w:rPr>
            </w:pPr>
            <w:r w:rsidRPr="005617D2">
              <w:rPr>
                <w:rFonts w:ascii="GHEA Grapalat" w:hAnsi="GHEA Grapalat"/>
                <w:lang w:val="en-US"/>
              </w:rPr>
              <w:t>Дизельное топливо</w:t>
            </w:r>
          </w:p>
        </w:tc>
        <w:tc>
          <w:tcPr>
            <w:tcW w:w="72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37"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13"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253E3A" w:rsidRPr="00B138F3" w:rsidRDefault="00253E3A" w:rsidP="00253E3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253E3A" w:rsidRPr="00B138F3" w:rsidRDefault="00253E3A" w:rsidP="00253E3A">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53E3A" w:rsidRDefault="00253E3A" w:rsidP="00014928">
      <w:pPr>
        <w:widowControl w:val="0"/>
        <w:ind w:left="-142" w:firstLine="142"/>
        <w:jc w:val="center"/>
        <w:rPr>
          <w:rFonts w:ascii="GHEA Grapalat" w:hAnsi="GHEA Grapalat" w:cs="Sylfaen"/>
          <w:b/>
        </w:rPr>
      </w:pPr>
    </w:p>
    <w:p w:rsidR="00253E3A" w:rsidRDefault="00253E3A">
      <w:pPr>
        <w:rPr>
          <w:rFonts w:ascii="GHEA Grapalat" w:hAnsi="GHEA Grapalat" w:cs="Sylfaen"/>
          <w:b/>
        </w:rPr>
      </w:pPr>
      <w:r>
        <w:rPr>
          <w:rFonts w:ascii="GHEA Grapalat" w:hAnsi="GHEA Grapalat" w:cs="Sylfaen"/>
          <w:b/>
        </w:rPr>
        <w:br w:type="page"/>
      </w:r>
    </w:p>
    <w:p w:rsidR="00253E3A" w:rsidRDefault="00253E3A" w:rsidP="00253E3A">
      <w:pPr>
        <w:widowControl w:val="0"/>
        <w:jc w:val="right"/>
        <w:rPr>
          <w:rFonts w:ascii="GHEA Grapalat" w:hAnsi="GHEA Grapalat" w:cs="Sylfaen"/>
          <w:i/>
        </w:rPr>
      </w:pPr>
      <w:r>
        <w:rPr>
          <w:rFonts w:ascii="GHEA Grapalat" w:hAnsi="GHEA Grapalat"/>
          <w:i/>
        </w:rPr>
        <w:lastRenderedPageBreak/>
        <w:t>Приложение № 4</w:t>
      </w:r>
    </w:p>
    <w:p w:rsidR="00253E3A" w:rsidRDefault="00253E3A" w:rsidP="00253E3A">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53E3A" w:rsidRDefault="00253E3A" w:rsidP="00253E3A">
      <w:pPr>
        <w:jc w:val="center"/>
        <w:rPr>
          <w:rFonts w:ascii="GHEA Grapalat" w:hAnsi="GHEA Grapalat" w:cs="GHEA Grapalat"/>
        </w:rPr>
      </w:pPr>
    </w:p>
    <w:p w:rsidR="00253E3A" w:rsidRDefault="00253E3A" w:rsidP="00253E3A">
      <w:pPr>
        <w:jc w:val="center"/>
        <w:rPr>
          <w:rFonts w:ascii="GHEA Grapalat" w:hAnsi="GHEA Grapalat" w:cs="GHEA Grapalat"/>
        </w:rPr>
      </w:pPr>
      <w:r>
        <w:rPr>
          <w:rFonts w:ascii="GHEA Grapalat" w:hAnsi="GHEA Grapalat" w:cs="GHEA Grapalat"/>
        </w:rPr>
        <w:t>УВЕДОМЛЕНИЕ</w:t>
      </w:r>
    </w:p>
    <w:p w:rsidR="00253E3A" w:rsidRDefault="00253E3A" w:rsidP="00253E3A">
      <w:pPr>
        <w:jc w:val="center"/>
        <w:rPr>
          <w:rFonts w:ascii="GHEA Grapalat" w:hAnsi="GHEA Grapalat" w:cs="GHEA Grapalat"/>
          <w:lang w:val="hy-AM"/>
        </w:rPr>
      </w:pPr>
    </w:p>
    <w:p w:rsidR="00253E3A" w:rsidRDefault="00253E3A" w:rsidP="00253E3A">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53E3A" w:rsidRDefault="00253E3A" w:rsidP="00253E3A">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53E3A" w:rsidRDefault="00253E3A" w:rsidP="00253E3A">
      <w:pPr>
        <w:rPr>
          <w:rFonts w:ascii="GHEA Grapalat" w:hAnsi="GHEA Grapalat"/>
          <w:vertAlign w:val="superscript"/>
          <w:lang w:val="es-ES"/>
        </w:rPr>
      </w:pPr>
    </w:p>
    <w:p w:rsidR="00253E3A" w:rsidRDefault="00253E3A" w:rsidP="00253E3A">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53E3A" w:rsidRDefault="00253E3A" w:rsidP="00253E3A">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53E3A" w:rsidRDefault="00253E3A" w:rsidP="00253E3A">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53E3A" w:rsidRDefault="00253E3A" w:rsidP="00253E3A">
      <w:pPr>
        <w:rPr>
          <w:rFonts w:ascii="GHEA Grapalat" w:hAnsi="GHEA Grapalat" w:cs="Sylfaen"/>
          <w:sz w:val="20"/>
          <w:szCs w:val="20"/>
          <w:lang w:val="es-ES"/>
        </w:rPr>
      </w:pPr>
    </w:p>
    <w:p w:rsidR="00253E3A" w:rsidRDefault="00253E3A" w:rsidP="00253E3A">
      <w:pPr>
        <w:pStyle w:val="aff"/>
        <w:numPr>
          <w:ilvl w:val="0"/>
          <w:numId w:val="50"/>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rsidR="00253E3A" w:rsidRDefault="00253E3A" w:rsidP="00253E3A">
      <w:pPr>
        <w:jc w:val="center"/>
        <w:rPr>
          <w:rFonts w:ascii="GHEA Grapalat" w:hAnsi="GHEA Grapalat" w:cs="GHEA Grapalat"/>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53E3A" w:rsidRDefault="00253E3A" w:rsidP="00253E3A">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53E3A" w:rsidRDefault="00253E3A" w:rsidP="00253E3A">
      <w:pPr>
        <w:jc w:val="right"/>
        <w:rPr>
          <w:rFonts w:ascii="GHEA Grapalat" w:hAnsi="GHEA Grapalat"/>
          <w:sz w:val="20"/>
          <w:lang w:val="hy-AM"/>
        </w:rPr>
      </w:pPr>
      <w:r>
        <w:rPr>
          <w:rFonts w:ascii="GHEA Grapalat" w:hAnsi="GHEA Grapalat"/>
          <w:sz w:val="20"/>
          <w:lang w:val="hy-AM"/>
        </w:rPr>
        <w:t xml:space="preserve">    </w:t>
      </w:r>
    </w:p>
    <w:p w:rsidR="00253E3A" w:rsidRDefault="00253E3A" w:rsidP="00253E3A">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53E3A" w:rsidRDefault="00253E3A" w:rsidP="00253E3A">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53E3A" w:rsidRDefault="00253E3A" w:rsidP="00253E3A">
      <w:pPr>
        <w:jc w:val="center"/>
        <w:rPr>
          <w:rFonts w:ascii="GHEA Grapalat" w:hAnsi="GHEA Grapalat" w:cs="Sylfaen"/>
          <w:sz w:val="16"/>
          <w:szCs w:val="16"/>
          <w:lang w:val="es-ES"/>
        </w:rPr>
      </w:pPr>
    </w:p>
    <w:p w:rsidR="00253E3A" w:rsidRDefault="00253E3A" w:rsidP="00253E3A">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53E3A" w:rsidRPr="00B138F3" w:rsidRDefault="00253E3A" w:rsidP="00253E3A">
      <w:pPr>
        <w:widowControl w:val="0"/>
        <w:ind w:left="-142" w:firstLine="142"/>
        <w:jc w:val="center"/>
        <w:rPr>
          <w:rFonts w:ascii="GHEA Grapalat" w:hAnsi="GHEA Grapalat" w:cs="Sylfaen"/>
          <w:b/>
        </w:rPr>
      </w:pPr>
    </w:p>
    <w:p w:rsidR="00071D1C" w:rsidRPr="00B138F3" w:rsidRDefault="00071D1C" w:rsidP="00014928">
      <w:pPr>
        <w:widowControl w:val="0"/>
        <w:ind w:left="-142" w:firstLine="142"/>
        <w:jc w:val="center"/>
        <w:rPr>
          <w:rFonts w:ascii="GHEA Grapalat" w:hAnsi="GHEA Grapalat" w:cs="Sylfaen"/>
          <w:b/>
        </w:rPr>
      </w:pPr>
      <w:bookmarkStart w:id="0" w:name="_GoBack"/>
      <w:bookmarkEnd w:id="0"/>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6A7" w:rsidRDefault="004276A7">
      <w:r>
        <w:separator/>
      </w:r>
    </w:p>
  </w:endnote>
  <w:endnote w:type="continuationSeparator" w:id="0">
    <w:p w:rsidR="004276A7" w:rsidRDefault="0042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86017"/>
      <w:docPartObj>
        <w:docPartGallery w:val="Page Numbers (Bottom of Page)"/>
        <w:docPartUnique/>
      </w:docPartObj>
    </w:sdtPr>
    <w:sdtEndPr>
      <w:rPr>
        <w:rFonts w:ascii="GHEA Grapalat" w:hAnsi="GHEA Grapalat"/>
        <w:sz w:val="24"/>
        <w:szCs w:val="24"/>
      </w:rPr>
    </w:sdtEndPr>
    <w:sdtContent>
      <w:p w:rsidR="00103D79" w:rsidRPr="00C861E9" w:rsidRDefault="00103D7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53E3A">
          <w:rPr>
            <w:rFonts w:ascii="GHEA Grapalat" w:hAnsi="GHEA Grapalat"/>
            <w:noProof/>
            <w:sz w:val="24"/>
            <w:szCs w:val="24"/>
          </w:rPr>
          <w:t>70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6A7" w:rsidRDefault="004276A7">
      <w:r>
        <w:separator/>
      </w:r>
    </w:p>
  </w:footnote>
  <w:footnote w:type="continuationSeparator" w:id="0">
    <w:p w:rsidR="004276A7" w:rsidRDefault="004276A7">
      <w:r>
        <w:continuationSeparator/>
      </w:r>
    </w:p>
  </w:footnote>
  <w:footnote w:id="1">
    <w:p w:rsidR="00103D79" w:rsidRPr="008E4439" w:rsidRDefault="00103D7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103D79" w:rsidRPr="000811C1" w:rsidRDefault="00103D79" w:rsidP="0027573B">
      <w:pPr>
        <w:pStyle w:val="af2"/>
        <w:rPr>
          <w:rFonts w:ascii="Sylfaen" w:hAnsi="Sylfaen"/>
          <w:sz w:val="18"/>
          <w:szCs w:val="18"/>
        </w:rPr>
      </w:pPr>
    </w:p>
  </w:footnote>
  <w:footnote w:id="2">
    <w:p w:rsidR="00103D79" w:rsidRPr="00A31673" w:rsidRDefault="00103D7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103D79" w:rsidRPr="008416BA" w:rsidRDefault="00103D7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03D79" w:rsidRDefault="00103D79" w:rsidP="006B3E56">
      <w:pPr>
        <w:jc w:val="both"/>
      </w:pPr>
    </w:p>
    <w:p w:rsidR="00103D79" w:rsidRPr="008B70EB" w:rsidRDefault="00103D79"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103D79" w:rsidRPr="008B70EB" w:rsidRDefault="00103D79"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103D79" w:rsidRPr="008B70EB" w:rsidRDefault="00103D7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03D79" w:rsidRDefault="00103D79" w:rsidP="00637230">
      <w:pPr>
        <w:jc w:val="both"/>
        <w:rPr>
          <w:rFonts w:asciiTheme="minorHAnsi" w:hAnsiTheme="minorHAnsi"/>
          <w:lang w:val="af-ZA"/>
        </w:rPr>
      </w:pPr>
    </w:p>
  </w:footnote>
  <w:footnote w:id="4">
    <w:p w:rsidR="00103D79" w:rsidRPr="00A25D1B" w:rsidRDefault="00103D79"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103D79" w:rsidRPr="00DC619D" w:rsidRDefault="00103D79"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103D79" w:rsidRPr="00D3436F" w:rsidRDefault="00103D7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03D79" w:rsidRPr="00D3436F" w:rsidRDefault="00103D79">
      <w:pPr>
        <w:pStyle w:val="af2"/>
        <w:rPr>
          <w:lang w:val="es-ES"/>
        </w:rPr>
      </w:pPr>
    </w:p>
  </w:footnote>
  <w:footnote w:id="7">
    <w:p w:rsidR="00103D79" w:rsidRPr="008842CE" w:rsidRDefault="00103D7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03D79" w:rsidRPr="008842CE" w:rsidRDefault="00103D79" w:rsidP="003D2FE2">
      <w:pPr>
        <w:pStyle w:val="af2"/>
        <w:jc w:val="both"/>
        <w:rPr>
          <w:rFonts w:ascii="GHEA Grapalat" w:hAnsi="GHEA Grapalat"/>
        </w:rPr>
      </w:pPr>
    </w:p>
  </w:footnote>
  <w:footnote w:id="8">
    <w:p w:rsidR="00103D79" w:rsidRDefault="00103D79"/>
    <w:p w:rsidR="00103D79" w:rsidRPr="008842CE" w:rsidRDefault="00103D79" w:rsidP="003D2FE2">
      <w:pPr>
        <w:pStyle w:val="af2"/>
        <w:jc w:val="both"/>
      </w:pPr>
    </w:p>
  </w:footnote>
  <w:footnote w:id="9">
    <w:p w:rsidR="00103D79" w:rsidRPr="008842CE" w:rsidRDefault="00103D7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03D79" w:rsidRPr="008842CE" w:rsidRDefault="00103D79" w:rsidP="000A214C">
      <w:pPr>
        <w:pStyle w:val="af2"/>
        <w:jc w:val="both"/>
        <w:rPr>
          <w:rFonts w:ascii="GHEA Grapalat" w:hAnsi="GHEA Grapalat"/>
        </w:rPr>
      </w:pPr>
    </w:p>
  </w:footnote>
  <w:footnote w:id="10">
    <w:p w:rsidR="00103D79" w:rsidRDefault="00103D79"/>
    <w:p w:rsidR="00103D79" w:rsidRPr="008842CE" w:rsidRDefault="00103D79" w:rsidP="000A214C">
      <w:pPr>
        <w:pStyle w:val="af2"/>
        <w:jc w:val="both"/>
      </w:pPr>
    </w:p>
  </w:footnote>
  <w:footnote w:id="11">
    <w:p w:rsidR="00103D79" w:rsidRPr="008842CE" w:rsidRDefault="00103D79"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103D79" w:rsidRDefault="00103D79"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03D79" w:rsidRPr="00F21C0D" w:rsidRDefault="00103D79" w:rsidP="00D3436F">
      <w:pPr>
        <w:pStyle w:val="af2"/>
        <w:widowControl w:val="0"/>
        <w:jc w:val="both"/>
        <w:rPr>
          <w:lang w:val="hy-AM"/>
        </w:rPr>
      </w:pPr>
    </w:p>
  </w:footnote>
  <w:footnote w:id="13">
    <w:p w:rsidR="00103D79" w:rsidRPr="00402BC3" w:rsidRDefault="00103D7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03D79" w:rsidRPr="00552088" w:rsidRDefault="00103D7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03D79" w:rsidRPr="00D3436F" w:rsidRDefault="00103D79">
      <w:pPr>
        <w:pStyle w:val="af2"/>
        <w:rPr>
          <w:lang w:val="hy-AM"/>
        </w:rPr>
      </w:pPr>
    </w:p>
  </w:footnote>
  <w:footnote w:id="14">
    <w:p w:rsidR="00103D79" w:rsidRPr="00D3436F" w:rsidRDefault="00103D7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103D79" w:rsidRPr="008842CE" w:rsidRDefault="00103D7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03D79" w:rsidRPr="00D3436F" w:rsidRDefault="00103D79">
      <w:pPr>
        <w:pStyle w:val="af2"/>
        <w:rPr>
          <w:lang w:val="hy-AM"/>
        </w:rPr>
      </w:pPr>
    </w:p>
  </w:footnote>
  <w:footnote w:id="16">
    <w:p w:rsidR="00103D79" w:rsidRPr="00D81127" w:rsidRDefault="00103D79" w:rsidP="008842CE">
      <w:pPr>
        <w:pStyle w:val="af2"/>
        <w:widowControl w:val="0"/>
        <w:jc w:val="both"/>
        <w:rPr>
          <w:rFonts w:ascii="GHEA Grapalat" w:hAnsi="GHEA Grapalat"/>
          <w:i/>
          <w:sz w:val="14"/>
        </w:rPr>
      </w:pPr>
      <w:r w:rsidRPr="00D81127">
        <w:rPr>
          <w:rFonts w:ascii="GHEA Grapalat" w:hAnsi="GHEA Grapalat"/>
          <w:i/>
          <w:sz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7">
    <w:p w:rsidR="00103D79" w:rsidRPr="00D81127" w:rsidRDefault="00103D79"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rsidR="00103D79" w:rsidRPr="008842CE" w:rsidRDefault="00103D7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103D79" w:rsidRPr="008842CE" w:rsidRDefault="00103D79"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6A1"/>
    <w:rsid w:val="0000776B"/>
    <w:rsid w:val="00010ECA"/>
    <w:rsid w:val="00011099"/>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AB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0C7"/>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921"/>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D7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0DB2"/>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E3A"/>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B41"/>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6A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D73"/>
    <w:rsid w:val="0045525D"/>
    <w:rsid w:val="004553CA"/>
    <w:rsid w:val="0045669A"/>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9B"/>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7D2"/>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59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45"/>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C85"/>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DAD"/>
    <w:rsid w:val="00D82E27"/>
    <w:rsid w:val="00D83043"/>
    <w:rsid w:val="00D8313C"/>
    <w:rsid w:val="00D84988"/>
    <w:rsid w:val="00D86538"/>
    <w:rsid w:val="00D867C2"/>
    <w:rsid w:val="00D86F61"/>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578"/>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B6"/>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28E278-35F2-4891-988A-7A3A9658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67057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A2190-ECD0-4D01-84FF-032AB218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72</Pages>
  <Words>20157</Words>
  <Characters>114896</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2</cp:revision>
  <cp:lastPrinted>2025-01-17T17:40:00Z</cp:lastPrinted>
  <dcterms:created xsi:type="dcterms:W3CDTF">2019-10-28T07:04:00Z</dcterms:created>
  <dcterms:modified xsi:type="dcterms:W3CDTF">2026-01-07T07:35:00Z</dcterms:modified>
</cp:coreProperties>
</file>