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734D" w:rsidRDefault="001A734D" w:rsidP="001A734D">
      <w:pPr>
        <w:jc w:val="center"/>
        <w:rPr>
          <w:rFonts w:ascii="Sylfaen" w:hAnsi="Sylfaen"/>
          <w:sz w:val="20"/>
          <w:szCs w:val="20"/>
        </w:rPr>
      </w:pPr>
      <w:r>
        <w:rPr>
          <w:rFonts w:ascii="Sylfaen" w:hAnsi="Sylfaen"/>
          <w:sz w:val="20"/>
          <w:szCs w:val="20"/>
        </w:rPr>
        <w:t>ANNOUNCEMENT</w:t>
      </w:r>
    </w:p>
    <w:p w:rsidR="001A734D" w:rsidRDefault="001A734D" w:rsidP="001A734D">
      <w:pPr>
        <w:spacing w:after="120"/>
        <w:jc w:val="center"/>
        <w:rPr>
          <w:rFonts w:ascii="GHEA Grapalat" w:hAnsi="GHEA Grapalat"/>
          <w:sz w:val="20"/>
          <w:szCs w:val="20"/>
        </w:rPr>
      </w:pPr>
      <w:r>
        <w:rPr>
          <w:rFonts w:ascii="GHEA Grapalat" w:hAnsi="GHEA Grapalat"/>
          <w:sz w:val="20"/>
          <w:szCs w:val="20"/>
        </w:rPr>
        <w:t>About Price Setting Inquiry</w:t>
      </w:r>
    </w:p>
    <w:p w:rsidR="001A734D" w:rsidRDefault="001A734D" w:rsidP="001A734D">
      <w:pPr>
        <w:spacing w:after="120"/>
        <w:jc w:val="center"/>
        <w:rPr>
          <w:rFonts w:ascii="GHEA Grapalat" w:hAnsi="GHEA Grapalat"/>
          <w:sz w:val="20"/>
          <w:szCs w:val="20"/>
        </w:rPr>
      </w:pPr>
      <w:r>
        <w:rPr>
          <w:rFonts w:ascii="GHEA Grapalat" w:hAnsi="GHEA Grapalat"/>
          <w:sz w:val="20"/>
          <w:szCs w:val="20"/>
        </w:rPr>
        <w:t>The text of this announcement is approved by the commission of inquiry Pricing</w:t>
      </w:r>
    </w:p>
    <w:p w:rsidR="001A734D" w:rsidRDefault="001A734D" w:rsidP="001A734D">
      <w:pPr>
        <w:spacing w:after="120"/>
        <w:jc w:val="center"/>
        <w:rPr>
          <w:rFonts w:ascii="GHEA Grapalat" w:hAnsi="GHEA Grapalat"/>
          <w:sz w:val="20"/>
          <w:szCs w:val="20"/>
        </w:rPr>
      </w:pPr>
      <w:r>
        <w:rPr>
          <w:rFonts w:ascii="GHEA Grapalat" w:hAnsi="GHEA Grapalat"/>
          <w:sz w:val="20"/>
          <w:szCs w:val="20"/>
        </w:rPr>
        <w:t>On, 2017 and published by decision 1</w:t>
      </w:r>
    </w:p>
    <w:p w:rsidR="001A734D" w:rsidRDefault="001A734D" w:rsidP="001A734D">
      <w:pPr>
        <w:spacing w:after="120"/>
        <w:jc w:val="center"/>
        <w:rPr>
          <w:rFonts w:ascii="GHEA Grapalat" w:hAnsi="GHEA Grapalat"/>
          <w:sz w:val="20"/>
          <w:szCs w:val="20"/>
        </w:rPr>
      </w:pPr>
      <w:r>
        <w:rPr>
          <w:rFonts w:ascii="GHEA Grapalat" w:hAnsi="GHEA Grapalat"/>
          <w:sz w:val="20"/>
          <w:szCs w:val="20"/>
        </w:rPr>
        <w:t>Article 27 of the RA Law "On Procurements" of</w:t>
      </w:r>
    </w:p>
    <w:p w:rsidR="001A734D" w:rsidRDefault="001A734D" w:rsidP="001A734D">
      <w:pPr>
        <w:spacing w:after="120"/>
        <w:jc w:val="center"/>
        <w:rPr>
          <w:rFonts w:ascii="Sylfaen" w:hAnsi="Sylfaen"/>
          <w:sz w:val="20"/>
          <w:szCs w:val="20"/>
        </w:rPr>
      </w:pPr>
      <w:r>
        <w:rPr>
          <w:rFonts w:ascii="GHEA Grapalat" w:hAnsi="GHEA Grapalat"/>
          <w:sz w:val="20"/>
          <w:szCs w:val="20"/>
        </w:rPr>
        <w:t>Pricing survey codes of   &lt;&lt;</w:t>
      </w:r>
      <w:r>
        <w:rPr>
          <w:rFonts w:ascii="Sylfaen" w:hAnsi="Sylfaen" w:cs="Sylfaen"/>
          <w:i/>
          <w:u w:val="single"/>
        </w:rPr>
        <w:t xml:space="preserve"> </w:t>
      </w:r>
      <w:r>
        <w:rPr>
          <w:rFonts w:ascii="Sylfaen" w:hAnsi="Sylfaen" w:cs="Sylfaen"/>
          <w:b/>
          <w:bCs/>
          <w:color w:val="FF0000"/>
          <w:sz w:val="16"/>
          <w:szCs w:val="16"/>
          <w:u w:val="single"/>
          <w:lang w:val="ru-RU" w:eastAsia="ru-RU"/>
        </w:rPr>
        <w:t>ՀՀ</w:t>
      </w:r>
      <w:r w:rsidRPr="006702AC">
        <w:rPr>
          <w:rFonts w:ascii="Calibri" w:hAnsi="Calibri" w:cs="Calibri"/>
          <w:b/>
          <w:bCs/>
          <w:color w:val="FF0000"/>
          <w:sz w:val="16"/>
          <w:szCs w:val="16"/>
          <w:u w:val="single"/>
          <w:lang w:val="af-ZA" w:eastAsia="ru-RU"/>
        </w:rPr>
        <w:t>-</w:t>
      </w:r>
      <w:r>
        <w:rPr>
          <w:rFonts w:ascii="Sylfaen" w:hAnsi="Sylfaen" w:cs="Sylfaen"/>
          <w:b/>
          <w:bCs/>
          <w:color w:val="FF0000"/>
          <w:sz w:val="16"/>
          <w:szCs w:val="16"/>
          <w:u w:val="single"/>
          <w:lang w:val="ru-RU" w:eastAsia="ru-RU"/>
        </w:rPr>
        <w:t>ԳՄ</w:t>
      </w:r>
      <w:r w:rsidRPr="006702AC">
        <w:rPr>
          <w:rFonts w:ascii="Calibri" w:hAnsi="Calibri" w:cs="Calibri"/>
          <w:b/>
          <w:bCs/>
          <w:color w:val="FF0000"/>
          <w:sz w:val="16"/>
          <w:szCs w:val="16"/>
          <w:u w:val="single"/>
          <w:lang w:val="af-ZA" w:eastAsia="ru-RU"/>
        </w:rPr>
        <w:t>-</w:t>
      </w:r>
      <w:r>
        <w:rPr>
          <w:rFonts w:ascii="Sylfaen" w:hAnsi="Sylfaen" w:cs="Sylfaen"/>
          <w:b/>
          <w:bCs/>
          <w:color w:val="FF0000"/>
          <w:sz w:val="16"/>
          <w:szCs w:val="16"/>
          <w:u w:val="single"/>
          <w:lang w:val="ru-RU" w:eastAsia="ru-RU"/>
        </w:rPr>
        <w:t>ԳԲ</w:t>
      </w:r>
      <w:r w:rsidRPr="006702AC">
        <w:rPr>
          <w:rFonts w:ascii="Calibri" w:hAnsi="Calibri" w:cs="Calibri"/>
          <w:b/>
          <w:bCs/>
          <w:color w:val="FF0000"/>
          <w:sz w:val="16"/>
          <w:szCs w:val="16"/>
          <w:u w:val="single"/>
          <w:lang w:val="af-ZA" w:eastAsia="ru-RU"/>
        </w:rPr>
        <w:t>-</w:t>
      </w:r>
      <w:r>
        <w:rPr>
          <w:rFonts w:ascii="Sylfaen" w:hAnsi="Sylfaen" w:cs="Sylfaen"/>
          <w:b/>
          <w:bCs/>
          <w:color w:val="FF0000"/>
          <w:sz w:val="16"/>
          <w:szCs w:val="16"/>
          <w:u w:val="single"/>
          <w:lang w:val="ru-RU" w:eastAsia="ru-RU"/>
        </w:rPr>
        <w:t>ԳՀԱՊՁԲ</w:t>
      </w:r>
      <w:r w:rsidRPr="006702AC">
        <w:rPr>
          <w:rFonts w:ascii="Calibri" w:hAnsi="Calibri" w:cs="Calibri"/>
          <w:b/>
          <w:bCs/>
          <w:color w:val="FF0000"/>
          <w:sz w:val="16"/>
          <w:szCs w:val="16"/>
          <w:u w:val="single"/>
          <w:lang w:val="af-ZA" w:eastAsia="ru-RU"/>
        </w:rPr>
        <w:t>-1</w:t>
      </w:r>
      <w:r>
        <w:rPr>
          <w:rFonts w:ascii="Calibri" w:hAnsi="Calibri" w:cs="Calibri"/>
          <w:b/>
          <w:bCs/>
          <w:color w:val="FF0000"/>
          <w:sz w:val="16"/>
          <w:szCs w:val="16"/>
          <w:u w:val="single"/>
          <w:lang w:val="af-ZA" w:eastAsia="ru-RU"/>
        </w:rPr>
        <w:t>8</w:t>
      </w:r>
      <w:r w:rsidRPr="006702AC">
        <w:rPr>
          <w:rFonts w:ascii="Calibri" w:hAnsi="Calibri" w:cs="Calibri"/>
          <w:b/>
          <w:bCs/>
          <w:color w:val="FF0000"/>
          <w:sz w:val="16"/>
          <w:szCs w:val="16"/>
          <w:u w:val="single"/>
          <w:lang w:val="af-ZA" w:eastAsia="ru-RU"/>
        </w:rPr>
        <w:t>/1</w:t>
      </w:r>
      <w:r>
        <w:rPr>
          <w:rFonts w:ascii="Sylfaen" w:hAnsi="Sylfaen"/>
          <w:sz w:val="20"/>
          <w:szCs w:val="20"/>
        </w:rPr>
        <w:t>&gt;&gt;</w:t>
      </w:r>
    </w:p>
    <w:p w:rsidR="001A734D" w:rsidRDefault="001A734D" w:rsidP="001A734D">
      <w:pPr>
        <w:rPr>
          <w:rFonts w:ascii="GHEA Grapalat" w:hAnsi="GHEA Grapalat"/>
          <w:sz w:val="20"/>
          <w:szCs w:val="20"/>
        </w:rPr>
      </w:pPr>
    </w:p>
    <w:p w:rsidR="001A734D" w:rsidRDefault="001A734D" w:rsidP="001A734D">
      <w:pPr>
        <w:ind w:firstLine="450"/>
        <w:jc w:val="both"/>
        <w:rPr>
          <w:rFonts w:ascii="GHEA Grapalat" w:hAnsi="GHEA Grapalat"/>
          <w:sz w:val="20"/>
          <w:szCs w:val="20"/>
        </w:rPr>
      </w:pPr>
      <w:r>
        <w:rPr>
          <w:rFonts w:ascii="GHEA Grapalat" w:hAnsi="GHEA Grapalat"/>
          <w:sz w:val="20"/>
          <w:szCs w:val="20"/>
        </w:rPr>
        <w:t xml:space="preserve">  The customer &lt;&lt;</w:t>
      </w:r>
      <w:proofErr w:type="spellStart"/>
      <w:r>
        <w:rPr>
          <w:rFonts w:ascii="Sylfaen" w:hAnsi="Sylfaen"/>
          <w:sz w:val="20"/>
          <w:szCs w:val="20"/>
        </w:rPr>
        <w:t>Geghamabak</w:t>
      </w:r>
      <w:proofErr w:type="spellEnd"/>
      <w:r>
        <w:rPr>
          <w:rFonts w:ascii="Sylfaen" w:hAnsi="Sylfaen"/>
          <w:sz w:val="20"/>
          <w:szCs w:val="20"/>
        </w:rPr>
        <w:t xml:space="preserve"> secondary school &gt;&gt;SNCO</w:t>
      </w:r>
      <w:r>
        <w:rPr>
          <w:rFonts w:ascii="GHEA Grapalat" w:hAnsi="GHEA Grapalat"/>
          <w:sz w:val="20"/>
          <w:szCs w:val="20"/>
        </w:rPr>
        <w:t xml:space="preserve">, located </w:t>
      </w:r>
      <w:proofErr w:type="gramStart"/>
      <w:r>
        <w:rPr>
          <w:rFonts w:ascii="GHEA Grapalat" w:hAnsi="GHEA Grapalat"/>
          <w:sz w:val="20"/>
          <w:szCs w:val="20"/>
        </w:rPr>
        <w:t xml:space="preserve">at  </w:t>
      </w:r>
      <w:proofErr w:type="spellStart"/>
      <w:r>
        <w:rPr>
          <w:rFonts w:ascii="GHEA Grapalat" w:hAnsi="GHEA Grapalat"/>
          <w:sz w:val="20"/>
          <w:szCs w:val="20"/>
        </w:rPr>
        <w:t>Gegharkunik</w:t>
      </w:r>
      <w:proofErr w:type="spellEnd"/>
      <w:proofErr w:type="gramEnd"/>
      <w:r>
        <w:rPr>
          <w:rFonts w:ascii="GHEA Grapalat" w:hAnsi="GHEA Grapalat"/>
          <w:sz w:val="20"/>
          <w:szCs w:val="20"/>
        </w:rPr>
        <w:t xml:space="preserve"> region ,Village   </w:t>
      </w:r>
      <w:proofErr w:type="spellStart"/>
      <w:r>
        <w:rPr>
          <w:rFonts w:ascii="Sylfaen" w:hAnsi="Sylfaen"/>
          <w:sz w:val="20"/>
          <w:szCs w:val="20"/>
        </w:rPr>
        <w:t>Geghamabak</w:t>
      </w:r>
      <w:proofErr w:type="spellEnd"/>
      <w:r>
        <w:rPr>
          <w:rFonts w:ascii="Sylfaen" w:hAnsi="Sylfaen"/>
          <w:sz w:val="20"/>
          <w:szCs w:val="20"/>
        </w:rPr>
        <w:t xml:space="preserve"> </w:t>
      </w:r>
      <w:r>
        <w:rPr>
          <w:rFonts w:ascii="GHEA Grapalat" w:hAnsi="GHEA Grapalat"/>
          <w:sz w:val="20"/>
          <w:szCs w:val="20"/>
        </w:rPr>
        <w:t>announces a one round Price Setting Inquiry.</w:t>
      </w:r>
    </w:p>
    <w:p w:rsidR="001A734D" w:rsidRDefault="001A734D" w:rsidP="001A734D">
      <w:pPr>
        <w:pStyle w:val="HTMLPreformatted"/>
        <w:shd w:val="clear" w:color="auto" w:fill="FFFFFF"/>
        <w:spacing w:line="276" w:lineRule="auto"/>
        <w:rPr>
          <w:rFonts w:ascii="GHEA Grapalat" w:hAnsi="GHEA Grapalat"/>
        </w:rPr>
      </w:pPr>
      <w:r>
        <w:rPr>
          <w:rFonts w:ascii="GHEA Grapalat" w:hAnsi="GHEA Grapalat"/>
        </w:rPr>
        <w:t xml:space="preserve">            The participant chosen for the price inquiry will be offered to sign an agreement </w:t>
      </w:r>
      <w:proofErr w:type="gramStart"/>
      <w:r>
        <w:rPr>
          <w:rFonts w:ascii="GHEA Grapalat" w:hAnsi="GHEA Grapalat"/>
        </w:rPr>
        <w:t>on  food</w:t>
      </w:r>
      <w:proofErr w:type="gramEnd"/>
      <w:r>
        <w:rPr>
          <w:rFonts w:ascii="GHEA Grapalat" w:hAnsi="GHEA Grapalat"/>
        </w:rPr>
        <w:t xml:space="preserve"> products.</w:t>
      </w:r>
    </w:p>
    <w:p w:rsidR="001A734D" w:rsidRDefault="001A734D" w:rsidP="001A734D">
      <w:pPr>
        <w:jc w:val="both"/>
        <w:rPr>
          <w:rFonts w:ascii="GHEA Grapalat" w:hAnsi="GHEA Grapalat"/>
          <w:sz w:val="20"/>
          <w:szCs w:val="20"/>
        </w:rPr>
      </w:pPr>
      <w:r>
        <w:rPr>
          <w:rFonts w:ascii="GHEA Grapalat" w:hAnsi="GHEA Grapalat"/>
          <w:sz w:val="20"/>
          <w:szCs w:val="20"/>
        </w:rPr>
        <w:t>Under Article 7 of the RA Law on Procurements, tenders can be submitted by all persons, regardless of being a foreign person, organization or stateless person.</w:t>
      </w:r>
    </w:p>
    <w:p w:rsidR="001A734D" w:rsidRDefault="001A734D" w:rsidP="001A734D">
      <w:pPr>
        <w:ind w:firstLine="720"/>
        <w:jc w:val="both"/>
        <w:rPr>
          <w:rFonts w:ascii="GHEA Grapalat" w:hAnsi="GHEA Grapalat"/>
          <w:sz w:val="20"/>
          <w:szCs w:val="20"/>
        </w:rPr>
      </w:pPr>
      <w:r>
        <w:rPr>
          <w:rFonts w:ascii="GHEA Grapalat" w:hAnsi="GHEA Grapalat"/>
          <w:sz w:val="20"/>
          <w:szCs w:val="20"/>
        </w:rPr>
        <w:t>The qualification criteria put forward before the participants and people who do not have the right to participate as well as the documents to be submitted for an evaluation of these criteria are prescribed in the invitation to this procedure.</w:t>
      </w:r>
    </w:p>
    <w:p w:rsidR="001A734D" w:rsidRDefault="001A734D" w:rsidP="001A734D">
      <w:pPr>
        <w:ind w:firstLine="720"/>
        <w:jc w:val="both"/>
        <w:rPr>
          <w:rFonts w:ascii="GHEA Grapalat" w:hAnsi="GHEA Grapalat"/>
          <w:sz w:val="20"/>
          <w:szCs w:val="20"/>
        </w:rPr>
      </w:pPr>
      <w:r>
        <w:rPr>
          <w:rFonts w:ascii="GHEA Grapalat" w:hAnsi="GHEA Grapalat"/>
          <w:sz w:val="20"/>
          <w:szCs w:val="20"/>
        </w:rPr>
        <w:t>The given participant is selected from among the participants whose applications have been evaluated as meeting the requirements of the invitation: the selection is made according to the principle of giving preference to the participant who has made the lowest price proposal.</w:t>
      </w:r>
    </w:p>
    <w:p w:rsidR="001A734D" w:rsidRDefault="001A734D" w:rsidP="001A734D">
      <w:pPr>
        <w:ind w:firstLine="720"/>
        <w:jc w:val="both"/>
        <w:rPr>
          <w:rFonts w:ascii="GHEA Grapalat" w:hAnsi="GHEA Grapalat"/>
          <w:sz w:val="20"/>
          <w:szCs w:val="20"/>
        </w:rPr>
      </w:pPr>
      <w:r>
        <w:rPr>
          <w:rFonts w:ascii="GHEA Grapalat" w:hAnsi="GHEA Grapalat"/>
          <w:sz w:val="20"/>
          <w:szCs w:val="20"/>
        </w:rPr>
        <w:t xml:space="preserve">For a printed variant of the quotation request invitation, it is necessary to apply to the client until 10:00 of the 7 </w:t>
      </w:r>
      <w:proofErr w:type="spellStart"/>
      <w:proofErr w:type="gramStart"/>
      <w:r>
        <w:rPr>
          <w:rFonts w:ascii="GHEA Grapalat" w:hAnsi="GHEA Grapalat"/>
          <w:sz w:val="20"/>
          <w:szCs w:val="20"/>
        </w:rPr>
        <w:t>th</w:t>
      </w:r>
      <w:proofErr w:type="spellEnd"/>
      <w:proofErr w:type="gramEnd"/>
      <w:r>
        <w:rPr>
          <w:rFonts w:ascii="GHEA Grapalat" w:hAnsi="GHEA Grapalat"/>
          <w:sz w:val="20"/>
          <w:szCs w:val="20"/>
        </w:rPr>
        <w:t xml:space="preserve"> day, counting from the day of the publication of this announcement. The requests for a printed invitation should be addressed to the client in a written application. The client secures the submission of a printed invitation free of charge on the first working day immediately following the submission of such a requirement.</w:t>
      </w:r>
    </w:p>
    <w:p w:rsidR="001A734D" w:rsidRDefault="001A734D" w:rsidP="001A734D">
      <w:pPr>
        <w:ind w:firstLine="720"/>
        <w:jc w:val="both"/>
        <w:rPr>
          <w:rFonts w:ascii="GHEA Grapalat" w:hAnsi="GHEA Grapalat"/>
          <w:sz w:val="20"/>
          <w:szCs w:val="20"/>
        </w:rPr>
      </w:pPr>
      <w:r>
        <w:rPr>
          <w:rFonts w:ascii="GHEA Grapalat" w:hAnsi="GHEA Grapalat"/>
          <w:sz w:val="20"/>
          <w:szCs w:val="20"/>
        </w:rPr>
        <w:t>In case the client is required to give an electronic invitation, the client secures the giving of such an invitation during the working day following the day of the submission of the application.</w:t>
      </w:r>
    </w:p>
    <w:p w:rsidR="001A734D" w:rsidRDefault="001A734D" w:rsidP="001A734D">
      <w:pPr>
        <w:jc w:val="both"/>
        <w:rPr>
          <w:rFonts w:ascii="GHEA Grapalat" w:hAnsi="GHEA Grapalat"/>
          <w:sz w:val="20"/>
          <w:szCs w:val="20"/>
        </w:rPr>
      </w:pPr>
      <w:r>
        <w:rPr>
          <w:rFonts w:ascii="GHEA Grapalat" w:hAnsi="GHEA Grapalat"/>
          <w:sz w:val="20"/>
          <w:szCs w:val="20"/>
        </w:rPr>
        <w:t>Not getting any invitation does not restrict the right of the applicant to participate in this procedure.</w:t>
      </w:r>
    </w:p>
    <w:p w:rsidR="001A734D" w:rsidRDefault="001A734D" w:rsidP="001A734D">
      <w:pPr>
        <w:ind w:left="-450" w:firstLine="450"/>
        <w:jc w:val="both"/>
        <w:rPr>
          <w:rFonts w:ascii="GHEA Grapalat" w:hAnsi="GHEA Grapalat"/>
          <w:sz w:val="20"/>
          <w:szCs w:val="20"/>
        </w:rPr>
      </w:pPr>
      <w:r>
        <w:rPr>
          <w:rFonts w:ascii="GHEA Grapalat" w:hAnsi="GHEA Grapalat"/>
          <w:sz w:val="20"/>
          <w:szCs w:val="20"/>
        </w:rPr>
        <w:t xml:space="preserve">Applications for participation in the quotation request should be submitted in the form of documents on 07          day at 10:00 </w:t>
      </w:r>
      <w:r>
        <w:rPr>
          <w:rFonts w:ascii="GHEA Grapalat" w:eastAsia="Calibri" w:hAnsi="GHEA Grapalat"/>
        </w:rPr>
        <w:t>on</w:t>
      </w:r>
      <w:r>
        <w:rPr>
          <w:rFonts w:eastAsia="Calibri"/>
        </w:rPr>
        <w:t xml:space="preserve">, 2017. </w:t>
      </w:r>
      <w:proofErr w:type="gramStart"/>
      <w:r>
        <w:rPr>
          <w:rFonts w:ascii="GHEA Grapalat" w:hAnsi="GHEA Grapalat"/>
          <w:sz w:val="20"/>
          <w:szCs w:val="20"/>
        </w:rPr>
        <w:t>to</w:t>
      </w:r>
      <w:proofErr w:type="gramEnd"/>
      <w:r>
        <w:rPr>
          <w:rFonts w:ascii="GHEA Grapalat" w:hAnsi="GHEA Grapalat"/>
          <w:sz w:val="20"/>
          <w:szCs w:val="20"/>
        </w:rPr>
        <w:t xml:space="preserve"> the following address: </w:t>
      </w:r>
      <w:proofErr w:type="spellStart"/>
      <w:r>
        <w:rPr>
          <w:rFonts w:ascii="GHEA Grapalat" w:hAnsi="GHEA Grapalat"/>
          <w:sz w:val="20"/>
          <w:szCs w:val="20"/>
        </w:rPr>
        <w:t>Gegharkunik</w:t>
      </w:r>
      <w:proofErr w:type="spellEnd"/>
      <w:r>
        <w:rPr>
          <w:rFonts w:ascii="GHEA Grapalat" w:hAnsi="GHEA Grapalat"/>
          <w:sz w:val="20"/>
          <w:szCs w:val="20"/>
        </w:rPr>
        <w:t xml:space="preserve">  </w:t>
      </w:r>
      <w:proofErr w:type="spellStart"/>
      <w:r>
        <w:rPr>
          <w:rFonts w:ascii="GHEA Grapalat" w:hAnsi="GHEA Grapalat"/>
          <w:sz w:val="20"/>
          <w:szCs w:val="20"/>
        </w:rPr>
        <w:t>region,village</w:t>
      </w:r>
      <w:proofErr w:type="spellEnd"/>
      <w:r>
        <w:rPr>
          <w:rFonts w:ascii="GHEA Grapalat" w:hAnsi="GHEA Grapalat"/>
          <w:sz w:val="20"/>
          <w:szCs w:val="20"/>
        </w:rPr>
        <w:t xml:space="preserve"> </w:t>
      </w:r>
      <w:proofErr w:type="spellStart"/>
      <w:r>
        <w:rPr>
          <w:rFonts w:ascii="Sylfaen" w:hAnsi="Sylfaen"/>
          <w:sz w:val="20"/>
          <w:szCs w:val="20"/>
        </w:rPr>
        <w:t>Geghamabak</w:t>
      </w:r>
      <w:proofErr w:type="spellEnd"/>
      <w:r>
        <w:rPr>
          <w:rFonts w:ascii="Sylfaen" w:hAnsi="Sylfaen"/>
          <w:sz w:val="20"/>
          <w:szCs w:val="20"/>
        </w:rPr>
        <w:t xml:space="preserve"> </w:t>
      </w:r>
      <w:r>
        <w:rPr>
          <w:rFonts w:ascii="GHEA Grapalat" w:hAnsi="GHEA Grapalat"/>
          <w:sz w:val="20"/>
          <w:szCs w:val="20"/>
        </w:rPr>
        <w:t>the tender announcements can also be submitted in English and Russian.</w:t>
      </w:r>
    </w:p>
    <w:p w:rsidR="001A734D" w:rsidRDefault="001A734D" w:rsidP="001A734D">
      <w:pPr>
        <w:ind w:firstLine="720"/>
        <w:jc w:val="both"/>
        <w:rPr>
          <w:rFonts w:ascii="GHEA Grapalat" w:hAnsi="GHEA Grapalat"/>
          <w:sz w:val="20"/>
          <w:szCs w:val="20"/>
        </w:rPr>
      </w:pPr>
      <w:r>
        <w:rPr>
          <w:rFonts w:ascii="GHEA Grapalat" w:hAnsi="GHEA Grapalat"/>
          <w:sz w:val="20"/>
          <w:szCs w:val="20"/>
        </w:rPr>
        <w:t xml:space="preserve">Any complaints about this procedure should be submitted to the Appeal Council of Procurements (address: </w:t>
      </w:r>
      <w:smartTag w:uri="urn:schemas-microsoft-com:office:smarttags" w:element="address">
        <w:smartTag w:uri="urn:schemas-microsoft-com:office:smarttags" w:element="Street">
          <w:r>
            <w:rPr>
              <w:rFonts w:ascii="GHEA Grapalat" w:hAnsi="GHEA Grapalat"/>
              <w:sz w:val="20"/>
              <w:szCs w:val="20"/>
            </w:rPr>
            <w:t xml:space="preserve">No. 1 </w:t>
          </w:r>
          <w:proofErr w:type="spellStart"/>
          <w:r>
            <w:rPr>
              <w:rFonts w:ascii="GHEA Grapalat" w:hAnsi="GHEA Grapalat"/>
              <w:sz w:val="20"/>
              <w:szCs w:val="20"/>
            </w:rPr>
            <w:t>Melik-Adamian</w:t>
          </w:r>
          <w:proofErr w:type="spellEnd"/>
          <w:r>
            <w:rPr>
              <w:rFonts w:ascii="GHEA Grapalat" w:hAnsi="GHEA Grapalat"/>
              <w:sz w:val="20"/>
              <w:szCs w:val="20"/>
            </w:rPr>
            <w:t xml:space="preserve"> Street</w:t>
          </w:r>
        </w:smartTag>
        <w:r>
          <w:rPr>
            <w:rFonts w:ascii="GHEA Grapalat" w:hAnsi="GHEA Grapalat"/>
            <w:sz w:val="20"/>
            <w:szCs w:val="20"/>
          </w:rPr>
          <w:t xml:space="preserve">, </w:t>
        </w:r>
        <w:smartTag w:uri="urn:schemas-microsoft-com:office:smarttags" w:element="City">
          <w:r>
            <w:rPr>
              <w:rFonts w:ascii="GHEA Grapalat" w:hAnsi="GHEA Grapalat"/>
              <w:sz w:val="20"/>
              <w:szCs w:val="20"/>
            </w:rPr>
            <w:t>Yerevan</w:t>
          </w:r>
        </w:smartTag>
      </w:smartTag>
      <w:r>
        <w:rPr>
          <w:rFonts w:ascii="GHEA Grapalat" w:hAnsi="GHEA Grapalat"/>
          <w:sz w:val="20"/>
          <w:szCs w:val="20"/>
        </w:rPr>
        <w:t>, RA). The appeal is carried out according to the order established in the tender invitation. For the submission of the appeal, an amount of 30,000 (thirty thousand) AMD should be paid: it is to be transferred to the treasury account number 900008000482 opened in the name of the Republic of Armenia</w:t>
      </w:r>
      <w:r>
        <w:rPr>
          <w:rStyle w:val="Emphasis"/>
          <w:rFonts w:ascii="GHEA Grapalat" w:hAnsi="GHEA Grapalat" w:cs="Arial"/>
          <w:bCs/>
          <w:shd w:val="clear" w:color="auto" w:fill="FFFFFF"/>
        </w:rPr>
        <w:t xml:space="preserve"> </w:t>
      </w:r>
      <w:r>
        <w:rPr>
          <w:rFonts w:ascii="GHEA Grapalat" w:hAnsi="GHEA Grapalat"/>
          <w:sz w:val="20"/>
          <w:szCs w:val="20"/>
        </w:rPr>
        <w:t>Ministry of Finance</w:t>
      </w:r>
      <w:r>
        <w:rPr>
          <w:rFonts w:ascii="Sylfaen" w:hAnsi="Sylfaen"/>
          <w:sz w:val="20"/>
          <w:szCs w:val="20"/>
        </w:rPr>
        <w:t> </w:t>
      </w:r>
      <w:r>
        <w:rPr>
          <w:rFonts w:ascii="GHEA Grapalat" w:hAnsi="GHEA Grapalat"/>
          <w:sz w:val="20"/>
          <w:szCs w:val="20"/>
        </w:rPr>
        <w:t>and Economy.</w:t>
      </w:r>
    </w:p>
    <w:p w:rsidR="001A734D" w:rsidRDefault="001A734D" w:rsidP="001A734D">
      <w:pPr>
        <w:ind w:firstLine="450"/>
        <w:jc w:val="both"/>
        <w:rPr>
          <w:rFonts w:ascii="GHEA Grapalat" w:eastAsia="Calibri" w:hAnsi="GHEA Grapalat"/>
          <w:sz w:val="20"/>
          <w:szCs w:val="20"/>
        </w:rPr>
      </w:pPr>
      <w:r>
        <w:rPr>
          <w:rFonts w:ascii="GHEA Grapalat" w:hAnsi="GHEA Grapalat"/>
          <w:sz w:val="20"/>
          <w:szCs w:val="20"/>
        </w:rPr>
        <w:t>F</w:t>
      </w:r>
      <w:r>
        <w:rPr>
          <w:rFonts w:ascii="GHEA Grapalat" w:hAnsi="GHEA Grapalat" w:cs="Sylfaen"/>
          <w:sz w:val="20"/>
          <w:szCs w:val="20"/>
        </w:rPr>
        <w:t>or</w:t>
      </w:r>
      <w:r>
        <w:rPr>
          <w:rFonts w:ascii="GHEA Grapalat" w:hAnsi="GHEA Grapalat"/>
          <w:sz w:val="20"/>
          <w:szCs w:val="20"/>
        </w:rPr>
        <w:t xml:space="preserve"> additional information concerning this announcement, you can apply to</w:t>
      </w:r>
      <w:r>
        <w:rPr>
          <w:rFonts w:ascii="GHEA Grapalat" w:hAnsi="GHEA Grapalat" w:cs="Arial"/>
          <w:sz w:val="20"/>
          <w:szCs w:val="20"/>
          <w:shd w:val="clear" w:color="auto" w:fill="FFFFFF"/>
          <w:lang w:val="af-ZA"/>
        </w:rPr>
        <w:t xml:space="preserve"> </w:t>
      </w:r>
      <w:r>
        <w:rPr>
          <w:rFonts w:ascii="GHEA Grapalat" w:hAnsi="GHEA Grapalat"/>
          <w:sz w:val="20"/>
          <w:szCs w:val="20"/>
        </w:rPr>
        <w:t xml:space="preserve">Secretary of </w:t>
      </w:r>
      <w:proofErr w:type="gramStart"/>
      <w:r>
        <w:rPr>
          <w:rFonts w:ascii="GHEA Grapalat" w:hAnsi="GHEA Grapalat"/>
          <w:sz w:val="20"/>
          <w:szCs w:val="20"/>
        </w:rPr>
        <w:t>the  A</w:t>
      </w:r>
      <w:proofErr w:type="gramEnd"/>
      <w:r>
        <w:rPr>
          <w:rFonts w:ascii="GHEA Grapalat" w:hAnsi="GHEA Grapalat"/>
          <w:sz w:val="20"/>
          <w:szCs w:val="20"/>
        </w:rPr>
        <w:t xml:space="preserve">. </w:t>
      </w:r>
      <w:proofErr w:type="spellStart"/>
      <w:r>
        <w:rPr>
          <w:rFonts w:ascii="GHEA Grapalat" w:hAnsi="GHEA Grapalat"/>
          <w:sz w:val="20"/>
          <w:szCs w:val="20"/>
        </w:rPr>
        <w:t>Vardevanyan</w:t>
      </w:r>
      <w:proofErr w:type="spellEnd"/>
    </w:p>
    <w:p w:rsidR="001A734D" w:rsidRDefault="001A734D" w:rsidP="001A734D">
      <w:pPr>
        <w:pStyle w:val="BodyTextIndent"/>
        <w:ind w:firstLine="450"/>
        <w:rPr>
          <w:rFonts w:ascii="GHEA Grapalat" w:eastAsia="Calibri" w:hAnsi="GHEA Grapalat"/>
          <w:i w:val="0"/>
          <w:color w:val="FF0000"/>
          <w:sz w:val="22"/>
          <w:szCs w:val="22"/>
          <w:lang w:val="af-ZA"/>
        </w:rPr>
      </w:pPr>
      <w:proofErr w:type="gramStart"/>
      <w:r>
        <w:rPr>
          <w:rFonts w:ascii="GHEA Grapalat" w:hAnsi="GHEA Grapalat"/>
          <w:lang w:val="en-US"/>
        </w:rPr>
        <w:t>e-mail</w:t>
      </w:r>
      <w:proofErr w:type="gramEnd"/>
      <w:r>
        <w:rPr>
          <w:rFonts w:ascii="GHEA Grapalat" w:hAnsi="GHEA Grapalat"/>
          <w:lang w:val="en-US"/>
        </w:rPr>
        <w:t xml:space="preserve">: </w:t>
      </w:r>
    </w:p>
    <w:p w:rsidR="001A734D" w:rsidRDefault="001A734D" w:rsidP="001A734D">
      <w:pPr>
        <w:ind w:firstLine="450"/>
        <w:jc w:val="both"/>
        <w:rPr>
          <w:rFonts w:ascii="GHEA Grapalat" w:eastAsia="Calibri" w:hAnsi="GHEA Grapalat"/>
          <w:color w:val="FF0000"/>
          <w:sz w:val="20"/>
          <w:szCs w:val="20"/>
        </w:rPr>
      </w:pPr>
      <w:proofErr w:type="gramStart"/>
      <w:r>
        <w:rPr>
          <w:rFonts w:ascii="GHEA Grapalat" w:hAnsi="GHEA Grapalat"/>
          <w:color w:val="FF0000"/>
          <w:sz w:val="20"/>
          <w:szCs w:val="20"/>
        </w:rPr>
        <w:t>Client:  &lt;&lt;</w:t>
      </w:r>
      <w:r>
        <w:rPr>
          <w:rFonts w:ascii="Sylfaen" w:hAnsi="Sylfaen"/>
          <w:color w:val="FF0000"/>
          <w:sz w:val="20"/>
          <w:szCs w:val="20"/>
        </w:rPr>
        <w:t xml:space="preserve"> </w:t>
      </w:r>
      <w:proofErr w:type="spellStart"/>
      <w:r>
        <w:rPr>
          <w:rFonts w:ascii="Sylfaen" w:hAnsi="Sylfaen"/>
          <w:sz w:val="20"/>
          <w:szCs w:val="20"/>
        </w:rPr>
        <w:t>Geghamabak</w:t>
      </w:r>
      <w:proofErr w:type="spellEnd"/>
      <w:r>
        <w:rPr>
          <w:rFonts w:ascii="Sylfaen" w:hAnsi="Sylfaen"/>
          <w:color w:val="FF0000"/>
          <w:sz w:val="20"/>
          <w:szCs w:val="20"/>
        </w:rPr>
        <w:t xml:space="preserve"> secondary school &gt;&gt;SNCO</w:t>
      </w:r>
      <w:r>
        <w:rPr>
          <w:rFonts w:ascii="GHEA Grapalat" w:hAnsi="GHEA Grapalat"/>
          <w:color w:val="FF0000"/>
          <w:sz w:val="20"/>
          <w:szCs w:val="20"/>
        </w:rPr>
        <w:t xml:space="preserve"> </w:t>
      </w:r>
      <w:proofErr w:type="spellStart"/>
      <w:r>
        <w:rPr>
          <w:rFonts w:ascii="GHEA Grapalat" w:hAnsi="GHEA Grapalat"/>
          <w:color w:val="FF0000"/>
          <w:sz w:val="20"/>
          <w:szCs w:val="20"/>
        </w:rPr>
        <w:t>Gegharkunik</w:t>
      </w:r>
      <w:proofErr w:type="spellEnd"/>
      <w:r>
        <w:rPr>
          <w:rFonts w:ascii="GHEA Grapalat" w:hAnsi="GHEA Grapalat"/>
          <w:color w:val="FF0000"/>
          <w:sz w:val="20"/>
          <w:szCs w:val="20"/>
        </w:rPr>
        <w:t xml:space="preserve"> Region, RA”.</w:t>
      </w:r>
      <w:proofErr w:type="gramEnd"/>
    </w:p>
    <w:p w:rsidR="001A734D" w:rsidRDefault="001A734D" w:rsidP="001A734D">
      <w:pPr>
        <w:ind w:firstLine="720"/>
        <w:jc w:val="both"/>
        <w:rPr>
          <w:rFonts w:ascii="GHEA Grapalat" w:hAnsi="GHEA Grapalat" w:cs="Sylfaen"/>
          <w:i/>
          <w:color w:val="FF0000"/>
        </w:rPr>
      </w:pPr>
    </w:p>
    <w:p w:rsidR="001E37BA" w:rsidRPr="00186015" w:rsidRDefault="001E37BA" w:rsidP="00186015">
      <w:pPr>
        <w:rPr>
          <w:rFonts w:eastAsia="Calibri"/>
          <w:szCs w:val="20"/>
        </w:rPr>
      </w:pPr>
    </w:p>
    <w:sectPr w:rsidR="001E37BA" w:rsidRPr="00186015" w:rsidSect="00871E60">
      <w:pgSz w:w="12240" w:h="15840"/>
      <w:pgMar w:top="72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93766F"/>
    <w:rsid w:val="000337FB"/>
    <w:rsid w:val="00035BA2"/>
    <w:rsid w:val="00050C99"/>
    <w:rsid w:val="0013407D"/>
    <w:rsid w:val="00186015"/>
    <w:rsid w:val="001A734D"/>
    <w:rsid w:val="001B10E6"/>
    <w:rsid w:val="001D01B9"/>
    <w:rsid w:val="001E37BA"/>
    <w:rsid w:val="0022257C"/>
    <w:rsid w:val="00251D4F"/>
    <w:rsid w:val="0029469E"/>
    <w:rsid w:val="002B1E6A"/>
    <w:rsid w:val="002D06AF"/>
    <w:rsid w:val="00311CD4"/>
    <w:rsid w:val="00337AE5"/>
    <w:rsid w:val="0037495D"/>
    <w:rsid w:val="003966C2"/>
    <w:rsid w:val="003D7F8F"/>
    <w:rsid w:val="004304CD"/>
    <w:rsid w:val="00483970"/>
    <w:rsid w:val="00486E05"/>
    <w:rsid w:val="004C6696"/>
    <w:rsid w:val="005420E2"/>
    <w:rsid w:val="005E7A9E"/>
    <w:rsid w:val="00646EEE"/>
    <w:rsid w:val="00685168"/>
    <w:rsid w:val="006C5791"/>
    <w:rsid w:val="006D2CD1"/>
    <w:rsid w:val="00744A40"/>
    <w:rsid w:val="00746614"/>
    <w:rsid w:val="00752F29"/>
    <w:rsid w:val="00773F2C"/>
    <w:rsid w:val="007A1498"/>
    <w:rsid w:val="007A3506"/>
    <w:rsid w:val="007C7CD4"/>
    <w:rsid w:val="00811836"/>
    <w:rsid w:val="0081557E"/>
    <w:rsid w:val="00871E60"/>
    <w:rsid w:val="008B3F3F"/>
    <w:rsid w:val="00920BEF"/>
    <w:rsid w:val="0093766F"/>
    <w:rsid w:val="0097014F"/>
    <w:rsid w:val="00A10245"/>
    <w:rsid w:val="00A369E3"/>
    <w:rsid w:val="00AA2592"/>
    <w:rsid w:val="00AA6826"/>
    <w:rsid w:val="00AC210C"/>
    <w:rsid w:val="00B83D01"/>
    <w:rsid w:val="00BA392F"/>
    <w:rsid w:val="00BB0DC8"/>
    <w:rsid w:val="00BB371A"/>
    <w:rsid w:val="00BF1032"/>
    <w:rsid w:val="00D42E09"/>
    <w:rsid w:val="00D5605F"/>
    <w:rsid w:val="00D70E51"/>
    <w:rsid w:val="00E378F8"/>
    <w:rsid w:val="00E476ED"/>
    <w:rsid w:val="00E965C1"/>
    <w:rsid w:val="00F36FCA"/>
    <w:rsid w:val="00FD2B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City"/>
  <w:smartTagType w:namespaceuri="urn:schemas-microsoft-com:office:smarttags" w:name="address"/>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66F"/>
    <w:pPr>
      <w:spacing w:after="0" w:line="240" w:lineRule="auto"/>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773F2C"/>
    <w:pPr>
      <w:keepNext/>
      <w:outlineLvl w:val="7"/>
    </w:pPr>
    <w:rPr>
      <w:rFonts w:ascii="Times Armenian" w:hAnsi="Times Armenian"/>
      <w:i/>
      <w:sz w:val="20"/>
      <w:szCs w:val="20"/>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93766F"/>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93766F"/>
    <w:rPr>
      <w:rFonts w:ascii="Arial LatArm" w:eastAsia="Times New Roman" w:hAnsi="Arial LatArm" w:cs="Times New Roman"/>
      <w:i/>
      <w:sz w:val="20"/>
      <w:szCs w:val="20"/>
      <w:lang w:val="en-AU"/>
    </w:rPr>
  </w:style>
  <w:style w:type="character" w:customStyle="1" w:styleId="shorttext">
    <w:name w:val="short_text"/>
    <w:basedOn w:val="DefaultParagraphFont"/>
    <w:rsid w:val="0093766F"/>
  </w:style>
  <w:style w:type="paragraph" w:styleId="BodyText">
    <w:name w:val="Body Text"/>
    <w:basedOn w:val="Normal"/>
    <w:link w:val="BodyTextChar"/>
    <w:rsid w:val="00D70E51"/>
    <w:pPr>
      <w:spacing w:after="120"/>
    </w:pPr>
  </w:style>
  <w:style w:type="character" w:customStyle="1" w:styleId="BodyTextChar">
    <w:name w:val="Body Text Char"/>
    <w:basedOn w:val="DefaultParagraphFont"/>
    <w:link w:val="BodyText"/>
    <w:rsid w:val="00D70E51"/>
    <w:rPr>
      <w:rFonts w:ascii="Times New Roman" w:eastAsia="Times New Roman" w:hAnsi="Times New Roman" w:cs="Times New Roman"/>
      <w:sz w:val="24"/>
      <w:szCs w:val="24"/>
    </w:rPr>
  </w:style>
  <w:style w:type="character" w:styleId="Hyperlink">
    <w:name w:val="Hyperlink"/>
    <w:rsid w:val="0081557E"/>
    <w:rPr>
      <w:color w:val="0000FF"/>
      <w:u w:val="single"/>
    </w:rPr>
  </w:style>
  <w:style w:type="paragraph" w:styleId="HTMLPreformatted">
    <w:name w:val="HTML Preformatted"/>
    <w:basedOn w:val="Normal"/>
    <w:link w:val="HTMLPreformattedChar"/>
    <w:uiPriority w:val="99"/>
    <w:unhideWhenUsed/>
    <w:rsid w:val="00871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871E60"/>
    <w:rPr>
      <w:rFonts w:ascii="Courier New" w:eastAsia="Times New Roman" w:hAnsi="Courier New" w:cs="Times New Roman"/>
      <w:sz w:val="20"/>
      <w:szCs w:val="20"/>
    </w:rPr>
  </w:style>
  <w:style w:type="character" w:styleId="Emphasis">
    <w:name w:val="Emphasis"/>
    <w:basedOn w:val="DefaultParagraphFont"/>
    <w:qFormat/>
    <w:rsid w:val="00871E60"/>
    <w:rPr>
      <w:i/>
      <w:iCs/>
    </w:rPr>
  </w:style>
  <w:style w:type="paragraph" w:styleId="BodyTextIndent2">
    <w:name w:val="Body Text Indent 2"/>
    <w:basedOn w:val="Normal"/>
    <w:link w:val="BodyTextIndent2Char"/>
    <w:uiPriority w:val="99"/>
    <w:semiHidden/>
    <w:unhideWhenUsed/>
    <w:rsid w:val="00311CD4"/>
    <w:pPr>
      <w:spacing w:after="120" w:line="480" w:lineRule="auto"/>
      <w:ind w:left="283"/>
    </w:pPr>
  </w:style>
  <w:style w:type="character" w:customStyle="1" w:styleId="BodyTextIndent2Char">
    <w:name w:val="Body Text Indent 2 Char"/>
    <w:basedOn w:val="DefaultParagraphFont"/>
    <w:link w:val="BodyTextIndent2"/>
    <w:uiPriority w:val="99"/>
    <w:semiHidden/>
    <w:rsid w:val="00311CD4"/>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773F2C"/>
    <w:rPr>
      <w:rFonts w:ascii="Times Armenian" w:eastAsia="Times New Roman" w:hAnsi="Times Armenian" w:cs="Times New Roman"/>
      <w:i/>
      <w:sz w:val="20"/>
      <w:szCs w:val="20"/>
      <w:lang w:val="nl-NL"/>
    </w:rPr>
  </w:style>
</w:styles>
</file>

<file path=word/webSettings.xml><?xml version="1.0" encoding="utf-8"?>
<w:webSettings xmlns:r="http://schemas.openxmlformats.org/officeDocument/2006/relationships" xmlns:w="http://schemas.openxmlformats.org/wordprocessingml/2006/main">
  <w:divs>
    <w:div w:id="72046811">
      <w:bodyDiv w:val="1"/>
      <w:marLeft w:val="0"/>
      <w:marRight w:val="0"/>
      <w:marTop w:val="0"/>
      <w:marBottom w:val="0"/>
      <w:divBdr>
        <w:top w:val="none" w:sz="0" w:space="0" w:color="auto"/>
        <w:left w:val="none" w:sz="0" w:space="0" w:color="auto"/>
        <w:bottom w:val="none" w:sz="0" w:space="0" w:color="auto"/>
        <w:right w:val="none" w:sz="0" w:space="0" w:color="auto"/>
      </w:divBdr>
    </w:div>
    <w:div w:id="331373388">
      <w:bodyDiv w:val="1"/>
      <w:marLeft w:val="0"/>
      <w:marRight w:val="0"/>
      <w:marTop w:val="0"/>
      <w:marBottom w:val="0"/>
      <w:divBdr>
        <w:top w:val="none" w:sz="0" w:space="0" w:color="auto"/>
        <w:left w:val="none" w:sz="0" w:space="0" w:color="auto"/>
        <w:bottom w:val="none" w:sz="0" w:space="0" w:color="auto"/>
        <w:right w:val="none" w:sz="0" w:space="0" w:color="auto"/>
      </w:divBdr>
    </w:div>
    <w:div w:id="541285121">
      <w:bodyDiv w:val="1"/>
      <w:marLeft w:val="0"/>
      <w:marRight w:val="0"/>
      <w:marTop w:val="0"/>
      <w:marBottom w:val="0"/>
      <w:divBdr>
        <w:top w:val="none" w:sz="0" w:space="0" w:color="auto"/>
        <w:left w:val="none" w:sz="0" w:space="0" w:color="auto"/>
        <w:bottom w:val="none" w:sz="0" w:space="0" w:color="auto"/>
        <w:right w:val="none" w:sz="0" w:space="0" w:color="auto"/>
      </w:divBdr>
    </w:div>
    <w:div w:id="783766412">
      <w:bodyDiv w:val="1"/>
      <w:marLeft w:val="0"/>
      <w:marRight w:val="0"/>
      <w:marTop w:val="0"/>
      <w:marBottom w:val="0"/>
      <w:divBdr>
        <w:top w:val="none" w:sz="0" w:space="0" w:color="auto"/>
        <w:left w:val="none" w:sz="0" w:space="0" w:color="auto"/>
        <w:bottom w:val="none" w:sz="0" w:space="0" w:color="auto"/>
        <w:right w:val="none" w:sz="0" w:space="0" w:color="auto"/>
      </w:divBdr>
    </w:div>
    <w:div w:id="841121602">
      <w:bodyDiv w:val="1"/>
      <w:marLeft w:val="0"/>
      <w:marRight w:val="0"/>
      <w:marTop w:val="0"/>
      <w:marBottom w:val="0"/>
      <w:divBdr>
        <w:top w:val="none" w:sz="0" w:space="0" w:color="auto"/>
        <w:left w:val="none" w:sz="0" w:space="0" w:color="auto"/>
        <w:bottom w:val="none" w:sz="0" w:space="0" w:color="auto"/>
        <w:right w:val="none" w:sz="0" w:space="0" w:color="auto"/>
      </w:divBdr>
    </w:div>
    <w:div w:id="1036392504">
      <w:bodyDiv w:val="1"/>
      <w:marLeft w:val="0"/>
      <w:marRight w:val="0"/>
      <w:marTop w:val="0"/>
      <w:marBottom w:val="0"/>
      <w:divBdr>
        <w:top w:val="none" w:sz="0" w:space="0" w:color="auto"/>
        <w:left w:val="none" w:sz="0" w:space="0" w:color="auto"/>
        <w:bottom w:val="none" w:sz="0" w:space="0" w:color="auto"/>
        <w:right w:val="none" w:sz="0" w:space="0" w:color="auto"/>
      </w:divBdr>
    </w:div>
    <w:div w:id="112862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430</Words>
  <Characters>2456</Characters>
  <Application>Microsoft Office Word</Application>
  <DocSecurity>0</DocSecurity>
  <Lines>20</Lines>
  <Paragraphs>5</Paragraphs>
  <ScaleCrop>false</ScaleCrop>
  <Company/>
  <LinksUpToDate>false</LinksUpToDate>
  <CharactersWithSpaces>2881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35</cp:revision>
  <dcterms:created xsi:type="dcterms:W3CDTF">2017-10-11T11:28:00Z</dcterms:created>
  <dcterms:modified xsi:type="dcterms:W3CDTF">2017-12-11T06:23:00Z</dcterms:modified>
</cp:coreProperties>
</file>