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8739E" w14:textId="77777777" w:rsidR="00780541" w:rsidRPr="00DF5AA8" w:rsidRDefault="00780541" w:rsidP="00157162">
      <w:pPr>
        <w:spacing w:after="0"/>
        <w:jc w:val="right"/>
        <w:rPr>
          <w:rFonts w:ascii="Sylfaen" w:hAnsi="Sylfaen"/>
          <w:i/>
          <w:color w:val="000000" w:themeColor="text1"/>
          <w:lang w:val="en-US"/>
        </w:rPr>
      </w:pPr>
      <w:r w:rsidRPr="00DF5AA8">
        <w:rPr>
          <w:rFonts w:ascii="Sylfaen" w:hAnsi="Sylfaen"/>
          <w:i/>
          <w:color w:val="000000" w:themeColor="text1"/>
          <w:lang w:val="en-US"/>
        </w:rPr>
        <w:t>Appendix N 7</w:t>
      </w:r>
    </w:p>
    <w:p w14:paraId="32186804" w14:textId="5311080C" w:rsidR="00780541" w:rsidRPr="00DF5AA8" w:rsidRDefault="00780541" w:rsidP="00157162">
      <w:pPr>
        <w:spacing w:after="0"/>
        <w:jc w:val="right"/>
        <w:rPr>
          <w:rFonts w:ascii="Sylfaen" w:hAnsi="Sylfaen"/>
          <w:i/>
          <w:color w:val="000000" w:themeColor="text1"/>
          <w:lang w:val="en-US"/>
        </w:rPr>
      </w:pPr>
      <w:r w:rsidRPr="00DF5AA8">
        <w:rPr>
          <w:rFonts w:ascii="Sylfaen" w:hAnsi="Sylfaen"/>
          <w:i/>
          <w:color w:val="000000" w:themeColor="text1"/>
          <w:lang w:val="en-US"/>
        </w:rPr>
        <w:t xml:space="preserve">of the RA Finance Minister on </w:t>
      </w:r>
      <w:r w:rsidR="006D4FAA" w:rsidRPr="00DF5AA8">
        <w:rPr>
          <w:rFonts w:ascii="Sylfaen" w:hAnsi="Sylfaen"/>
          <w:i/>
          <w:color w:val="000000" w:themeColor="text1"/>
          <w:lang w:val="en-US"/>
        </w:rPr>
        <w:t xml:space="preserve">July </w:t>
      </w:r>
      <w:r w:rsidRPr="00DF5AA8">
        <w:rPr>
          <w:rFonts w:ascii="Sylfaen" w:hAnsi="Sylfaen"/>
          <w:i/>
          <w:color w:val="000000" w:themeColor="text1"/>
          <w:lang w:val="en-US"/>
        </w:rPr>
        <w:t xml:space="preserve">1, </w:t>
      </w:r>
      <w:r w:rsidR="006E1BAE" w:rsidRPr="00DF5AA8">
        <w:rPr>
          <w:rFonts w:ascii="Sylfaen" w:hAnsi="Sylfaen"/>
          <w:i/>
          <w:color w:val="000000" w:themeColor="text1"/>
          <w:lang w:val="en-US"/>
        </w:rPr>
        <w:t>202</w:t>
      </w:r>
      <w:r w:rsidR="006D4FAA" w:rsidRPr="00DF5AA8">
        <w:rPr>
          <w:rFonts w:ascii="Sylfaen" w:hAnsi="Sylfaen"/>
          <w:i/>
          <w:color w:val="000000" w:themeColor="text1"/>
          <w:lang w:val="en-US"/>
        </w:rPr>
        <w:t>5</w:t>
      </w:r>
    </w:p>
    <w:p w14:paraId="6D5B1F57" w14:textId="1FA46099" w:rsidR="00780541" w:rsidRPr="00DF5AA8" w:rsidRDefault="00780541" w:rsidP="00157162">
      <w:pPr>
        <w:spacing w:after="0"/>
        <w:jc w:val="right"/>
        <w:rPr>
          <w:rFonts w:ascii="Sylfaen" w:hAnsi="Sylfaen"/>
          <w:i/>
          <w:color w:val="000000" w:themeColor="text1"/>
          <w:lang w:val="en-US"/>
        </w:rPr>
      </w:pPr>
      <w:r w:rsidRPr="00DF5AA8">
        <w:rPr>
          <w:rFonts w:ascii="Sylfaen" w:hAnsi="Sylfaen"/>
          <w:i/>
          <w:color w:val="000000" w:themeColor="text1"/>
          <w:lang w:val="en-US"/>
        </w:rPr>
        <w:t xml:space="preserve">  Order N </w:t>
      </w:r>
      <w:r w:rsidR="006D4FAA" w:rsidRPr="006A7043">
        <w:rPr>
          <w:rFonts w:ascii="Sylfaen" w:hAnsi="Sylfaen"/>
          <w:i/>
          <w:color w:val="000000" w:themeColor="text1"/>
          <w:lang w:val="en-US"/>
        </w:rPr>
        <w:t>239</w:t>
      </w:r>
      <w:r w:rsidRPr="00DF5AA8">
        <w:rPr>
          <w:rFonts w:ascii="Sylfaen" w:hAnsi="Sylfaen"/>
          <w:i/>
          <w:color w:val="000000" w:themeColor="text1"/>
          <w:lang w:val="en-US"/>
        </w:rPr>
        <w:t>-A</w:t>
      </w:r>
    </w:p>
    <w:p w14:paraId="5BCE4E28" w14:textId="77777777" w:rsidR="00780541" w:rsidRPr="00DF5AA8" w:rsidRDefault="00780541" w:rsidP="00157162">
      <w:pPr>
        <w:spacing w:after="0"/>
        <w:rPr>
          <w:rFonts w:ascii="Sylfaen" w:hAnsi="Sylfaen"/>
          <w:i/>
          <w:color w:val="000000" w:themeColor="text1"/>
          <w:lang w:val="en-US"/>
        </w:rPr>
      </w:pPr>
    </w:p>
    <w:p w14:paraId="1499309F" w14:textId="77777777" w:rsidR="00780541"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STATEMENT:</w:t>
      </w:r>
    </w:p>
    <w:p w14:paraId="53EB004E" w14:textId="77777777" w:rsidR="00780541"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ABOUT RATING REQUEST</w:t>
      </w:r>
    </w:p>
    <w:p w14:paraId="7977812E" w14:textId="77777777" w:rsidR="00780541"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This text of the statement is approved by the evaluation committee</w:t>
      </w:r>
    </w:p>
    <w:p w14:paraId="78A3C189" w14:textId="53B696F6" w:rsidR="00780541" w:rsidRPr="00DF5AA8" w:rsidRDefault="0007630D" w:rsidP="00157162">
      <w:pPr>
        <w:spacing w:after="0"/>
        <w:jc w:val="center"/>
        <w:rPr>
          <w:rFonts w:ascii="Sylfaen" w:hAnsi="Sylfaen"/>
          <w:i/>
          <w:color w:val="000000" w:themeColor="text1"/>
          <w:lang w:val="en-US"/>
        </w:rPr>
      </w:pPr>
      <w:r w:rsidRPr="00DF5AA8">
        <w:rPr>
          <w:rFonts w:ascii="Sylfaen" w:hAnsi="Sylfaen"/>
          <w:i/>
          <w:color w:val="000000" w:themeColor="text1"/>
          <w:lang w:val="en-US"/>
        </w:rPr>
        <w:t>By decision "</w:t>
      </w:r>
      <w:r w:rsidR="003C0AE0" w:rsidRPr="00DF5AA8">
        <w:rPr>
          <w:rFonts w:ascii="Sylfaen" w:hAnsi="Sylfaen"/>
          <w:i/>
          <w:color w:val="000000" w:themeColor="text1"/>
          <w:lang w:val="en-US"/>
        </w:rPr>
        <w:t>01</w:t>
      </w:r>
      <w:r w:rsidR="00780541" w:rsidRPr="00DF5AA8">
        <w:rPr>
          <w:rFonts w:ascii="Sylfaen" w:hAnsi="Sylfaen"/>
          <w:i/>
          <w:color w:val="000000" w:themeColor="text1"/>
          <w:lang w:val="en-US"/>
        </w:rPr>
        <w:t>" "</w:t>
      </w:r>
      <w:r w:rsidR="00A976CA">
        <w:rPr>
          <w:rFonts w:ascii="Sylfaen" w:hAnsi="Sylfaen"/>
          <w:i/>
          <w:color w:val="000000" w:themeColor="text1"/>
          <w:lang w:val="hy-AM"/>
        </w:rPr>
        <w:t>05</w:t>
      </w:r>
      <w:r w:rsidR="00780541" w:rsidRPr="00DF5AA8">
        <w:rPr>
          <w:rFonts w:ascii="Sylfaen" w:hAnsi="Sylfaen"/>
          <w:i/>
          <w:color w:val="000000" w:themeColor="text1"/>
          <w:lang w:val="en-US"/>
        </w:rPr>
        <w:t>" of "</w:t>
      </w:r>
      <w:r w:rsidR="00287767" w:rsidRPr="00DF5AA8">
        <w:rPr>
          <w:rFonts w:ascii="Sylfaen" w:hAnsi="Sylfaen"/>
          <w:i/>
          <w:color w:val="000000" w:themeColor="text1"/>
          <w:lang w:val="en-US"/>
        </w:rPr>
        <w:t xml:space="preserve"> </w:t>
      </w:r>
      <w:r w:rsidR="000F2E21" w:rsidRPr="00DF5AA8">
        <w:rPr>
          <w:rFonts w:ascii="Sylfaen" w:hAnsi="Sylfaen"/>
          <w:i/>
          <w:iCs/>
          <w:lang w:val="en-US"/>
        </w:rPr>
        <w:t>December</w:t>
      </w:r>
      <w:r w:rsidR="00195B93" w:rsidRPr="00DF5AA8">
        <w:rPr>
          <w:rFonts w:ascii="Sylfaen" w:hAnsi="Sylfaen"/>
          <w:i/>
          <w:color w:val="000000" w:themeColor="text1"/>
          <w:lang w:val="en-US"/>
        </w:rPr>
        <w:t xml:space="preserve"> </w:t>
      </w:r>
      <w:r w:rsidR="00780541" w:rsidRPr="00DF5AA8">
        <w:rPr>
          <w:rFonts w:ascii="Sylfaen" w:hAnsi="Sylfaen"/>
          <w:i/>
          <w:color w:val="000000" w:themeColor="text1"/>
          <w:lang w:val="en-US"/>
        </w:rPr>
        <w:t xml:space="preserve">" </w:t>
      </w:r>
      <w:r w:rsidR="00D7599E" w:rsidRPr="00DF5AA8">
        <w:rPr>
          <w:rFonts w:ascii="Sylfaen" w:hAnsi="Sylfaen"/>
          <w:i/>
          <w:color w:val="000000" w:themeColor="text1"/>
          <w:lang w:val="en-US"/>
        </w:rPr>
        <w:t>2025</w:t>
      </w:r>
    </w:p>
    <w:p w14:paraId="33002F40" w14:textId="7EAB57ED" w:rsidR="00A06814" w:rsidRPr="00DF5AA8" w:rsidRDefault="00780541" w:rsidP="00A06814">
      <w:pPr>
        <w:pStyle w:val="a3"/>
        <w:widowControl w:val="0"/>
        <w:spacing w:after="160" w:line="240" w:lineRule="auto"/>
        <w:jc w:val="center"/>
        <w:rPr>
          <w:rFonts w:ascii="Sylfaen" w:hAnsi="Sylfaen"/>
          <w:i/>
          <w:sz w:val="24"/>
          <w:szCs w:val="24"/>
          <w:lang w:val="en-US"/>
        </w:rPr>
      </w:pPr>
      <w:r w:rsidRPr="00DF5AA8">
        <w:rPr>
          <w:rFonts w:ascii="Sylfaen" w:hAnsi="Sylfaen"/>
          <w:i/>
          <w:color w:val="000000" w:themeColor="text1"/>
          <w:lang w:val="en-US"/>
        </w:rPr>
        <w:t xml:space="preserve">Code of the procedure: </w:t>
      </w:r>
      <w:r w:rsidR="00A06814" w:rsidRPr="00A976CA">
        <w:rPr>
          <w:rFonts w:ascii="Sylfaen" w:hAnsi="Sylfaen"/>
          <w:i/>
          <w:lang w:val="en-US"/>
        </w:rPr>
        <w:t>(</w:t>
      </w:r>
      <w:r w:rsidR="00A976CA" w:rsidRPr="00A976CA">
        <w:rPr>
          <w:rFonts w:ascii="Sylfaen" w:hAnsi="Sylfaen"/>
          <w:i/>
          <w:lang w:val="en-US"/>
        </w:rPr>
        <w:t>SHMSMMAMD-GHAPDZB-2026/1-SN</w:t>
      </w:r>
      <w:r w:rsidR="00A06814" w:rsidRPr="00A976CA">
        <w:rPr>
          <w:rFonts w:ascii="Sylfaen" w:hAnsi="Sylfaen"/>
          <w:i/>
          <w:lang w:val="en-US"/>
        </w:rPr>
        <w:t>)(</w:t>
      </w:r>
      <w:r w:rsidR="00A976CA" w:rsidRPr="00A976CA">
        <w:rPr>
          <w:rFonts w:ascii="Sylfaen" w:hAnsi="Sylfaen"/>
          <w:bCs/>
          <w:i/>
          <w:lang w:val="hy-AM"/>
        </w:rPr>
        <w:t xml:space="preserve"> </w:t>
      </w:r>
      <w:r w:rsidR="004E6BDB">
        <w:rPr>
          <w:rFonts w:ascii="Sylfaen" w:hAnsi="Sylfaen"/>
          <w:bCs/>
          <w:i/>
          <w:lang w:val="hy-AM"/>
        </w:rPr>
        <w:t>ՇՄՍՄՄԱՄԴ-ԳՀԱՊՁԲ-2026/1-սն</w:t>
      </w:r>
      <w:r w:rsidR="00A06814" w:rsidRPr="00A976CA">
        <w:rPr>
          <w:rFonts w:ascii="Sylfaen" w:hAnsi="Sylfaen"/>
          <w:i/>
          <w:lang w:val="en-US"/>
        </w:rPr>
        <w:t>)</w:t>
      </w:r>
    </w:p>
    <w:p w14:paraId="3ED7B0E5" w14:textId="3DF3D750" w:rsidR="006D4FAA" w:rsidRPr="00DF5AA8" w:rsidRDefault="006D4FAA" w:rsidP="006D4FAA">
      <w:pPr>
        <w:spacing w:after="0"/>
        <w:jc w:val="center"/>
        <w:rPr>
          <w:rFonts w:ascii="Sylfaen" w:hAnsi="Sylfaen" w:cs="Calibri"/>
          <w:i/>
          <w:iCs/>
          <w:color w:val="FF0000"/>
          <w:shd w:val="clear" w:color="auto" w:fill="FFFFFF"/>
          <w:lang w:val="en-US"/>
        </w:rPr>
      </w:pPr>
      <w:r w:rsidRPr="00DF5AA8">
        <w:rPr>
          <w:rFonts w:ascii="Sylfaen" w:hAnsi="Sylfaen" w:cs="Calibri"/>
          <w:i/>
          <w:iCs/>
          <w:color w:val="FF0000"/>
          <w:shd w:val="clear" w:color="auto" w:fill="FFFFFF"/>
          <w:lang w:val="en-US"/>
        </w:rPr>
        <w:t>The procurement procedure is organized based on Part 6 of Article 15 of the RA Law on Procurement.</w:t>
      </w:r>
    </w:p>
    <w:p w14:paraId="0CCD3DF8" w14:textId="119972FF"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The client, </w:t>
      </w:r>
      <w:r w:rsidR="00CF099E" w:rsidRPr="00DF5AA8">
        <w:rPr>
          <w:rFonts w:ascii="Sylfaen" w:hAnsi="Sylfaen"/>
          <w:i/>
          <w:iCs/>
          <w:color w:val="000000" w:themeColor="text1"/>
          <w:lang w:val="en-US"/>
        </w:rPr>
        <w:t>GNCO "</w:t>
      </w:r>
      <w:r w:rsidR="00585776">
        <w:rPr>
          <w:rFonts w:ascii="Sylfaen" w:hAnsi="Sylfaen"/>
          <w:i/>
          <w:iCs/>
          <w:lang w:val="en-US"/>
        </w:rPr>
        <w:t>Sarnakhpyur Secondary School named after Matevos Madatyan</w:t>
      </w:r>
      <w:r w:rsidR="00CF099E" w:rsidRPr="00DF5AA8">
        <w:rPr>
          <w:rFonts w:ascii="Sylfaen" w:hAnsi="Sylfaen"/>
          <w:i/>
          <w:iCs/>
          <w:color w:val="000000" w:themeColor="text1"/>
          <w:lang w:val="en-US"/>
        </w:rPr>
        <w:t>"</w:t>
      </w:r>
      <w:r w:rsidRPr="00DF5AA8">
        <w:rPr>
          <w:rFonts w:ascii="Sylfaen" w:hAnsi="Sylfaen"/>
          <w:i/>
          <w:color w:val="000000" w:themeColor="text1"/>
          <w:lang w:val="en-US"/>
        </w:rPr>
        <w:t xml:space="preserve">, located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585776">
        <w:rPr>
          <w:rFonts w:ascii="Sylfaen" w:hAnsi="Sylfaen"/>
          <w:i/>
          <w:iCs/>
          <w:color w:val="000000" w:themeColor="text1"/>
          <w:lang w:val="en-US"/>
        </w:rPr>
        <w:t>Shirak region, village of the Sarnakhpyur 5 str. 6</w:t>
      </w:r>
      <w:r w:rsidRPr="00DF5AA8">
        <w:rPr>
          <w:rFonts w:ascii="Sylfaen" w:hAnsi="Sylfaen"/>
          <w:i/>
          <w:color w:val="000000" w:themeColor="text1"/>
          <w:lang w:val="en-US"/>
        </w:rPr>
        <w:t>, announces a request for quotation, which is carried out in one round.</w:t>
      </w:r>
    </w:p>
    <w:p w14:paraId="38CEF7CF" w14:textId="393A380F"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As a result of this procedure, the selected participant will be offered to sign a contract for the supply of</w:t>
      </w:r>
      <w:r w:rsidR="00A06814" w:rsidRPr="00DF5AA8">
        <w:rPr>
          <w:rFonts w:ascii="Sylfaen" w:hAnsi="Sylfaen"/>
          <w:i/>
          <w:color w:val="000000" w:themeColor="text1"/>
          <w:lang w:val="en-US"/>
        </w:rPr>
        <w:t xml:space="preserve"> </w:t>
      </w:r>
      <w:r w:rsidRPr="00DF5AA8">
        <w:rPr>
          <w:rFonts w:ascii="Sylfaen" w:hAnsi="Sylfaen"/>
          <w:i/>
          <w:color w:val="000000" w:themeColor="text1"/>
          <w:lang w:val="en-US"/>
        </w:rPr>
        <w:t xml:space="preserve"> </w:t>
      </w:r>
      <w:r w:rsidR="00A06814" w:rsidRPr="00DF5AA8">
        <w:rPr>
          <w:rFonts w:ascii="Sylfaen" w:hAnsi="Sylfaen"/>
          <w:i/>
          <w:lang w:val="en-US"/>
        </w:rPr>
        <w:t>food</w:t>
      </w:r>
      <w:r w:rsidR="00A06814" w:rsidRPr="00DF5AA8">
        <w:rPr>
          <w:rFonts w:ascii="Sylfaen" w:hAnsi="Sylfaen"/>
          <w:i/>
          <w:color w:val="000000" w:themeColor="text1"/>
          <w:lang w:val="en-US"/>
        </w:rPr>
        <w:t xml:space="preserve"> </w:t>
      </w:r>
      <w:r w:rsidRPr="00DF5AA8">
        <w:rPr>
          <w:rFonts w:ascii="Sylfaen" w:hAnsi="Sylfaen"/>
          <w:i/>
          <w:color w:val="000000" w:themeColor="text1"/>
          <w:lang w:val="en-US"/>
        </w:rPr>
        <w:t>(hereinafter referred to as the contract) in accordance with the established procedure.</w:t>
      </w:r>
    </w:p>
    <w:p w14:paraId="77059A2F"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CF9030C"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7F6B481"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34FC022E"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Applications for participation in this procedure must be submitted to the address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585776">
        <w:rPr>
          <w:rFonts w:ascii="Sylfaen" w:hAnsi="Sylfaen"/>
          <w:i/>
          <w:iCs/>
          <w:color w:val="000000" w:themeColor="text1"/>
          <w:lang w:val="en-US"/>
        </w:rPr>
        <w:t>Shirak region, village of the Sarnakhpyur 5 str. 6</w:t>
      </w:r>
      <w:r w:rsidRPr="00DF5AA8">
        <w:rPr>
          <w:rFonts w:ascii="Sylfaen" w:hAnsi="Sylfaen"/>
          <w:i/>
          <w:color w:val="000000" w:themeColor="text1"/>
          <w:lang w:val="en-US"/>
        </w:rPr>
        <w:t>, in documentary form, before this announcement.</w:t>
      </w:r>
    </w:p>
    <w:p w14:paraId="78436E26" w14:textId="438E285F" w:rsidR="00780541" w:rsidRPr="00DF5AA8" w:rsidRDefault="008B667D" w:rsidP="004F077B">
      <w:pPr>
        <w:spacing w:after="0"/>
        <w:jc w:val="both"/>
        <w:rPr>
          <w:rFonts w:ascii="Sylfaen" w:hAnsi="Sylfaen"/>
          <w:i/>
          <w:color w:val="000000" w:themeColor="text1"/>
          <w:lang w:val="en-US"/>
        </w:rPr>
      </w:pPr>
      <w:r w:rsidRPr="00DF5AA8">
        <w:rPr>
          <w:rFonts w:ascii="Sylfaen" w:hAnsi="Sylfaen"/>
          <w:i/>
          <w:color w:val="000000" w:themeColor="text1"/>
          <w:lang w:val="en-US"/>
        </w:rPr>
        <w:t>(customer's address)</w:t>
      </w:r>
      <w:r w:rsidR="0084739E">
        <w:rPr>
          <w:rFonts w:ascii="Sylfaen" w:hAnsi="Sylfaen"/>
          <w:i/>
          <w:color w:val="000000" w:themeColor="text1"/>
          <w:lang w:val="hy-AM"/>
        </w:rPr>
        <w:t>11:30</w:t>
      </w:r>
      <w:r w:rsidR="00780541" w:rsidRPr="00DF5AA8">
        <w:rPr>
          <w:rFonts w:ascii="Sylfaen" w:hAnsi="Sylfaen"/>
          <w:i/>
          <w:color w:val="000000" w:themeColor="text1"/>
          <w:lang w:val="en-US"/>
        </w:rPr>
        <w:t xml:space="preserve"> on the 7th day from the date of publication.</w:t>
      </w:r>
    </w:p>
    <w:p w14:paraId="4DE59367"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In addition to Armenian, applications can also be submitted in English or Russian.</w:t>
      </w:r>
    </w:p>
    <w:p w14:paraId="7B54A9F6" w14:textId="4D35AD11"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opening of appl</w:t>
      </w:r>
      <w:r w:rsidR="00157162" w:rsidRPr="00DF5AA8">
        <w:rPr>
          <w:rFonts w:ascii="Sylfaen" w:hAnsi="Sylfaen"/>
          <w:i/>
          <w:color w:val="000000" w:themeColor="text1"/>
          <w:lang w:val="en-US"/>
        </w:rPr>
        <w:t xml:space="preserve">ications will take place </w:t>
      </w:r>
      <w:r w:rsidRPr="00DF5AA8">
        <w:rPr>
          <w:rFonts w:ascii="Sylfaen" w:hAnsi="Sylfaen"/>
          <w:i/>
          <w:color w:val="000000" w:themeColor="text1"/>
          <w:lang w:val="en-US"/>
        </w:rPr>
        <w:t xml:space="preserve"> </w:t>
      </w:r>
      <w:r w:rsidR="00157162" w:rsidRPr="00DF5AA8">
        <w:rPr>
          <w:rFonts w:ascii="Sylfaen" w:hAnsi="Sylfaen"/>
          <w:i/>
          <w:iCs/>
          <w:color w:val="000000" w:themeColor="text1"/>
          <w:lang w:val="en-US"/>
        </w:rPr>
        <w:t xml:space="preserve">in the </w:t>
      </w:r>
      <w:r w:rsidR="009A72F7" w:rsidRPr="00DF5AA8">
        <w:rPr>
          <w:rFonts w:ascii="Sylfaen" w:hAnsi="Sylfaen"/>
          <w:i/>
          <w:iCs/>
          <w:color w:val="000000" w:themeColor="text1"/>
          <w:lang w:val="en-US"/>
        </w:rPr>
        <w:t xml:space="preserve">city of </w:t>
      </w:r>
      <w:r w:rsidR="00585776">
        <w:rPr>
          <w:rFonts w:ascii="Sylfaen" w:hAnsi="Sylfaen"/>
          <w:i/>
          <w:iCs/>
          <w:color w:val="000000" w:themeColor="text1"/>
          <w:lang w:val="en-US"/>
        </w:rPr>
        <w:t>Shirak region, village of the Sarnakhpyur 5 str. 6</w:t>
      </w:r>
      <w:r w:rsidRPr="00DF5AA8">
        <w:rPr>
          <w:rFonts w:ascii="Sylfaen" w:hAnsi="Sylfaen"/>
          <w:i/>
          <w:color w:val="000000" w:themeColor="text1"/>
          <w:lang w:val="en-US"/>
        </w:rPr>
        <w:t xml:space="preserve">, </w:t>
      </w:r>
      <w:r w:rsidR="009A72F7" w:rsidRPr="00DF5AA8">
        <w:rPr>
          <w:rFonts w:ascii="Sylfaen" w:hAnsi="Sylfaen"/>
          <w:i/>
          <w:color w:val="000000" w:themeColor="text1"/>
          <w:lang w:val="en-US"/>
        </w:rPr>
        <w:t>"</w:t>
      </w:r>
      <w:r w:rsidR="00D7599E" w:rsidRPr="00DF5AA8">
        <w:rPr>
          <w:rFonts w:ascii="Sylfaen" w:hAnsi="Sylfaen"/>
          <w:i/>
          <w:color w:val="000000" w:themeColor="text1"/>
          <w:lang w:val="en-US"/>
        </w:rPr>
        <w:t>2025</w:t>
      </w:r>
      <w:r w:rsidR="007F1B37" w:rsidRPr="00DF5AA8">
        <w:rPr>
          <w:rFonts w:ascii="Sylfaen" w:hAnsi="Sylfaen"/>
          <w:i/>
          <w:color w:val="000000" w:themeColor="text1"/>
          <w:lang w:val="en-US"/>
        </w:rPr>
        <w:t>"</w:t>
      </w:r>
      <w:r w:rsidR="007F1B37" w:rsidRPr="00DF5AA8">
        <w:rPr>
          <w:rFonts w:ascii="Sylfaen" w:hAnsi="Sylfaen"/>
          <w:i/>
          <w:color w:val="000000" w:themeColor="text1"/>
          <w:lang w:val="hy-AM"/>
        </w:rPr>
        <w:t xml:space="preserve"> </w:t>
      </w:r>
      <w:r w:rsidR="009A72F7" w:rsidRPr="00DF5AA8">
        <w:rPr>
          <w:rFonts w:ascii="Sylfaen" w:hAnsi="Sylfaen"/>
          <w:i/>
          <w:color w:val="000000" w:themeColor="text1"/>
          <w:lang w:val="en-US"/>
        </w:rPr>
        <w:t>"</w:t>
      </w:r>
      <w:r w:rsidR="000F2E21" w:rsidRPr="00DF5AA8">
        <w:rPr>
          <w:rFonts w:ascii="Sylfaen" w:hAnsi="Sylfaen"/>
          <w:i/>
          <w:iCs/>
          <w:lang w:val="en-US"/>
        </w:rPr>
        <w:t>december</w:t>
      </w:r>
      <w:r w:rsidR="009A72F7" w:rsidRPr="00DF5AA8">
        <w:rPr>
          <w:rFonts w:ascii="Sylfaen" w:hAnsi="Sylfaen"/>
          <w:i/>
          <w:color w:val="000000" w:themeColor="text1"/>
          <w:lang w:val="en-US"/>
        </w:rPr>
        <w:t>" on "</w:t>
      </w:r>
      <w:r w:rsidR="00516401">
        <w:rPr>
          <w:rFonts w:ascii="Sylfaen" w:hAnsi="Sylfaen"/>
          <w:i/>
          <w:color w:val="000000" w:themeColor="text1"/>
          <w:lang w:val="hy-AM"/>
        </w:rPr>
        <w:t>12</w:t>
      </w:r>
      <w:r w:rsidRPr="00DF5AA8">
        <w:rPr>
          <w:rFonts w:ascii="Sylfaen" w:hAnsi="Sylfaen"/>
          <w:i/>
          <w:color w:val="000000" w:themeColor="text1"/>
          <w:lang w:val="en-US"/>
        </w:rPr>
        <w:t xml:space="preserve">" at </w:t>
      </w:r>
      <w:r w:rsidR="0084739E">
        <w:rPr>
          <w:rFonts w:ascii="Sylfaen" w:hAnsi="Sylfaen"/>
          <w:i/>
          <w:color w:val="000000" w:themeColor="text1"/>
          <w:lang w:val="hy-AM"/>
        </w:rPr>
        <w:t>11:30</w:t>
      </w:r>
      <w:r w:rsidRPr="00DF5AA8">
        <w:rPr>
          <w:rFonts w:ascii="Sylfaen" w:hAnsi="Sylfaen"/>
          <w:i/>
          <w:color w:val="000000" w:themeColor="text1"/>
          <w:lang w:val="en-US"/>
        </w:rPr>
        <w:t>.</w:t>
      </w:r>
    </w:p>
    <w:p w14:paraId="7A093082" w14:textId="77777777" w:rsidR="00780541"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The appeal regarding this procedure is carried out in accordance with the procedure established by the RA Law "On Purchases" and the RA Civil Procedure Code.</w:t>
      </w:r>
      <w:bookmarkStart w:id="0" w:name="_GoBack"/>
      <w:bookmarkEnd w:id="0"/>
    </w:p>
    <w:p w14:paraId="4D96EC07" w14:textId="23EB1C7A" w:rsidR="00157162" w:rsidRPr="00DF5AA8" w:rsidRDefault="00780541" w:rsidP="004F077B">
      <w:pPr>
        <w:spacing w:after="0"/>
        <w:jc w:val="both"/>
        <w:rPr>
          <w:rFonts w:ascii="Sylfaen" w:hAnsi="Sylfaen"/>
          <w:i/>
          <w:color w:val="000000" w:themeColor="text1"/>
          <w:lang w:val="en-US"/>
        </w:rPr>
      </w:pPr>
      <w:r w:rsidRPr="00DF5AA8">
        <w:rPr>
          <w:rFonts w:ascii="Sylfaen" w:hAnsi="Sylfaen"/>
          <w:i/>
          <w:color w:val="000000" w:themeColor="text1"/>
          <w:lang w:val="en-US"/>
        </w:rPr>
        <w:t xml:space="preserve">For additional information related to this announcement, you can contact the secretary of the evaluation committee, </w:t>
      </w:r>
      <w:r w:rsidR="00D7599E" w:rsidRPr="00DF5AA8">
        <w:rPr>
          <w:rFonts w:ascii="Sylfaen" w:hAnsi="Sylfaen"/>
          <w:i/>
          <w:color w:val="000000" w:themeColor="text1"/>
          <w:lang w:val="en-US"/>
        </w:rPr>
        <w:t>Greta Ayvazyan</w:t>
      </w:r>
      <w:r w:rsidRPr="00DF5AA8">
        <w:rPr>
          <w:rFonts w:ascii="Sylfaen" w:hAnsi="Sylfaen"/>
          <w:i/>
          <w:color w:val="000000" w:themeColor="text1"/>
          <w:lang w:val="en-US"/>
        </w:rPr>
        <w:t xml:space="preserve">                                       </w:t>
      </w:r>
    </w:p>
    <w:p w14:paraId="31E9ABAD" w14:textId="32A67F9B" w:rsidR="00157162" w:rsidRPr="00DF5AA8" w:rsidRDefault="00157162" w:rsidP="00157162">
      <w:pPr>
        <w:spacing w:after="0"/>
        <w:rPr>
          <w:rFonts w:ascii="Sylfaen" w:hAnsi="Sylfaen"/>
          <w:i/>
          <w:color w:val="000000" w:themeColor="text1"/>
          <w:lang w:val="en-US"/>
        </w:rPr>
      </w:pPr>
      <w:r w:rsidRPr="00DF5AA8">
        <w:rPr>
          <w:rFonts w:ascii="Sylfaen" w:hAnsi="Sylfaen"/>
          <w:i/>
          <w:color w:val="000000" w:themeColor="text1"/>
          <w:lang w:val="en-US"/>
        </w:rPr>
        <w:t xml:space="preserve">             </w:t>
      </w:r>
      <w:r w:rsidR="00D7599E" w:rsidRPr="00DF5AA8">
        <w:rPr>
          <w:rFonts w:ascii="Sylfaen" w:hAnsi="Sylfaen"/>
          <w:i/>
          <w:color w:val="000000" w:themeColor="text1"/>
          <w:lang w:val="en-US"/>
        </w:rPr>
        <w:t xml:space="preserve">                         Phone </w:t>
      </w:r>
      <w:r w:rsidR="00D7599E" w:rsidRPr="00DF5AA8">
        <w:rPr>
          <w:rFonts w:ascii="Sylfaen" w:hAnsi="Sylfaen"/>
          <w:i/>
          <w:iCs/>
          <w:color w:val="000000" w:themeColor="text1"/>
          <w:lang w:val="en-US"/>
        </w:rPr>
        <w:t>055 905-509</w:t>
      </w:r>
    </w:p>
    <w:p w14:paraId="6C6BCB3C" w14:textId="5BFE78EC" w:rsidR="00AA7289" w:rsidRPr="00DF5AA8" w:rsidRDefault="00157162" w:rsidP="00AA7289">
      <w:pPr>
        <w:jc w:val="both"/>
        <w:rPr>
          <w:rFonts w:ascii="Sylfaen" w:hAnsi="Sylfaen"/>
          <w:i/>
          <w:color w:val="000000" w:themeColor="text1"/>
          <w:u w:val="single"/>
          <w:lang w:val="es-ES"/>
        </w:rPr>
      </w:pPr>
      <w:r w:rsidRPr="00DF5AA8">
        <w:rPr>
          <w:rFonts w:ascii="Sylfaen" w:hAnsi="Sylfaen"/>
          <w:i/>
          <w:color w:val="000000" w:themeColor="text1"/>
          <w:lang w:val="en-US"/>
        </w:rPr>
        <w:t xml:space="preserve">                                     </w:t>
      </w:r>
      <w:r w:rsidR="00780541" w:rsidRPr="00DF5AA8">
        <w:rPr>
          <w:rFonts w:ascii="Sylfaen" w:hAnsi="Sylfaen"/>
          <w:i/>
          <w:color w:val="000000" w:themeColor="text1"/>
          <w:lang w:val="en-US"/>
        </w:rPr>
        <w:t xml:space="preserve"> Email mail </w:t>
      </w:r>
      <w:r w:rsidR="00D7599E" w:rsidRPr="00DF5AA8">
        <w:rPr>
          <w:rFonts w:ascii="Sylfaen" w:hAnsi="Sylfaen"/>
          <w:i/>
          <w:iCs/>
          <w:color w:val="000000" w:themeColor="text1"/>
          <w:spacing w:val="2"/>
          <w:u w:val="single"/>
          <w:shd w:val="clear" w:color="auto" w:fill="FFFFFF"/>
          <w:lang w:val="af-ZA"/>
        </w:rPr>
        <w:t>info@businesspro.am</w:t>
      </w:r>
    </w:p>
    <w:p w14:paraId="7E60B042" w14:textId="77777777" w:rsidR="00780541" w:rsidRPr="00DF5AA8" w:rsidRDefault="00780541" w:rsidP="00157162">
      <w:pPr>
        <w:spacing w:after="0"/>
        <w:rPr>
          <w:rFonts w:ascii="Sylfaen" w:hAnsi="Sylfaen"/>
          <w:i/>
          <w:color w:val="000000" w:themeColor="text1"/>
          <w:lang w:val="es-ES"/>
        </w:rPr>
      </w:pPr>
    </w:p>
    <w:p w14:paraId="5E56D0BB" w14:textId="77777777" w:rsidR="00780541" w:rsidRPr="00DF5AA8" w:rsidRDefault="00780541" w:rsidP="00157162">
      <w:pPr>
        <w:spacing w:after="0"/>
        <w:rPr>
          <w:rFonts w:ascii="Sylfaen" w:hAnsi="Sylfaen"/>
          <w:i/>
          <w:color w:val="000000" w:themeColor="text1"/>
          <w:lang w:val="en-US"/>
        </w:rPr>
      </w:pPr>
    </w:p>
    <w:p w14:paraId="43928068" w14:textId="77777777" w:rsidR="00780541" w:rsidRPr="00DF5AA8" w:rsidRDefault="00780541" w:rsidP="00157162">
      <w:pPr>
        <w:spacing w:after="0"/>
        <w:rPr>
          <w:rFonts w:ascii="Sylfaen" w:hAnsi="Sylfaen"/>
          <w:i/>
          <w:color w:val="000000" w:themeColor="text1"/>
          <w:lang w:val="en-US"/>
        </w:rPr>
      </w:pPr>
    </w:p>
    <w:p w14:paraId="6654F3E4" w14:textId="77777777" w:rsidR="00780541" w:rsidRPr="00DF5AA8" w:rsidRDefault="00780541" w:rsidP="00157162">
      <w:pPr>
        <w:spacing w:after="0"/>
        <w:rPr>
          <w:rFonts w:ascii="Sylfaen" w:hAnsi="Sylfaen"/>
          <w:i/>
          <w:color w:val="000000" w:themeColor="text1"/>
          <w:lang w:val="en-US"/>
        </w:rPr>
      </w:pPr>
    </w:p>
    <w:p w14:paraId="641D510F" w14:textId="1DC5FD67" w:rsidR="009A3869" w:rsidRPr="00DF5AA8" w:rsidRDefault="00780541" w:rsidP="00157162">
      <w:pPr>
        <w:spacing w:after="0"/>
        <w:jc w:val="center"/>
        <w:rPr>
          <w:rFonts w:ascii="Sylfaen" w:hAnsi="Sylfaen"/>
          <w:i/>
          <w:color w:val="000000" w:themeColor="text1"/>
          <w:lang w:val="en-US"/>
        </w:rPr>
      </w:pPr>
      <w:r w:rsidRPr="00DF5AA8">
        <w:rPr>
          <w:rFonts w:ascii="Sylfaen" w:hAnsi="Sylfaen"/>
          <w:i/>
          <w:color w:val="000000" w:themeColor="text1"/>
          <w:lang w:val="en-US"/>
        </w:rPr>
        <w:t xml:space="preserve">Client </w:t>
      </w:r>
      <w:r w:rsidR="002466AE" w:rsidRPr="00DF5AA8">
        <w:rPr>
          <w:rFonts w:ascii="Sylfaen" w:hAnsi="Sylfaen"/>
          <w:i/>
          <w:iCs/>
          <w:color w:val="000000" w:themeColor="text1"/>
          <w:lang w:val="en-US"/>
        </w:rPr>
        <w:t>GNCO "</w:t>
      </w:r>
      <w:r w:rsidR="00A06814" w:rsidRPr="00DF5AA8">
        <w:rPr>
          <w:rFonts w:ascii="Sylfaen" w:hAnsi="Sylfaen"/>
          <w:i/>
          <w:iCs/>
          <w:lang w:val="en-US"/>
        </w:rPr>
        <w:t xml:space="preserve"> </w:t>
      </w:r>
      <w:r w:rsidR="00585776">
        <w:rPr>
          <w:rFonts w:ascii="Sylfaen" w:hAnsi="Sylfaen"/>
          <w:i/>
          <w:iCs/>
          <w:lang w:val="en-US"/>
        </w:rPr>
        <w:t>Sarnakhpyur Secondary School named after Matevos Madatyan</w:t>
      </w:r>
      <w:r w:rsidR="00A06814" w:rsidRPr="00DF5AA8">
        <w:rPr>
          <w:rFonts w:ascii="Sylfaen" w:hAnsi="Sylfaen"/>
          <w:i/>
          <w:iCs/>
          <w:color w:val="000000" w:themeColor="text1"/>
          <w:lang w:val="en-US"/>
        </w:rPr>
        <w:t xml:space="preserve"> </w:t>
      </w:r>
      <w:r w:rsidR="00157162" w:rsidRPr="00DF5AA8">
        <w:rPr>
          <w:rFonts w:ascii="Sylfaen" w:hAnsi="Sylfaen"/>
          <w:i/>
          <w:iCs/>
          <w:color w:val="000000" w:themeColor="text1"/>
          <w:lang w:val="en-US"/>
        </w:rPr>
        <w:t>"</w:t>
      </w:r>
    </w:p>
    <w:sectPr w:rsidR="009A3869" w:rsidRPr="00DF5AA8"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C37DC"/>
    <w:rsid w:val="0007630D"/>
    <w:rsid w:val="000F2E21"/>
    <w:rsid w:val="00157162"/>
    <w:rsid w:val="00165854"/>
    <w:rsid w:val="00195B93"/>
    <w:rsid w:val="002466AE"/>
    <w:rsid w:val="00287767"/>
    <w:rsid w:val="00342DFC"/>
    <w:rsid w:val="003C0AE0"/>
    <w:rsid w:val="00442B08"/>
    <w:rsid w:val="00474481"/>
    <w:rsid w:val="004E6BDB"/>
    <w:rsid w:val="004F077B"/>
    <w:rsid w:val="00516401"/>
    <w:rsid w:val="005274E4"/>
    <w:rsid w:val="00580EB0"/>
    <w:rsid w:val="00585776"/>
    <w:rsid w:val="00616F3D"/>
    <w:rsid w:val="0069796D"/>
    <w:rsid w:val="006A7043"/>
    <w:rsid w:val="006B3DA8"/>
    <w:rsid w:val="006D4FAA"/>
    <w:rsid w:val="006E1BAE"/>
    <w:rsid w:val="00780541"/>
    <w:rsid w:val="007F1B37"/>
    <w:rsid w:val="0084739E"/>
    <w:rsid w:val="008A6FDE"/>
    <w:rsid w:val="008B667D"/>
    <w:rsid w:val="008C2B68"/>
    <w:rsid w:val="0097752C"/>
    <w:rsid w:val="009A3869"/>
    <w:rsid w:val="009A72F7"/>
    <w:rsid w:val="00A06814"/>
    <w:rsid w:val="00A61A31"/>
    <w:rsid w:val="00A8104F"/>
    <w:rsid w:val="00A976CA"/>
    <w:rsid w:val="00AA7289"/>
    <w:rsid w:val="00BD26BE"/>
    <w:rsid w:val="00C83496"/>
    <w:rsid w:val="00CA3E45"/>
    <w:rsid w:val="00CD37EF"/>
    <w:rsid w:val="00CF099E"/>
    <w:rsid w:val="00D7599E"/>
    <w:rsid w:val="00D86802"/>
    <w:rsid w:val="00DC37DC"/>
    <w:rsid w:val="00DF5AA8"/>
    <w:rsid w:val="00E90C17"/>
    <w:rsid w:val="00EA3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402</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Учетная запись Майкрософт</cp:lastModifiedBy>
  <cp:revision>43</cp:revision>
  <dcterms:created xsi:type="dcterms:W3CDTF">2023-07-01T08:23:00Z</dcterms:created>
  <dcterms:modified xsi:type="dcterms:W3CDTF">2025-12-05T09:42:00Z</dcterms:modified>
</cp:coreProperties>
</file>