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D461" w14:textId="77777777" w:rsidR="0022631D" w:rsidRPr="00A30693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A3069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A30693" w:rsidRDefault="0022631D" w:rsidP="00D71334">
      <w:pPr>
        <w:spacing w:before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A3069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3F2A9659" w14:textId="616EA9C5" w:rsidR="0022631D" w:rsidRPr="00A30693" w:rsidRDefault="00A04140" w:rsidP="00D71334">
      <w:pPr>
        <w:spacing w:before="0" w:after="0"/>
        <w:ind w:left="-54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A30693">
        <w:rPr>
          <w:rFonts w:ascii="GHEA Grapalat" w:eastAsia="Times New Roman" w:hAnsi="GHEA Grapalat" w:cs="Sylfaen"/>
          <w:sz w:val="20"/>
          <w:szCs w:val="20"/>
          <w:lang w:val="af-ZA" w:eastAsia="ru-RU"/>
        </w:rPr>
        <w:t>«Ա. Ի. Ալիխանյանի անվան ազգային գիտական լաբորատորիա (Երևանի ֆիզիկայի ինստիտուտ)» հիմնադրամ</w:t>
      </w:r>
      <w:r w:rsidRPr="00A30693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ը</w:t>
      </w:r>
      <w:r w:rsidR="0022631D" w:rsidRPr="00A30693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A30693">
        <w:rPr>
          <w:rFonts w:ascii="GHEA Grapalat" w:hAnsi="GHEA Grapalat" w:cstheme="minorBidi"/>
          <w:sz w:val="24"/>
          <w:szCs w:val="24"/>
          <w:lang w:val="hy-AM"/>
        </w:rPr>
        <w:t xml:space="preserve"> </w:t>
      </w:r>
      <w:r w:rsidRPr="00A3069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ՀՀ, ք. Երևան, Ալիխանյան եղբայրների փող., 2 շենք</w:t>
      </w:r>
      <w:r w:rsidR="0022631D" w:rsidRPr="00A30693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A30693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22631D" w:rsidRPr="00A30693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</w:t>
      </w:r>
      <w:r w:rsidR="0022631D" w:rsidRPr="00A3069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կարիքների համար</w:t>
      </w:r>
      <w:r w:rsidR="000C7642" w:rsidRPr="00A3069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76136E" w:rsidRPr="00A30693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տանիքի վերանորոգման </w:t>
      </w:r>
      <w:r w:rsidR="00DE7E18" w:rsidRPr="00A30693">
        <w:rPr>
          <w:rFonts w:ascii="GHEA Grapalat" w:eastAsia="Times New Roman" w:hAnsi="GHEA Grapalat" w:cs="Sylfaen"/>
          <w:sz w:val="20"/>
          <w:szCs w:val="20"/>
          <w:lang w:val="hy-AM" w:eastAsia="ru-RU"/>
        </w:rPr>
        <w:t>աշխատանքների</w:t>
      </w:r>
      <w:r w:rsidR="0022631D" w:rsidRPr="00A3069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ձեռքբերման նպատակով </w:t>
      </w:r>
      <w:r w:rsidR="00DE7E18" w:rsidRPr="00A3069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ԱԱԳԼ-ԳՀԱՇՁԲ-24/</w:t>
      </w:r>
      <w:r w:rsidR="0076136E" w:rsidRPr="00A30693">
        <w:rPr>
          <w:rFonts w:ascii="GHEA Grapalat" w:eastAsia="Times New Roman" w:hAnsi="GHEA Grapalat" w:cs="Sylfaen"/>
          <w:sz w:val="20"/>
          <w:szCs w:val="20"/>
          <w:lang w:val="hy-AM" w:eastAsia="ru-RU"/>
        </w:rPr>
        <w:t>18</w:t>
      </w:r>
      <w:r w:rsidR="00A344EC" w:rsidRPr="00A3069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A30693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A3069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A3069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</w:t>
      </w:r>
      <w:r w:rsidR="00ED2169" w:rsidRPr="00A30693">
        <w:rPr>
          <w:rFonts w:ascii="GHEA Grapalat" w:eastAsia="Times New Roman" w:hAnsi="GHEA Grapalat" w:cs="Sylfaen"/>
          <w:sz w:val="20"/>
          <w:szCs w:val="20"/>
          <w:lang w:val="af-ZA" w:eastAsia="ru-RU"/>
        </w:rPr>
        <w:t>եր</w:t>
      </w:r>
      <w:r w:rsidR="0022631D" w:rsidRPr="00A30693">
        <w:rPr>
          <w:rFonts w:ascii="GHEA Grapalat" w:eastAsia="Times New Roman" w:hAnsi="GHEA Grapalat" w:cs="Sylfaen"/>
          <w:sz w:val="20"/>
          <w:szCs w:val="20"/>
          <w:lang w:val="af-ZA" w:eastAsia="ru-RU"/>
        </w:rPr>
        <w:t>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528"/>
        <w:gridCol w:w="910"/>
        <w:gridCol w:w="181"/>
        <w:gridCol w:w="185"/>
        <w:gridCol w:w="711"/>
        <w:gridCol w:w="569"/>
        <w:gridCol w:w="137"/>
        <w:gridCol w:w="281"/>
        <w:gridCol w:w="44"/>
        <w:gridCol w:w="611"/>
        <w:gridCol w:w="170"/>
        <w:gridCol w:w="451"/>
        <w:gridCol w:w="288"/>
        <w:gridCol w:w="286"/>
        <w:gridCol w:w="600"/>
        <w:gridCol w:w="104"/>
        <w:gridCol w:w="109"/>
        <w:gridCol w:w="335"/>
        <w:gridCol w:w="738"/>
        <w:gridCol w:w="30"/>
        <w:gridCol w:w="636"/>
        <w:gridCol w:w="195"/>
        <w:gridCol w:w="13"/>
        <w:gridCol w:w="2289"/>
      </w:tblGrid>
      <w:tr w:rsidR="00A30693" w:rsidRPr="00A30693" w14:paraId="3BCB0F4A" w14:textId="77777777" w:rsidTr="006E58B5">
        <w:trPr>
          <w:trHeight w:val="146"/>
        </w:trPr>
        <w:tc>
          <w:tcPr>
            <w:tcW w:w="811" w:type="dxa"/>
            <w:shd w:val="clear" w:color="auto" w:fill="auto"/>
            <w:vAlign w:val="center"/>
          </w:tcPr>
          <w:p w14:paraId="5FD69F2F" w14:textId="77777777" w:rsidR="0022631D" w:rsidRPr="00A3069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01" w:type="dxa"/>
            <w:gridSpan w:val="24"/>
            <w:shd w:val="clear" w:color="auto" w:fill="auto"/>
            <w:vAlign w:val="center"/>
          </w:tcPr>
          <w:p w14:paraId="47A5B985" w14:textId="77777777" w:rsidR="0022631D" w:rsidRPr="00A3069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A3069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A30693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A30693" w:rsidRPr="00A30693" w14:paraId="796D388F" w14:textId="77777777" w:rsidTr="008F0A97">
        <w:trPr>
          <w:trHeight w:val="110"/>
        </w:trPr>
        <w:tc>
          <w:tcPr>
            <w:tcW w:w="811" w:type="dxa"/>
            <w:vMerge w:val="restart"/>
            <w:shd w:val="clear" w:color="auto" w:fill="auto"/>
            <w:vAlign w:val="center"/>
          </w:tcPr>
          <w:p w14:paraId="781659E7" w14:textId="0F13217F" w:rsidR="0022631D" w:rsidRPr="00A30693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804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A30693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14:paraId="3D073E87" w14:textId="37128837" w:rsidR="0022631D" w:rsidRPr="00A30693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42" w:type="dxa"/>
            <w:gridSpan w:val="5"/>
            <w:shd w:val="clear" w:color="auto" w:fill="auto"/>
            <w:vAlign w:val="center"/>
          </w:tcPr>
          <w:p w14:paraId="59F68B85" w14:textId="77777777" w:rsidR="0022631D" w:rsidRPr="00A3069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899" w:type="dxa"/>
            <w:gridSpan w:val="6"/>
            <w:shd w:val="clear" w:color="auto" w:fill="auto"/>
            <w:vAlign w:val="center"/>
          </w:tcPr>
          <w:p w14:paraId="62535C49" w14:textId="77777777" w:rsidR="0022631D" w:rsidRPr="00A3069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43" w:type="dxa"/>
            <w:gridSpan w:val="6"/>
            <w:vMerge w:val="restart"/>
            <w:shd w:val="clear" w:color="auto" w:fill="auto"/>
            <w:vAlign w:val="center"/>
          </w:tcPr>
          <w:p w14:paraId="330836BC" w14:textId="77777777" w:rsidR="0022631D" w:rsidRPr="00A30693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302" w:type="dxa"/>
            <w:gridSpan w:val="2"/>
            <w:vMerge w:val="restart"/>
            <w:shd w:val="clear" w:color="auto" w:fill="auto"/>
            <w:vAlign w:val="center"/>
          </w:tcPr>
          <w:p w14:paraId="5D289872" w14:textId="77777777" w:rsidR="0022631D" w:rsidRPr="00A30693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A30693" w:rsidRPr="00A30693" w14:paraId="02BE1D52" w14:textId="77777777" w:rsidTr="008F0A97">
        <w:trPr>
          <w:trHeight w:val="175"/>
        </w:trPr>
        <w:tc>
          <w:tcPr>
            <w:tcW w:w="811" w:type="dxa"/>
            <w:vMerge/>
            <w:shd w:val="clear" w:color="auto" w:fill="auto"/>
            <w:vAlign w:val="center"/>
          </w:tcPr>
          <w:p w14:paraId="6E1FBC69" w14:textId="77777777" w:rsidR="0022631D" w:rsidRPr="00A30693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04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A3069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14:paraId="5C6C06A7" w14:textId="77777777" w:rsidR="0022631D" w:rsidRPr="00A3069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A3069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655" w:type="dxa"/>
            <w:gridSpan w:val="2"/>
            <w:vMerge w:val="restart"/>
            <w:shd w:val="clear" w:color="auto" w:fill="auto"/>
            <w:vAlign w:val="center"/>
          </w:tcPr>
          <w:p w14:paraId="654421A9" w14:textId="77777777" w:rsidR="0022631D" w:rsidRPr="00A30693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99" w:type="dxa"/>
            <w:gridSpan w:val="6"/>
            <w:shd w:val="clear" w:color="auto" w:fill="auto"/>
            <w:vAlign w:val="center"/>
          </w:tcPr>
          <w:p w14:paraId="01CC38D9" w14:textId="77777777" w:rsidR="0022631D" w:rsidRPr="00A3069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043" w:type="dxa"/>
            <w:gridSpan w:val="6"/>
            <w:vMerge/>
            <w:shd w:val="clear" w:color="auto" w:fill="auto"/>
          </w:tcPr>
          <w:p w14:paraId="12AD9841" w14:textId="77777777" w:rsidR="0022631D" w:rsidRPr="00A30693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02" w:type="dxa"/>
            <w:gridSpan w:val="2"/>
            <w:vMerge/>
            <w:shd w:val="clear" w:color="auto" w:fill="auto"/>
          </w:tcPr>
          <w:p w14:paraId="28B6AAAB" w14:textId="77777777" w:rsidR="0022631D" w:rsidRPr="00A30693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30693" w:rsidRPr="00A30693" w14:paraId="688F77C8" w14:textId="77777777" w:rsidTr="008F0A97">
        <w:trPr>
          <w:trHeight w:val="275"/>
        </w:trPr>
        <w:tc>
          <w:tcPr>
            <w:tcW w:w="81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A30693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0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A3069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A3069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A3069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5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A3069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A30693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9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A30693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04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A30693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0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A30693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30693" w:rsidRPr="00A30693" w14:paraId="2329B418" w14:textId="77777777" w:rsidTr="008F0A97">
        <w:trPr>
          <w:trHeight w:val="40"/>
        </w:trPr>
        <w:tc>
          <w:tcPr>
            <w:tcW w:w="811" w:type="dxa"/>
            <w:shd w:val="clear" w:color="auto" w:fill="auto"/>
            <w:vAlign w:val="center"/>
          </w:tcPr>
          <w:p w14:paraId="72D8FD52" w14:textId="5EB6284A" w:rsidR="008F0A97" w:rsidRPr="00A30693" w:rsidRDefault="008F0A97" w:rsidP="008F0A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A30693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2954" w14:textId="52B77BD0" w:rsidR="008F0A97" w:rsidRPr="00A30693" w:rsidRDefault="008F0A97" w:rsidP="008F0A9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A30693">
              <w:rPr>
                <w:rFonts w:ascii="GHEA Grapalat" w:hAnsi="GHEA Grapalat" w:cs="Calibri"/>
                <w:sz w:val="16"/>
                <w:szCs w:val="16"/>
              </w:rPr>
              <w:t>ՏԱՆԻՔԻ ՎԵՐԱՆՈՐՈԳՄԱՆ ԱՇԽԱՏԱՆՔՆԵՐ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D3CC7" w14:textId="0EADE051" w:rsidR="008F0A97" w:rsidRPr="00A30693" w:rsidRDefault="008F0A97" w:rsidP="008F0A9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A30693">
              <w:rPr>
                <w:rFonts w:ascii="GHEA Grapalat" w:hAnsi="GHEA Grapalat" w:cs="Calibri"/>
                <w:sz w:val="16"/>
                <w:szCs w:val="16"/>
              </w:rPr>
              <w:t>դրամ</w:t>
            </w:r>
            <w:proofErr w:type="spellEnd"/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18027" w14:textId="3F834583" w:rsidR="008F0A97" w:rsidRPr="00A30693" w:rsidRDefault="008F0A97" w:rsidP="008F0A9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E142F" w14:textId="716B6CB2" w:rsidR="008F0A97" w:rsidRPr="00A30693" w:rsidRDefault="008F0A97" w:rsidP="008F0A9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A30693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93BDF" w14:textId="69A57695" w:rsidR="008F0A97" w:rsidRPr="00A30693" w:rsidRDefault="008F0A97" w:rsidP="008F0A9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A30693"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AA9F6" w14:textId="3395A6F8" w:rsidR="008F0A97" w:rsidRPr="00A30693" w:rsidRDefault="008F0A97" w:rsidP="008F0A9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A30693">
              <w:rPr>
                <w:rFonts w:ascii="GHEA Grapalat" w:hAnsi="GHEA Grapalat" w:cs="Calibri"/>
                <w:sz w:val="16"/>
                <w:szCs w:val="16"/>
              </w:rPr>
              <w:t>6913330</w:t>
            </w:r>
          </w:p>
        </w:tc>
        <w:tc>
          <w:tcPr>
            <w:tcW w:w="2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714F1" w14:textId="7D630C35" w:rsidR="008F0A97" w:rsidRPr="00A30693" w:rsidRDefault="008F0A97" w:rsidP="008F0A9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sz w:val="16"/>
                <w:szCs w:val="16"/>
                <w:lang w:val="hy-AM"/>
              </w:rPr>
            </w:pPr>
            <w:r w:rsidRPr="00A30693">
              <w:rPr>
                <w:rFonts w:ascii="GHEA Grapalat" w:hAnsi="GHEA Grapalat" w:cs="Calibri"/>
                <w:sz w:val="16"/>
                <w:szCs w:val="16"/>
              </w:rPr>
              <w:t>ՏԱՆԻՔԻ ՎԵՐԱՆՈՐՈԳՄԱՆ ԱՇԽԱՏԱՆՔՆԵՐ</w:t>
            </w:r>
          </w:p>
        </w:tc>
        <w:tc>
          <w:tcPr>
            <w:tcW w:w="230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60B1B78" w14:textId="76F0D5B5" w:rsidR="008F0A97" w:rsidRPr="00A30693" w:rsidRDefault="008F0A97" w:rsidP="008F0A9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sz w:val="16"/>
                <w:szCs w:val="16"/>
                <w:lang w:val="af-ZA"/>
              </w:rPr>
            </w:pPr>
            <w:r w:rsidRPr="00A30693">
              <w:rPr>
                <w:rFonts w:ascii="GHEA Grapalat" w:hAnsi="GHEA Grapalat" w:cs="Calibri"/>
                <w:sz w:val="16"/>
                <w:szCs w:val="16"/>
              </w:rPr>
              <w:t>ՏԱՆԻՔԻ ՎԵՐԱՆՈՐՈԳՄԱՆ ԱՇԽԱՏԱՆՔՆԵՐ</w:t>
            </w:r>
          </w:p>
        </w:tc>
      </w:tr>
      <w:tr w:rsidR="00A30693" w:rsidRPr="00A30693" w14:paraId="4B8BC031" w14:textId="77777777" w:rsidTr="00012170">
        <w:trPr>
          <w:trHeight w:val="169"/>
        </w:trPr>
        <w:tc>
          <w:tcPr>
            <w:tcW w:w="11212" w:type="dxa"/>
            <w:gridSpan w:val="25"/>
            <w:shd w:val="clear" w:color="auto" w:fill="99CCFF"/>
            <w:vAlign w:val="center"/>
          </w:tcPr>
          <w:p w14:paraId="451180EC" w14:textId="77777777" w:rsidR="007137D3" w:rsidRPr="00A30693" w:rsidRDefault="007137D3" w:rsidP="007137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A30693" w:rsidRPr="00A30693" w14:paraId="24C3B0CB" w14:textId="77777777" w:rsidTr="006E58B5">
        <w:trPr>
          <w:trHeight w:val="137"/>
        </w:trPr>
        <w:tc>
          <w:tcPr>
            <w:tcW w:w="435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7137D3" w:rsidRPr="00A30693" w:rsidRDefault="007137D3" w:rsidP="007137D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գնման ընթացակարգը և դրա ընտրության հիմնավորումը</w:t>
            </w:r>
          </w:p>
        </w:tc>
        <w:tc>
          <w:tcPr>
            <w:tcW w:w="685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2335E21B" w:rsidR="007137D3" w:rsidRPr="00A30693" w:rsidRDefault="007137D3" w:rsidP="007137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30693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«Գնումների մասին»ՀՀ օրենքի 22-րդ հոդվածի 1-ին կետ</w:t>
            </w:r>
          </w:p>
        </w:tc>
      </w:tr>
      <w:tr w:rsidR="00A30693" w:rsidRPr="00A30693" w14:paraId="075EEA57" w14:textId="77777777" w:rsidTr="00012170">
        <w:trPr>
          <w:trHeight w:val="196"/>
        </w:trPr>
        <w:tc>
          <w:tcPr>
            <w:tcW w:w="11212" w:type="dxa"/>
            <w:gridSpan w:val="2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7137D3" w:rsidRPr="00A30693" w:rsidRDefault="007137D3" w:rsidP="007137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30693" w:rsidRPr="00A30693" w14:paraId="681596E8" w14:textId="77777777" w:rsidTr="006E58B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7137D3" w:rsidRPr="00A30693" w:rsidRDefault="007137D3" w:rsidP="007137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Հրավեր ուղարկելու կամ հրապարակելու ամսաթիվը</w:t>
            </w:r>
          </w:p>
        </w:tc>
        <w:tc>
          <w:tcPr>
            <w:tcW w:w="4236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184BD344" w:rsidR="007137D3" w:rsidRPr="00A30693" w:rsidRDefault="008F0A97" w:rsidP="000C764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A30693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22</w:t>
            </w:r>
            <w:r w:rsidR="007137D3" w:rsidRPr="00A30693"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>.</w:t>
            </w:r>
            <w:r w:rsidR="007137D3" w:rsidRPr="00A30693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0</w:t>
            </w:r>
            <w:r w:rsidR="00F635B8" w:rsidRPr="00A30693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3</w:t>
            </w:r>
            <w:r w:rsidR="007137D3" w:rsidRPr="00A30693"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>.202</w:t>
            </w:r>
            <w:r w:rsidR="00371491" w:rsidRPr="00A30693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4</w:t>
            </w:r>
            <w:r w:rsidR="007137D3" w:rsidRPr="00A30693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թ</w:t>
            </w:r>
            <w:r w:rsidR="007137D3" w:rsidRPr="00A30693"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>.</w:t>
            </w:r>
          </w:p>
        </w:tc>
      </w:tr>
      <w:tr w:rsidR="00A30693" w:rsidRPr="00A30693" w14:paraId="199F948A" w14:textId="77777777" w:rsidTr="006E58B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87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7137D3" w:rsidRPr="00A30693" w:rsidRDefault="007137D3" w:rsidP="007137D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A30693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A30693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7137D3" w:rsidRPr="00A30693" w:rsidRDefault="007137D3" w:rsidP="007137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0B276B96" w:rsidR="007137D3" w:rsidRPr="00A30693" w:rsidRDefault="007137D3" w:rsidP="007137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A30693" w:rsidRPr="00A30693" w14:paraId="6EE9B008" w14:textId="77777777" w:rsidTr="006E58B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877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7137D3" w:rsidRPr="00A30693" w:rsidRDefault="007137D3" w:rsidP="007137D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7137D3" w:rsidRPr="00A30693" w:rsidRDefault="007137D3" w:rsidP="007137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7137D3" w:rsidRPr="00A30693" w:rsidRDefault="007137D3" w:rsidP="007137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A30693" w:rsidRPr="00A30693" w14:paraId="13FE412E" w14:textId="77777777" w:rsidTr="00BA5A0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87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7137D3" w:rsidRPr="00A30693" w:rsidRDefault="007137D3" w:rsidP="007137D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7137D3" w:rsidRPr="00A30693" w:rsidRDefault="007137D3" w:rsidP="007137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7137D3" w:rsidRPr="00A30693" w:rsidRDefault="007137D3" w:rsidP="007137D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7137D3" w:rsidRPr="00A30693" w:rsidRDefault="007137D3" w:rsidP="007137D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A30693" w:rsidRPr="00A30693" w14:paraId="321D26CF" w14:textId="77777777" w:rsidTr="00BA5A0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877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7137D3" w:rsidRPr="00A30693" w:rsidRDefault="007137D3" w:rsidP="007137D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7137D3" w:rsidRPr="00A30693" w:rsidRDefault="007137D3" w:rsidP="007137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0257094D" w:rsidR="007137D3" w:rsidRPr="00A30693" w:rsidRDefault="007137D3" w:rsidP="007137D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600C7E1A" w:rsidR="007137D3" w:rsidRPr="00A30693" w:rsidRDefault="007137D3" w:rsidP="007137D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A30693" w:rsidRPr="00A30693" w14:paraId="68E691E2" w14:textId="77777777" w:rsidTr="00BA5A0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877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7137D3" w:rsidRPr="00A30693" w:rsidRDefault="007137D3" w:rsidP="007137D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7137D3" w:rsidRPr="00A30693" w:rsidRDefault="007137D3" w:rsidP="007137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7137D3" w:rsidRPr="00A30693" w:rsidRDefault="007137D3" w:rsidP="007137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7137D3" w:rsidRPr="00A30693" w:rsidRDefault="007137D3" w:rsidP="007137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A30693" w:rsidRPr="00A30693" w14:paraId="30B89418" w14:textId="77777777" w:rsidTr="00012170">
        <w:trPr>
          <w:trHeight w:val="54"/>
        </w:trPr>
        <w:tc>
          <w:tcPr>
            <w:tcW w:w="11212" w:type="dxa"/>
            <w:gridSpan w:val="25"/>
            <w:shd w:val="clear" w:color="auto" w:fill="99CCFF"/>
            <w:vAlign w:val="center"/>
          </w:tcPr>
          <w:p w14:paraId="70776DB4" w14:textId="77777777" w:rsidR="007137D3" w:rsidRPr="00A30693" w:rsidRDefault="007137D3" w:rsidP="007137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30693" w:rsidRPr="00A30693" w14:paraId="10DC4861" w14:textId="77777777" w:rsidTr="00A97BFB">
        <w:trPr>
          <w:trHeight w:val="605"/>
        </w:trPr>
        <w:tc>
          <w:tcPr>
            <w:tcW w:w="1339" w:type="dxa"/>
            <w:gridSpan w:val="2"/>
            <w:vMerge w:val="restart"/>
            <w:shd w:val="clear" w:color="auto" w:fill="auto"/>
            <w:vAlign w:val="center"/>
          </w:tcPr>
          <w:p w14:paraId="34162061" w14:textId="77777777" w:rsidR="007137D3" w:rsidRPr="00A30693" w:rsidRDefault="007137D3" w:rsidP="007137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693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7137D3" w:rsidRPr="00A30693" w:rsidRDefault="007137D3" w:rsidP="007137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180" w:type="dxa"/>
            <w:gridSpan w:val="17"/>
            <w:shd w:val="clear" w:color="auto" w:fill="auto"/>
            <w:vAlign w:val="center"/>
          </w:tcPr>
          <w:p w14:paraId="1FD38684" w14:textId="2B462658" w:rsidR="007137D3" w:rsidRPr="00A30693" w:rsidRDefault="007137D3" w:rsidP="007137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A3069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A3069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A3069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A3069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A3069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A3069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A3069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A3069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A3069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</w:t>
            </w:r>
            <w:proofErr w:type="gram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A30693" w:rsidRPr="00A30693" w14:paraId="3FD00E3A" w14:textId="77777777" w:rsidTr="00A97BFB">
        <w:trPr>
          <w:trHeight w:val="365"/>
        </w:trPr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14:paraId="67E5DBFB" w14:textId="77777777" w:rsidR="007137D3" w:rsidRPr="00A30693" w:rsidRDefault="007137D3" w:rsidP="007137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6"/>
            <w:vMerge/>
            <w:shd w:val="clear" w:color="auto" w:fill="auto"/>
            <w:vAlign w:val="center"/>
          </w:tcPr>
          <w:p w14:paraId="7835142E" w14:textId="77777777" w:rsidR="007137D3" w:rsidRPr="00A30693" w:rsidRDefault="007137D3" w:rsidP="007137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31" w:type="dxa"/>
            <w:gridSpan w:val="8"/>
            <w:shd w:val="clear" w:color="auto" w:fill="auto"/>
            <w:vAlign w:val="center"/>
          </w:tcPr>
          <w:p w14:paraId="27542D69" w14:textId="77777777" w:rsidR="007137D3" w:rsidRPr="00A30693" w:rsidRDefault="007137D3" w:rsidP="007137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7137D3" w:rsidRPr="00A30693" w:rsidRDefault="007137D3" w:rsidP="007137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4A371FE9" w14:textId="77777777" w:rsidR="007137D3" w:rsidRPr="00A30693" w:rsidRDefault="007137D3" w:rsidP="007137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A30693" w:rsidRPr="00A30693" w14:paraId="48A4337E" w14:textId="77777777" w:rsidTr="00B72813">
        <w:trPr>
          <w:trHeight w:val="83"/>
        </w:trPr>
        <w:tc>
          <w:tcPr>
            <w:tcW w:w="1339" w:type="dxa"/>
            <w:gridSpan w:val="2"/>
            <w:vMerge w:val="restart"/>
            <w:shd w:val="clear" w:color="auto" w:fill="auto"/>
            <w:vAlign w:val="center"/>
          </w:tcPr>
          <w:p w14:paraId="127071FB" w14:textId="127415E7" w:rsidR="002C419C" w:rsidRPr="00A30693" w:rsidRDefault="002C419C" w:rsidP="00BA5A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F817" w14:textId="77777777" w:rsidR="002C419C" w:rsidRPr="00A30693" w:rsidRDefault="002C419C" w:rsidP="007137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sz w:val="14"/>
                <w:szCs w:val="20"/>
              </w:rPr>
            </w:pPr>
          </w:p>
        </w:tc>
      </w:tr>
      <w:tr w:rsidR="00A30693" w:rsidRPr="00A30693" w14:paraId="51FB93DE" w14:textId="77777777" w:rsidTr="00E318C6">
        <w:trPr>
          <w:trHeight w:val="50"/>
        </w:trPr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14:paraId="4F0F4C15" w14:textId="31B65E01" w:rsidR="002C419C" w:rsidRPr="00A30693" w:rsidRDefault="002C419C" w:rsidP="008F0A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9A7F" w14:textId="7E0F6029" w:rsidR="002C419C" w:rsidRPr="00A30693" w:rsidRDefault="002C419C" w:rsidP="008F0A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A30693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 xml:space="preserve">ՄԵՆՔՈՆՍԹՐԱՔԹ ՍՊԸ և </w:t>
            </w:r>
            <w:proofErr w:type="spellStart"/>
            <w:r w:rsidRPr="00A30693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Բագրատունի</w:t>
            </w:r>
            <w:proofErr w:type="spellEnd"/>
            <w:r w:rsidRPr="00A30693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 xml:space="preserve"> Ա/Կ (</w:t>
            </w:r>
            <w:proofErr w:type="spellStart"/>
            <w:r w:rsidRPr="00A30693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կոնսորցիում</w:t>
            </w:r>
            <w:proofErr w:type="spellEnd"/>
            <w:r w:rsidRPr="00A30693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BDF2" w14:textId="3615B41A" w:rsidR="002C419C" w:rsidRPr="00A30693" w:rsidRDefault="002C419C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sz w:val="16"/>
                <w:szCs w:val="16"/>
              </w:rPr>
            </w:pPr>
            <w:r w:rsidRPr="00A30693">
              <w:rPr>
                <w:rFonts w:ascii="GHEA Grapalat" w:hAnsi="GHEA Grapalat" w:cs="Calibri"/>
                <w:sz w:val="16"/>
                <w:szCs w:val="16"/>
              </w:rPr>
              <w:t>4551000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D583" w14:textId="79AB1F16" w:rsidR="002C419C" w:rsidRPr="00A30693" w:rsidRDefault="002C419C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sz w:val="16"/>
                <w:szCs w:val="16"/>
              </w:rPr>
            </w:pPr>
            <w:r w:rsidRPr="00A30693">
              <w:rPr>
                <w:rFonts w:ascii="GHEA Grapalat" w:hAnsi="GHEA Grapalat" w:cs="Calibri"/>
                <w:sz w:val="16"/>
                <w:szCs w:val="16"/>
              </w:rPr>
              <w:t>910200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F250" w14:textId="34D4806F" w:rsidR="002C419C" w:rsidRPr="00A30693" w:rsidRDefault="002C419C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sz w:val="16"/>
                <w:szCs w:val="16"/>
              </w:rPr>
            </w:pPr>
            <w:r w:rsidRPr="00A30693">
              <w:rPr>
                <w:rFonts w:ascii="GHEA Grapalat" w:hAnsi="GHEA Grapalat" w:cs="Calibri"/>
                <w:sz w:val="16"/>
                <w:szCs w:val="16"/>
              </w:rPr>
              <w:t>5461200</w:t>
            </w:r>
          </w:p>
        </w:tc>
      </w:tr>
      <w:tr w:rsidR="00A30693" w:rsidRPr="00A30693" w14:paraId="6F805B91" w14:textId="77777777" w:rsidTr="00E318C6">
        <w:trPr>
          <w:trHeight w:val="50"/>
        </w:trPr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14:paraId="4D80636D" w14:textId="77777777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1C53" w14:textId="6E39D5E9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  <w:r w:rsidRPr="00A30693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ԹԱԹՎԱ ՔՈՆՍԹՐԱՔՇՆ</w:t>
            </w:r>
          </w:p>
        </w:tc>
        <w:tc>
          <w:tcPr>
            <w:tcW w:w="2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70D2" w14:textId="71C5BD29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A30693">
              <w:rPr>
                <w:rFonts w:ascii="GHEA Grapalat" w:hAnsi="GHEA Grapalat" w:cs="Calibri"/>
                <w:sz w:val="16"/>
                <w:szCs w:val="16"/>
              </w:rPr>
              <w:t>4896945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0BDF" w14:textId="49F6B66B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A30693">
              <w:rPr>
                <w:rFonts w:ascii="GHEA Grapalat" w:hAnsi="GHEA Grapalat" w:cs="Calibri"/>
                <w:sz w:val="16"/>
                <w:szCs w:val="16"/>
              </w:rPr>
              <w:t>979389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2CD9" w14:textId="18C10FB3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A30693">
              <w:rPr>
                <w:rFonts w:ascii="GHEA Grapalat" w:hAnsi="GHEA Grapalat" w:cs="Calibri"/>
                <w:sz w:val="16"/>
                <w:szCs w:val="16"/>
              </w:rPr>
              <w:t>5876334</w:t>
            </w:r>
          </w:p>
        </w:tc>
      </w:tr>
      <w:tr w:rsidR="00A30693" w:rsidRPr="00A30693" w14:paraId="6ACFEF13" w14:textId="77777777" w:rsidTr="00E318C6">
        <w:trPr>
          <w:trHeight w:val="50"/>
        </w:trPr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14:paraId="3C004E35" w14:textId="77777777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20A4" w14:textId="3BD02F73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Վանդաժի</w:t>
            </w:r>
            <w:proofErr w:type="spellEnd"/>
            <w:r w:rsidRPr="00A30693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 xml:space="preserve"> ՍՊԸ</w:t>
            </w:r>
          </w:p>
        </w:tc>
        <w:tc>
          <w:tcPr>
            <w:tcW w:w="2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282B" w14:textId="4183FDED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A30693">
              <w:rPr>
                <w:rFonts w:ascii="GHEA Grapalat" w:hAnsi="GHEA Grapalat" w:cs="Calibri"/>
                <w:sz w:val="16"/>
                <w:szCs w:val="16"/>
              </w:rPr>
              <w:t>5039635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C560" w14:textId="7FB133E7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A30693">
              <w:rPr>
                <w:rFonts w:ascii="GHEA Grapalat" w:hAnsi="GHEA Grapalat" w:cs="Calibri"/>
                <w:sz w:val="16"/>
                <w:szCs w:val="16"/>
              </w:rPr>
              <w:t>1007927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BFDA" w14:textId="4C2117B5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A30693">
              <w:rPr>
                <w:rFonts w:ascii="GHEA Grapalat" w:hAnsi="GHEA Grapalat" w:cs="Calibri"/>
                <w:sz w:val="16"/>
                <w:szCs w:val="16"/>
              </w:rPr>
              <w:t>6047562</w:t>
            </w:r>
          </w:p>
        </w:tc>
      </w:tr>
      <w:tr w:rsidR="00A30693" w:rsidRPr="00A30693" w14:paraId="75CC8D99" w14:textId="77777777" w:rsidTr="00E318C6">
        <w:trPr>
          <w:trHeight w:val="50"/>
        </w:trPr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14:paraId="4BD2E11A" w14:textId="77777777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8244" w14:textId="3CB92685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  <w:r w:rsidRPr="00A30693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«</w:t>
            </w:r>
            <w:proofErr w:type="spellStart"/>
            <w:r w:rsidRPr="00A30693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Հիդրոշին</w:t>
            </w:r>
            <w:proofErr w:type="spellEnd"/>
            <w:r w:rsidRPr="00A30693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-ՋԿ» ՍՊԸ</w:t>
            </w:r>
          </w:p>
        </w:tc>
        <w:tc>
          <w:tcPr>
            <w:tcW w:w="2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67D6" w14:textId="2C975F16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A30693">
              <w:rPr>
                <w:rFonts w:ascii="GHEA Grapalat" w:hAnsi="GHEA Grapalat" w:cs="Calibri"/>
                <w:sz w:val="16"/>
                <w:szCs w:val="16"/>
              </w:rPr>
              <w:t>5114000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3D68" w14:textId="46278AC9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A30693">
              <w:rPr>
                <w:rFonts w:ascii="GHEA Grapalat" w:hAnsi="GHEA Grapalat" w:cs="Calibri"/>
                <w:sz w:val="16"/>
                <w:szCs w:val="16"/>
              </w:rPr>
              <w:t>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8F40" w14:textId="760418E8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A30693">
              <w:rPr>
                <w:rFonts w:ascii="GHEA Grapalat" w:hAnsi="GHEA Grapalat" w:cs="Calibri"/>
                <w:sz w:val="16"/>
                <w:szCs w:val="16"/>
              </w:rPr>
              <w:t>5114000</w:t>
            </w:r>
          </w:p>
        </w:tc>
      </w:tr>
      <w:tr w:rsidR="00A30693" w:rsidRPr="00A30693" w14:paraId="73E2EB6F" w14:textId="77777777" w:rsidTr="00E318C6">
        <w:trPr>
          <w:trHeight w:val="50"/>
        </w:trPr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14:paraId="72C9C995" w14:textId="77777777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3B83" w14:textId="26078AB1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Մելիքյան</w:t>
            </w:r>
            <w:proofErr w:type="spellEnd"/>
            <w:r w:rsidRPr="00A30693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Շին</w:t>
            </w:r>
            <w:proofErr w:type="spellEnd"/>
            <w:r w:rsidRPr="00A30693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 xml:space="preserve"> ՍՊԸ</w:t>
            </w:r>
          </w:p>
        </w:tc>
        <w:tc>
          <w:tcPr>
            <w:tcW w:w="2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D719" w14:textId="163C7EF6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A30693">
              <w:rPr>
                <w:rFonts w:ascii="GHEA Grapalat" w:hAnsi="GHEA Grapalat" w:cs="Calibri"/>
                <w:sz w:val="16"/>
                <w:szCs w:val="16"/>
              </w:rPr>
              <w:t>5290000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B0FF" w14:textId="29DF4E74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A30693">
              <w:rPr>
                <w:rFonts w:ascii="GHEA Grapalat" w:hAnsi="GHEA Grapalat" w:cs="Calibri"/>
                <w:sz w:val="16"/>
                <w:szCs w:val="16"/>
              </w:rPr>
              <w:t>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1B73" w14:textId="76D17C9F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A30693">
              <w:rPr>
                <w:rFonts w:ascii="GHEA Grapalat" w:hAnsi="GHEA Grapalat" w:cs="Calibri"/>
                <w:sz w:val="16"/>
                <w:szCs w:val="16"/>
              </w:rPr>
              <w:t>5290000</w:t>
            </w:r>
          </w:p>
        </w:tc>
      </w:tr>
      <w:tr w:rsidR="00A30693" w:rsidRPr="00A30693" w14:paraId="6C492781" w14:textId="77777777" w:rsidTr="00E318C6">
        <w:trPr>
          <w:trHeight w:val="50"/>
        </w:trPr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14:paraId="2902B7C9" w14:textId="77777777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64DF" w14:textId="0A6081FE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  <w:r w:rsidRPr="00A30693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ԲԻԼԴԵՐՍ ՍՊԸ</w:t>
            </w:r>
          </w:p>
        </w:tc>
        <w:tc>
          <w:tcPr>
            <w:tcW w:w="2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AA76" w14:textId="5DA6E0B6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A30693">
              <w:rPr>
                <w:rFonts w:ascii="GHEA Grapalat" w:hAnsi="GHEA Grapalat" w:cs="Calibri"/>
                <w:sz w:val="16"/>
                <w:szCs w:val="16"/>
              </w:rPr>
              <w:t>5350000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3679" w14:textId="6607972F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A30693">
              <w:rPr>
                <w:rFonts w:ascii="GHEA Grapalat" w:hAnsi="GHEA Grapalat" w:cs="Calibri"/>
                <w:sz w:val="16"/>
                <w:szCs w:val="16"/>
              </w:rPr>
              <w:t>1070000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B658" w14:textId="4C3FC396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A30693">
              <w:rPr>
                <w:rFonts w:ascii="GHEA Grapalat" w:hAnsi="GHEA Grapalat" w:cs="Calibri"/>
                <w:sz w:val="16"/>
                <w:szCs w:val="16"/>
              </w:rPr>
              <w:t>6420000</w:t>
            </w:r>
          </w:p>
        </w:tc>
      </w:tr>
      <w:tr w:rsidR="00A30693" w:rsidRPr="00A30693" w14:paraId="5EC1BFC9" w14:textId="77777777" w:rsidTr="00E318C6">
        <w:trPr>
          <w:trHeight w:val="50"/>
        </w:trPr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14:paraId="22178245" w14:textId="77777777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44B0" w14:textId="3367B102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  <w:r w:rsidRPr="00A30693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ԾԻԾԵՌՆԱԿ-23 ՍՊԸ</w:t>
            </w:r>
          </w:p>
        </w:tc>
        <w:tc>
          <w:tcPr>
            <w:tcW w:w="2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19E8" w14:textId="453F1F58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A30693">
              <w:rPr>
                <w:rFonts w:ascii="GHEA Grapalat" w:hAnsi="GHEA Grapalat" w:cs="Calibri"/>
                <w:sz w:val="16"/>
                <w:szCs w:val="16"/>
              </w:rPr>
              <w:t>5416667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D0CB" w14:textId="21A2423F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A30693">
              <w:rPr>
                <w:rFonts w:ascii="GHEA Grapalat" w:hAnsi="GHEA Grapalat" w:cs="Calibri"/>
                <w:sz w:val="16"/>
                <w:szCs w:val="16"/>
              </w:rPr>
              <w:t>1083333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CACC" w14:textId="68D4251B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A30693">
              <w:rPr>
                <w:rFonts w:ascii="GHEA Grapalat" w:hAnsi="GHEA Grapalat" w:cs="Calibri"/>
                <w:sz w:val="16"/>
                <w:szCs w:val="16"/>
              </w:rPr>
              <w:t>6500000</w:t>
            </w:r>
          </w:p>
        </w:tc>
      </w:tr>
      <w:tr w:rsidR="00A30693" w:rsidRPr="00A30693" w14:paraId="5DBEBC2A" w14:textId="77777777" w:rsidTr="00E318C6">
        <w:trPr>
          <w:trHeight w:val="50"/>
        </w:trPr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14:paraId="0B0868F0" w14:textId="77777777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864B" w14:textId="2BFE7B5C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  <w:r w:rsidRPr="00A30693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ՄՌ ՇԻՆ ՍՊԸ</w:t>
            </w:r>
          </w:p>
        </w:tc>
        <w:tc>
          <w:tcPr>
            <w:tcW w:w="2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D38C" w14:textId="2DA05BD2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A30693">
              <w:rPr>
                <w:rFonts w:ascii="GHEA Grapalat" w:hAnsi="GHEA Grapalat" w:cs="Calibri"/>
                <w:sz w:val="16"/>
                <w:szCs w:val="16"/>
              </w:rPr>
              <w:t>5416667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75B5" w14:textId="7BEF470D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A30693">
              <w:rPr>
                <w:rFonts w:ascii="GHEA Grapalat" w:hAnsi="GHEA Grapalat" w:cs="Calibri"/>
                <w:sz w:val="16"/>
                <w:szCs w:val="16"/>
              </w:rPr>
              <w:t>1133333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5E0C" w14:textId="2585ADAB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A30693">
              <w:rPr>
                <w:rFonts w:ascii="GHEA Grapalat" w:hAnsi="GHEA Grapalat" w:cs="Calibri"/>
                <w:sz w:val="16"/>
                <w:szCs w:val="16"/>
              </w:rPr>
              <w:t>6550000</w:t>
            </w:r>
          </w:p>
        </w:tc>
      </w:tr>
      <w:tr w:rsidR="00A30693" w:rsidRPr="00A30693" w14:paraId="59F7A158" w14:textId="77777777" w:rsidTr="00E318C6">
        <w:trPr>
          <w:trHeight w:val="50"/>
        </w:trPr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14:paraId="369F1311" w14:textId="77777777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3A36" w14:textId="5CCF45E5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  <w:r w:rsidRPr="00A30693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ՄԱՍՏԵՐ ՍՊԸ</w:t>
            </w:r>
          </w:p>
        </w:tc>
        <w:tc>
          <w:tcPr>
            <w:tcW w:w="2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E496" w14:textId="14643AFC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A30693">
              <w:rPr>
                <w:rFonts w:ascii="GHEA Grapalat" w:hAnsi="GHEA Grapalat" w:cs="Calibri"/>
                <w:sz w:val="16"/>
                <w:szCs w:val="16"/>
              </w:rPr>
              <w:t>5900000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2676" w14:textId="6437A26C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A30693">
              <w:rPr>
                <w:rFonts w:ascii="GHEA Grapalat" w:hAnsi="GHEA Grapalat" w:cs="Calibri"/>
                <w:sz w:val="16"/>
                <w:szCs w:val="16"/>
              </w:rPr>
              <w:t>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39C8" w14:textId="455EF103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A30693">
              <w:rPr>
                <w:rFonts w:ascii="GHEA Grapalat" w:hAnsi="GHEA Grapalat" w:cs="Calibri"/>
                <w:sz w:val="16"/>
                <w:szCs w:val="16"/>
              </w:rPr>
              <w:t>5900000</w:t>
            </w:r>
          </w:p>
        </w:tc>
      </w:tr>
      <w:tr w:rsidR="00A30693" w:rsidRPr="00A30693" w14:paraId="5E291979" w14:textId="77777777" w:rsidTr="00E318C6">
        <w:trPr>
          <w:trHeight w:val="50"/>
        </w:trPr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14:paraId="590FB127" w14:textId="77777777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1184" w14:textId="16B95B5A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Ալ-Սան</w:t>
            </w:r>
            <w:proofErr w:type="spellEnd"/>
            <w:r w:rsidRPr="00A30693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 xml:space="preserve"> ՍՊԸ</w:t>
            </w:r>
          </w:p>
        </w:tc>
        <w:tc>
          <w:tcPr>
            <w:tcW w:w="2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C174" w14:textId="6650C984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A30693">
              <w:rPr>
                <w:rFonts w:ascii="GHEA Grapalat" w:hAnsi="GHEA Grapalat" w:cs="Calibri"/>
                <w:sz w:val="16"/>
                <w:szCs w:val="16"/>
              </w:rPr>
              <w:t>6189900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6A71" w14:textId="444FCD75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A30693">
              <w:rPr>
                <w:rFonts w:ascii="GHEA Grapalat" w:hAnsi="GHEA Grapalat" w:cs="Calibri"/>
                <w:sz w:val="16"/>
                <w:szCs w:val="16"/>
              </w:rPr>
              <w:t>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28BA" w14:textId="4489C8B0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A30693">
              <w:rPr>
                <w:rFonts w:ascii="GHEA Grapalat" w:hAnsi="GHEA Grapalat" w:cs="Calibri"/>
                <w:sz w:val="16"/>
                <w:szCs w:val="16"/>
              </w:rPr>
              <w:t>6189900</w:t>
            </w:r>
          </w:p>
        </w:tc>
      </w:tr>
      <w:tr w:rsidR="00A30693" w:rsidRPr="00A30693" w14:paraId="393951C4" w14:textId="77777777" w:rsidTr="00E318C6">
        <w:trPr>
          <w:trHeight w:val="50"/>
        </w:trPr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14:paraId="6D2FCC80" w14:textId="77777777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4981" w14:textId="5FF25A85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Լիգա</w:t>
            </w:r>
            <w:proofErr w:type="spellEnd"/>
            <w:r w:rsidRPr="00A30693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պլյուս</w:t>
            </w:r>
            <w:proofErr w:type="spellEnd"/>
            <w:r w:rsidRPr="00A30693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 xml:space="preserve"> ՍՊԸ</w:t>
            </w:r>
          </w:p>
        </w:tc>
        <w:tc>
          <w:tcPr>
            <w:tcW w:w="2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AF34" w14:textId="74E4D0D7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A30693">
              <w:rPr>
                <w:rFonts w:ascii="GHEA Grapalat" w:hAnsi="GHEA Grapalat" w:cs="Calibri"/>
                <w:sz w:val="16"/>
                <w:szCs w:val="16"/>
              </w:rPr>
              <w:t>6200000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59D2" w14:textId="092CBE32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A30693">
              <w:rPr>
                <w:rFonts w:ascii="GHEA Grapalat" w:hAnsi="GHEA Grapalat" w:cs="Calibri"/>
                <w:sz w:val="16"/>
                <w:szCs w:val="16"/>
              </w:rPr>
              <w:t>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B7EA" w14:textId="148941D5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A30693">
              <w:rPr>
                <w:rFonts w:ascii="GHEA Grapalat" w:hAnsi="GHEA Grapalat" w:cs="Calibri"/>
                <w:sz w:val="16"/>
                <w:szCs w:val="16"/>
              </w:rPr>
              <w:t>6200000</w:t>
            </w:r>
          </w:p>
        </w:tc>
      </w:tr>
      <w:tr w:rsidR="00A30693" w:rsidRPr="00A30693" w14:paraId="3576D3A0" w14:textId="77777777" w:rsidTr="00E318C6">
        <w:trPr>
          <w:trHeight w:val="50"/>
        </w:trPr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14:paraId="18D47609" w14:textId="77777777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086B" w14:textId="6F877D73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Հազարաշեն</w:t>
            </w:r>
            <w:proofErr w:type="spellEnd"/>
            <w:r w:rsidRPr="00A30693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 xml:space="preserve"> ԱԿ</w:t>
            </w:r>
          </w:p>
        </w:tc>
        <w:tc>
          <w:tcPr>
            <w:tcW w:w="2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BFD8" w14:textId="70AF4EA9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A30693">
              <w:rPr>
                <w:rFonts w:ascii="GHEA Grapalat" w:hAnsi="GHEA Grapalat" w:cs="Calibri"/>
                <w:sz w:val="16"/>
                <w:szCs w:val="16"/>
              </w:rPr>
              <w:t>6913220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AC8C" w14:textId="106991C6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A30693">
              <w:rPr>
                <w:rFonts w:ascii="GHEA Grapalat" w:hAnsi="GHEA Grapalat" w:cs="Calibri"/>
                <w:sz w:val="16"/>
                <w:szCs w:val="16"/>
              </w:rPr>
              <w:t>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19B3" w14:textId="3D0A0D74" w:rsidR="00E318C6" w:rsidRPr="00A30693" w:rsidRDefault="00E318C6" w:rsidP="00E318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A30693">
              <w:rPr>
                <w:rFonts w:ascii="GHEA Grapalat" w:hAnsi="GHEA Grapalat" w:cs="Calibri"/>
                <w:sz w:val="16"/>
                <w:szCs w:val="16"/>
              </w:rPr>
              <w:t>6913220</w:t>
            </w:r>
          </w:p>
        </w:tc>
      </w:tr>
      <w:tr w:rsidR="00A30693" w:rsidRPr="00A30693" w14:paraId="700CD07F" w14:textId="77777777" w:rsidTr="00012170">
        <w:trPr>
          <w:trHeight w:val="288"/>
        </w:trPr>
        <w:tc>
          <w:tcPr>
            <w:tcW w:w="11212" w:type="dxa"/>
            <w:gridSpan w:val="25"/>
            <w:shd w:val="clear" w:color="auto" w:fill="99CCFF"/>
            <w:vAlign w:val="center"/>
          </w:tcPr>
          <w:p w14:paraId="10ED0606" w14:textId="77777777" w:rsidR="00371491" w:rsidRPr="00A30693" w:rsidRDefault="00371491" w:rsidP="003714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30693" w:rsidRPr="00A30693" w14:paraId="521126E1" w14:textId="77777777" w:rsidTr="00012170">
        <w:tc>
          <w:tcPr>
            <w:tcW w:w="11212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371491" w:rsidRPr="00A30693" w:rsidRDefault="00371491" w:rsidP="003714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A30693" w:rsidRPr="00A30693" w14:paraId="552679BF" w14:textId="77777777" w:rsidTr="006E58B5">
        <w:tc>
          <w:tcPr>
            <w:tcW w:w="811" w:type="dxa"/>
            <w:vMerge w:val="restart"/>
            <w:shd w:val="clear" w:color="auto" w:fill="auto"/>
            <w:vAlign w:val="center"/>
          </w:tcPr>
          <w:p w14:paraId="770D59CE" w14:textId="77777777" w:rsidR="00371491" w:rsidRPr="00A30693" w:rsidRDefault="00371491" w:rsidP="003714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38" w:type="dxa"/>
            <w:gridSpan w:val="2"/>
            <w:vMerge w:val="restart"/>
            <w:shd w:val="clear" w:color="auto" w:fill="auto"/>
            <w:vAlign w:val="center"/>
          </w:tcPr>
          <w:p w14:paraId="563B2C65" w14:textId="77777777" w:rsidR="00371491" w:rsidRPr="00A30693" w:rsidRDefault="00371491" w:rsidP="003714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63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371491" w:rsidRPr="00A30693" w:rsidRDefault="00371491" w:rsidP="003714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A30693" w:rsidRPr="00A30693" w14:paraId="3CA6FABC" w14:textId="77777777" w:rsidTr="006E58B5">
        <w:tc>
          <w:tcPr>
            <w:tcW w:w="81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371491" w:rsidRPr="00A30693" w:rsidRDefault="00371491" w:rsidP="003714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371491" w:rsidRPr="00A30693" w:rsidRDefault="00371491" w:rsidP="003714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371491" w:rsidRPr="00A30693" w:rsidRDefault="00371491" w:rsidP="003714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 w:cs="Arial Armenian"/>
                <w:b/>
                <w:sz w:val="14"/>
                <w:szCs w:val="14"/>
                <w:lang w:eastAsia="ru-RU"/>
              </w:rPr>
              <w:t>Հրավերով</w:t>
            </w:r>
            <w:proofErr w:type="spellEnd"/>
            <w:r w:rsidRPr="00A30693">
              <w:rPr>
                <w:rFonts w:ascii="GHEA Grapalat" w:eastAsia="Times New Roman" w:hAnsi="GHEA Grapalat" w:cs="Arial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Arial Armenian"/>
                <w:b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A30693">
              <w:rPr>
                <w:rFonts w:ascii="GHEA Grapalat" w:eastAsia="Times New Roman" w:hAnsi="GHEA Grapalat" w:cs="Arial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Arial Armenian"/>
                <w:b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A30693">
              <w:rPr>
                <w:rFonts w:ascii="GHEA Grapalat" w:eastAsia="Times New Roman" w:hAnsi="GHEA Grapalat" w:cs="Arial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Arial Armenian"/>
                <w:b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371491" w:rsidRPr="00A30693" w:rsidRDefault="00371491" w:rsidP="003714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30693">
              <w:rPr>
                <w:rFonts w:ascii="GHEA Grapalat" w:eastAsia="Times New Roman" w:hAnsi="GHEA Grapalat" w:cs="Arial Armenian"/>
                <w:b/>
                <w:sz w:val="14"/>
                <w:szCs w:val="14"/>
                <w:lang w:val="hy-AM" w:eastAsia="ru-RU"/>
              </w:rPr>
              <w:t>Հայտով ներկայացված</w:t>
            </w:r>
            <w:r w:rsidRPr="00A30693">
              <w:rPr>
                <w:rFonts w:ascii="GHEA Grapalat" w:eastAsia="Times New Roman" w:hAnsi="GHEA Grapalat" w:cs="Arial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Arial Armenian"/>
                <w:b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A30693">
              <w:rPr>
                <w:rFonts w:ascii="GHEA Grapalat" w:eastAsia="Times New Roman" w:hAnsi="GHEA Grapalat" w:cs="Arial Armenian"/>
                <w:b/>
                <w:sz w:val="14"/>
                <w:szCs w:val="14"/>
                <w:lang w:eastAsia="ru-RU"/>
              </w:rPr>
              <w:t xml:space="preserve"> </w:t>
            </w:r>
            <w:r w:rsidRPr="00A30693">
              <w:rPr>
                <w:rFonts w:ascii="GHEA Grapalat" w:eastAsia="Times New Roman" w:hAnsi="GHEA Grapalat" w:cs="Arial Armenian"/>
                <w:b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371491" w:rsidRPr="00A30693" w:rsidRDefault="00371491" w:rsidP="003714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sz w:val="14"/>
                <w:szCs w:val="14"/>
                <w:lang w:val="hy-AM" w:eastAsia="ru-RU"/>
              </w:rPr>
            </w:pPr>
            <w:r w:rsidRPr="00A30693">
              <w:rPr>
                <w:rFonts w:ascii="GHEA Grapalat" w:eastAsia="Times New Roman" w:hAnsi="GHEA Grapalat" w:cs="Arial Armenian"/>
                <w:b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371491" w:rsidRPr="00A30693" w:rsidRDefault="00371491" w:rsidP="003714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A30693">
              <w:rPr>
                <w:rFonts w:ascii="GHEA Grapalat" w:eastAsia="Times New Roman" w:hAnsi="GHEA Grapalat" w:cs="Arial Armenian"/>
                <w:b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A30693" w:rsidRPr="00A30693" w14:paraId="5E96A1C5" w14:textId="77777777" w:rsidTr="00957C73">
        <w:tc>
          <w:tcPr>
            <w:tcW w:w="811" w:type="dxa"/>
            <w:vMerge w:val="restart"/>
            <w:shd w:val="clear" w:color="auto" w:fill="auto"/>
            <w:vAlign w:val="center"/>
          </w:tcPr>
          <w:p w14:paraId="6CEDE0AD" w14:textId="38041C36" w:rsidR="00D9533E" w:rsidRPr="00A30693" w:rsidRDefault="00D9533E" w:rsidP="00D9533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D1451B" w14:textId="3295286A" w:rsidR="00D9533E" w:rsidRPr="00A30693" w:rsidRDefault="00D9533E" w:rsidP="001E5B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ԹԱԹՎԱ ՔՈՆՍԹՐԱՔՇՆ ՍՊԸ</w:t>
            </w:r>
          </w:p>
        </w:tc>
        <w:tc>
          <w:tcPr>
            <w:tcW w:w="164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550B2F" w14:textId="62F832D2" w:rsidR="00D9533E" w:rsidRPr="00A30693" w:rsidRDefault="00E318C6" w:rsidP="001E5B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</w:pPr>
            <w:r w:rsidRPr="00A30693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9AAC9D" w14:textId="66C292D4" w:rsidR="00D9533E" w:rsidRPr="00A30693" w:rsidRDefault="00E318C6" w:rsidP="001E5B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</w:pPr>
            <w:r w:rsidRPr="00A30693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DCF91F" w14:textId="5187C879" w:rsidR="00D9533E" w:rsidRPr="00A30693" w:rsidRDefault="00E318C6" w:rsidP="001E5B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</w:pPr>
            <w:r w:rsidRPr="00A30693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4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4E155E" w14:textId="6122B4A7" w:rsidR="00D9533E" w:rsidRPr="00A30693" w:rsidRDefault="00E318C6" w:rsidP="001E5B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</w:pPr>
            <w:r w:rsidRPr="00A30693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A30693" w:rsidRPr="00A30693" w14:paraId="7050F53E" w14:textId="77777777" w:rsidTr="001E5BA2">
        <w:tc>
          <w:tcPr>
            <w:tcW w:w="81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3FB92A" w14:textId="0BB07E36" w:rsidR="00D9533E" w:rsidRPr="00A30693" w:rsidRDefault="00D9533E" w:rsidP="001E5B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AF38FA" w14:textId="009A754A" w:rsidR="00D9533E" w:rsidRPr="00A30693" w:rsidRDefault="00D9533E" w:rsidP="001E5B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ՄՌ ՇԻՆ ՍՊԸ</w:t>
            </w:r>
          </w:p>
        </w:tc>
        <w:tc>
          <w:tcPr>
            <w:tcW w:w="164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29BBEA" w14:textId="228A511A" w:rsidR="00D9533E" w:rsidRPr="00A30693" w:rsidRDefault="00D9533E" w:rsidP="001E5B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1AEBD4" w14:textId="2F561FC6" w:rsidR="00D9533E" w:rsidRPr="00A30693" w:rsidRDefault="00D9533E" w:rsidP="001E5B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D60C78" w14:textId="160DB3CB" w:rsidR="00D9533E" w:rsidRPr="00A30693" w:rsidRDefault="00D9533E" w:rsidP="001E5B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  <w:tc>
          <w:tcPr>
            <w:tcW w:w="24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A9132A" w14:textId="17ABF04A" w:rsidR="00D9533E" w:rsidRPr="00A30693" w:rsidRDefault="00D9533E" w:rsidP="001E5B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</w:pPr>
            <w:r w:rsidRPr="00A30693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անբավարար</w:t>
            </w:r>
          </w:p>
        </w:tc>
      </w:tr>
      <w:tr w:rsidR="00A30693" w:rsidRPr="00A30693" w14:paraId="522ACAFB" w14:textId="77777777" w:rsidTr="006E58B5">
        <w:trPr>
          <w:trHeight w:val="331"/>
        </w:trPr>
        <w:tc>
          <w:tcPr>
            <w:tcW w:w="2249" w:type="dxa"/>
            <w:gridSpan w:val="3"/>
            <w:shd w:val="clear" w:color="auto" w:fill="auto"/>
            <w:vAlign w:val="center"/>
          </w:tcPr>
          <w:p w14:paraId="514F7E40" w14:textId="77777777" w:rsidR="00371491" w:rsidRPr="00A30693" w:rsidRDefault="00371491" w:rsidP="00371491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63" w:type="dxa"/>
            <w:gridSpan w:val="22"/>
            <w:shd w:val="clear" w:color="auto" w:fill="auto"/>
            <w:vAlign w:val="center"/>
          </w:tcPr>
          <w:p w14:paraId="71AB42B3" w14:textId="6FDAE048" w:rsidR="00371491" w:rsidRPr="00A30693" w:rsidRDefault="00371491" w:rsidP="0037149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r w:rsidR="001E5BA2" w:rsidRPr="00A30693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 xml:space="preserve">ԹԱԹՎԱ ՔՈՆՍԹՐԱՔՇՆ ՍՊԸ-ն </w:t>
            </w:r>
            <w:r w:rsidR="008F0A97" w:rsidRPr="00A30693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 xml:space="preserve">հայտը ներկայացնելու օրվա դրությամբ ներառված է գնումների պաշտոնական տեղեկագրում` gnumner.am կայքում, հրապարակված </w:t>
            </w:r>
            <w:r w:rsidR="008F0A97" w:rsidRPr="00A30693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գնումների գործընթացին մասնակցելու իրավունք չունեցող մասնակիցների ցանկում։</w:t>
            </w:r>
          </w:p>
        </w:tc>
      </w:tr>
      <w:tr w:rsidR="00A30693" w:rsidRPr="00A30693" w14:paraId="617248CD" w14:textId="77777777" w:rsidTr="00012170">
        <w:trPr>
          <w:trHeight w:val="289"/>
        </w:trPr>
        <w:tc>
          <w:tcPr>
            <w:tcW w:w="11212" w:type="dxa"/>
            <w:gridSpan w:val="2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371491" w:rsidRPr="00A30693" w:rsidRDefault="00371491" w:rsidP="003714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30693" w:rsidRPr="00A30693" w14:paraId="1515C769" w14:textId="77777777" w:rsidTr="006E58B5">
        <w:trPr>
          <w:trHeight w:val="346"/>
        </w:trPr>
        <w:tc>
          <w:tcPr>
            <w:tcW w:w="49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371491" w:rsidRPr="00A30693" w:rsidRDefault="00371491" w:rsidP="0037149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4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0A1A0875" w:rsidR="00371491" w:rsidRPr="00A30693" w:rsidRDefault="008F0A97" w:rsidP="00371491">
            <w:pPr>
              <w:spacing w:before="0" w:after="0"/>
              <w:ind w:left="0" w:firstLine="0"/>
              <w:rPr>
                <w:rFonts w:ascii="Cambria Math" w:eastAsia="Times New Roman" w:hAnsi="Cambria Math" w:cs="Sylfaen"/>
                <w:sz w:val="14"/>
                <w:szCs w:val="14"/>
                <w:lang w:val="hy-AM" w:eastAsia="ru-RU"/>
              </w:rPr>
            </w:pPr>
            <w:r w:rsidRPr="00A3069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</w:t>
            </w:r>
            <w:r w:rsidR="0057039E" w:rsidRPr="00A30693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1</w:t>
            </w:r>
            <w:r w:rsidR="00371491" w:rsidRPr="00A3069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.0</w:t>
            </w:r>
            <w:r w:rsidR="0057039E" w:rsidRPr="00A30693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4</w:t>
            </w:r>
            <w:r w:rsidR="00371491" w:rsidRPr="00A3069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.202</w:t>
            </w:r>
            <w:r w:rsidRPr="00A3069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4</w:t>
            </w:r>
            <w:r w:rsidR="00371491" w:rsidRPr="00A30693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թ</w:t>
            </w:r>
            <w:r w:rsidR="00371491" w:rsidRPr="00A3069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</w:t>
            </w:r>
          </w:p>
        </w:tc>
      </w:tr>
      <w:tr w:rsidR="00A30693" w:rsidRPr="00A30693" w14:paraId="71BEA872" w14:textId="77777777" w:rsidTr="006E58B5">
        <w:trPr>
          <w:trHeight w:val="92"/>
        </w:trPr>
        <w:tc>
          <w:tcPr>
            <w:tcW w:w="4968" w:type="dxa"/>
            <w:gridSpan w:val="11"/>
            <w:vMerge w:val="restart"/>
            <w:shd w:val="clear" w:color="auto" w:fill="auto"/>
            <w:vAlign w:val="center"/>
          </w:tcPr>
          <w:p w14:paraId="7F8FD238" w14:textId="77777777" w:rsidR="00371491" w:rsidRPr="00A30693" w:rsidRDefault="00371491" w:rsidP="003714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Անգործության ժամկետ</w:t>
            </w: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371491" w:rsidRPr="00A30693" w:rsidRDefault="00371491" w:rsidP="0037149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371491" w:rsidRPr="00A30693" w:rsidRDefault="00371491" w:rsidP="0037149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A30693" w:rsidRPr="00A30693" w14:paraId="04C80107" w14:textId="77777777" w:rsidTr="006E58B5">
        <w:trPr>
          <w:trHeight w:val="92"/>
        </w:trPr>
        <w:tc>
          <w:tcPr>
            <w:tcW w:w="4968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371491" w:rsidRPr="00A30693" w:rsidRDefault="00371491" w:rsidP="003714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0537E532" w:rsidR="00371491" w:rsidRPr="00A30693" w:rsidRDefault="008F0A97" w:rsidP="0037149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A3069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11</w:t>
            </w:r>
            <w:r w:rsidR="0057039E" w:rsidRPr="00A30693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.04.2024</w:t>
            </w:r>
          </w:p>
        </w:tc>
        <w:tc>
          <w:tcPr>
            <w:tcW w:w="31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581954C5" w:rsidR="00371491" w:rsidRPr="00A30693" w:rsidRDefault="008F0A97" w:rsidP="0037149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A3069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21</w:t>
            </w:r>
            <w:r w:rsidR="0057039E" w:rsidRPr="00A30693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.04.2024</w:t>
            </w:r>
          </w:p>
        </w:tc>
      </w:tr>
      <w:tr w:rsidR="00A30693" w:rsidRPr="00A30693" w14:paraId="2254FA5C" w14:textId="77777777" w:rsidTr="00012170">
        <w:trPr>
          <w:trHeight w:val="344"/>
        </w:trPr>
        <w:tc>
          <w:tcPr>
            <w:tcW w:w="11212" w:type="dxa"/>
            <w:gridSpan w:val="2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00D3421D" w:rsidR="00371491" w:rsidRPr="00A30693" w:rsidRDefault="00371491" w:rsidP="0037149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 w:rsidR="008F0A97"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26</w:t>
            </w:r>
            <w:r w:rsidRPr="00A3069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.0</w:t>
            </w:r>
            <w:r w:rsidR="0057039E" w:rsidRPr="00A30693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4</w:t>
            </w:r>
            <w:r w:rsidRPr="00A3069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.202</w:t>
            </w:r>
            <w:r w:rsidR="0057039E" w:rsidRPr="00A30693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4</w:t>
            </w:r>
            <w:r w:rsidRPr="00A30693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թ</w:t>
            </w:r>
            <w:r w:rsidRPr="00A3069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</w:t>
            </w:r>
          </w:p>
        </w:tc>
      </w:tr>
      <w:tr w:rsidR="00A30693" w:rsidRPr="00A30693" w14:paraId="3C75DA26" w14:textId="77777777" w:rsidTr="006E58B5">
        <w:trPr>
          <w:trHeight w:val="344"/>
        </w:trPr>
        <w:tc>
          <w:tcPr>
            <w:tcW w:w="49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371491" w:rsidRPr="00A30693" w:rsidRDefault="00371491" w:rsidP="0037149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4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3689FE36" w:rsidR="00371491" w:rsidRPr="00A30693" w:rsidRDefault="008F0A97" w:rsidP="0037149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A3069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02</w:t>
            </w:r>
            <w:r w:rsidR="00371491" w:rsidRPr="00A3069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.0</w:t>
            </w:r>
            <w:r w:rsidRPr="00A3069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5</w:t>
            </w:r>
            <w:r w:rsidR="00371491" w:rsidRPr="00A3069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.202</w:t>
            </w:r>
            <w:r w:rsidR="0057039E" w:rsidRPr="00A30693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4</w:t>
            </w:r>
            <w:r w:rsidR="00371491" w:rsidRPr="00A30693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թ</w:t>
            </w:r>
            <w:r w:rsidR="00371491" w:rsidRPr="00A3069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</w:t>
            </w:r>
          </w:p>
        </w:tc>
      </w:tr>
      <w:tr w:rsidR="00A30693" w:rsidRPr="00A30693" w14:paraId="0682C6BE" w14:textId="77777777" w:rsidTr="006E58B5">
        <w:trPr>
          <w:trHeight w:val="344"/>
        </w:trPr>
        <w:tc>
          <w:tcPr>
            <w:tcW w:w="49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371491" w:rsidRPr="00A30693" w:rsidRDefault="00371491" w:rsidP="0037149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4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129A3154" w:rsidR="00371491" w:rsidRPr="00A30693" w:rsidRDefault="008F0A97" w:rsidP="0037149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A30693">
              <w:rPr>
                <w:rFonts w:ascii="GHEA Grapalat" w:hAnsi="GHEA Grapalat" w:cs="Calibri"/>
                <w:sz w:val="14"/>
                <w:szCs w:val="18"/>
              </w:rPr>
              <w:t>03</w:t>
            </w:r>
            <w:r w:rsidR="00371491" w:rsidRPr="00A3069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.0</w:t>
            </w:r>
            <w:r w:rsidRPr="00A3069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5</w:t>
            </w:r>
            <w:r w:rsidR="00371491" w:rsidRPr="00A3069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.202</w:t>
            </w:r>
            <w:r w:rsidR="0057039E" w:rsidRPr="00A30693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4</w:t>
            </w:r>
            <w:r w:rsidR="00371491" w:rsidRPr="00A30693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թ</w:t>
            </w:r>
            <w:r w:rsidR="00371491" w:rsidRPr="00A3069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</w:t>
            </w:r>
          </w:p>
        </w:tc>
      </w:tr>
      <w:tr w:rsidR="00A30693" w:rsidRPr="00A30693" w14:paraId="79A64497" w14:textId="77777777" w:rsidTr="00012170">
        <w:trPr>
          <w:trHeight w:val="288"/>
        </w:trPr>
        <w:tc>
          <w:tcPr>
            <w:tcW w:w="11212" w:type="dxa"/>
            <w:gridSpan w:val="25"/>
            <w:shd w:val="clear" w:color="auto" w:fill="99CCFF"/>
            <w:vAlign w:val="center"/>
          </w:tcPr>
          <w:p w14:paraId="620F225D" w14:textId="77777777" w:rsidR="00371491" w:rsidRPr="00A30693" w:rsidRDefault="00371491" w:rsidP="003714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30693" w:rsidRPr="00A30693" w14:paraId="4E4EA255" w14:textId="77777777" w:rsidTr="00B754C6">
        <w:tc>
          <w:tcPr>
            <w:tcW w:w="811" w:type="dxa"/>
            <w:vMerge w:val="restart"/>
            <w:shd w:val="clear" w:color="auto" w:fill="auto"/>
            <w:vAlign w:val="center"/>
          </w:tcPr>
          <w:p w14:paraId="7AA249E4" w14:textId="77777777" w:rsidR="00371491" w:rsidRPr="00A30693" w:rsidRDefault="00371491" w:rsidP="003714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619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371491" w:rsidRPr="00A30693" w:rsidRDefault="00371491" w:rsidP="003714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782" w:type="dxa"/>
            <w:gridSpan w:val="21"/>
            <w:shd w:val="clear" w:color="auto" w:fill="auto"/>
            <w:vAlign w:val="center"/>
          </w:tcPr>
          <w:p w14:paraId="0A5086C3" w14:textId="77777777" w:rsidR="00371491" w:rsidRPr="00A30693" w:rsidRDefault="00371491" w:rsidP="003714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A30693" w:rsidRPr="00A30693" w14:paraId="11F19FA1" w14:textId="77777777" w:rsidTr="00B754C6">
        <w:trPr>
          <w:trHeight w:val="237"/>
        </w:trPr>
        <w:tc>
          <w:tcPr>
            <w:tcW w:w="811" w:type="dxa"/>
            <w:vMerge/>
            <w:shd w:val="clear" w:color="auto" w:fill="auto"/>
            <w:vAlign w:val="center"/>
          </w:tcPr>
          <w:p w14:paraId="39B67943" w14:textId="77777777" w:rsidR="00371491" w:rsidRPr="00A30693" w:rsidRDefault="00371491" w:rsidP="003714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19" w:type="dxa"/>
            <w:gridSpan w:val="3"/>
            <w:vMerge/>
            <w:shd w:val="clear" w:color="auto" w:fill="auto"/>
            <w:vAlign w:val="center"/>
          </w:tcPr>
          <w:p w14:paraId="2856C5C6" w14:textId="77777777" w:rsidR="00371491" w:rsidRPr="00A30693" w:rsidRDefault="00371491" w:rsidP="003714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83" w:type="dxa"/>
            <w:gridSpan w:val="5"/>
            <w:vMerge w:val="restart"/>
            <w:shd w:val="clear" w:color="auto" w:fill="auto"/>
            <w:vAlign w:val="center"/>
          </w:tcPr>
          <w:p w14:paraId="23EE0CE1" w14:textId="77777777" w:rsidR="00371491" w:rsidRPr="00A30693" w:rsidRDefault="00371491" w:rsidP="003714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276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371491" w:rsidRPr="00A30693" w:rsidRDefault="00371491" w:rsidP="003714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387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371491" w:rsidRPr="00A30693" w:rsidRDefault="00371491" w:rsidP="003714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 w14:paraId="58A33AC2" w14:textId="77777777" w:rsidR="00371491" w:rsidRPr="00A30693" w:rsidRDefault="00371491" w:rsidP="003714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3" w:type="dxa"/>
            <w:gridSpan w:val="5"/>
            <w:shd w:val="clear" w:color="auto" w:fill="auto"/>
            <w:vAlign w:val="center"/>
          </w:tcPr>
          <w:p w14:paraId="0911FBB2" w14:textId="77777777" w:rsidR="00371491" w:rsidRPr="00A30693" w:rsidRDefault="00371491" w:rsidP="003714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A30693" w:rsidRPr="00A30693" w14:paraId="4DC53241" w14:textId="77777777" w:rsidTr="00B754C6">
        <w:trPr>
          <w:trHeight w:val="238"/>
        </w:trPr>
        <w:tc>
          <w:tcPr>
            <w:tcW w:w="811" w:type="dxa"/>
            <w:vMerge/>
            <w:shd w:val="clear" w:color="auto" w:fill="auto"/>
            <w:vAlign w:val="center"/>
          </w:tcPr>
          <w:p w14:paraId="7D858D4B" w14:textId="77777777" w:rsidR="00371491" w:rsidRPr="00A30693" w:rsidRDefault="00371491" w:rsidP="003714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19" w:type="dxa"/>
            <w:gridSpan w:val="3"/>
            <w:vMerge/>
            <w:shd w:val="clear" w:color="auto" w:fill="auto"/>
            <w:vAlign w:val="center"/>
          </w:tcPr>
          <w:p w14:paraId="078A8417" w14:textId="77777777" w:rsidR="00371491" w:rsidRPr="00A30693" w:rsidRDefault="00371491" w:rsidP="003714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83" w:type="dxa"/>
            <w:gridSpan w:val="5"/>
            <w:vMerge/>
            <w:shd w:val="clear" w:color="auto" w:fill="auto"/>
            <w:vAlign w:val="center"/>
          </w:tcPr>
          <w:p w14:paraId="67FA13FC" w14:textId="77777777" w:rsidR="00371491" w:rsidRPr="00A30693" w:rsidRDefault="00371491" w:rsidP="003714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14:paraId="7FDD9C22" w14:textId="77777777" w:rsidR="00371491" w:rsidRPr="00A30693" w:rsidRDefault="00371491" w:rsidP="003714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gridSpan w:val="5"/>
            <w:vMerge/>
            <w:shd w:val="clear" w:color="auto" w:fill="auto"/>
            <w:vAlign w:val="center"/>
          </w:tcPr>
          <w:p w14:paraId="73BBD2A3" w14:textId="77777777" w:rsidR="00371491" w:rsidRPr="00A30693" w:rsidRDefault="00371491" w:rsidP="003714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14:paraId="078CB506" w14:textId="77777777" w:rsidR="00371491" w:rsidRPr="00A30693" w:rsidRDefault="00371491" w:rsidP="003714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3" w:type="dxa"/>
            <w:gridSpan w:val="5"/>
            <w:shd w:val="clear" w:color="auto" w:fill="auto"/>
            <w:vAlign w:val="center"/>
          </w:tcPr>
          <w:p w14:paraId="3C0959C2" w14:textId="77777777" w:rsidR="00371491" w:rsidRPr="00A30693" w:rsidRDefault="00371491" w:rsidP="003714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A30693" w:rsidRPr="00A30693" w14:paraId="75FDA7D8" w14:textId="77777777" w:rsidTr="00BA5A0E">
        <w:trPr>
          <w:trHeight w:val="263"/>
        </w:trPr>
        <w:tc>
          <w:tcPr>
            <w:tcW w:w="81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371491" w:rsidRPr="00A30693" w:rsidRDefault="00371491" w:rsidP="003714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1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371491" w:rsidRPr="00A30693" w:rsidRDefault="00371491" w:rsidP="003714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8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371491" w:rsidRPr="00A30693" w:rsidRDefault="00371491" w:rsidP="003714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371491" w:rsidRPr="00A30693" w:rsidRDefault="00371491" w:rsidP="003714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371491" w:rsidRPr="00A30693" w:rsidRDefault="00371491" w:rsidP="003714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371491" w:rsidRPr="00A30693" w:rsidRDefault="00371491" w:rsidP="003714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371491" w:rsidRPr="00A30693" w:rsidRDefault="00371491" w:rsidP="003714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30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371491" w:rsidRPr="00A30693" w:rsidRDefault="00371491" w:rsidP="003714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A30693" w:rsidRPr="00A30693" w14:paraId="1E28D31D" w14:textId="77777777" w:rsidTr="00D9533E">
        <w:trPr>
          <w:trHeight w:val="146"/>
        </w:trPr>
        <w:tc>
          <w:tcPr>
            <w:tcW w:w="811" w:type="dxa"/>
            <w:shd w:val="clear" w:color="auto" w:fill="auto"/>
            <w:vAlign w:val="center"/>
          </w:tcPr>
          <w:p w14:paraId="1F1D10DE" w14:textId="40632D65" w:rsidR="001E5BA2" w:rsidRPr="00A30693" w:rsidRDefault="001E5BA2" w:rsidP="001E5B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D0D1" w14:textId="104FE7C3" w:rsidR="001E5BA2" w:rsidRPr="00A30693" w:rsidRDefault="001E5BA2" w:rsidP="001E5B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ՄԵՆՔՈՆՍԹՐԱՔԹ ՍՊԸ և Բագրատունի Ա/Կ (կոնսորցիում)</w:t>
            </w:r>
          </w:p>
        </w:tc>
        <w:tc>
          <w:tcPr>
            <w:tcW w:w="1883" w:type="dxa"/>
            <w:gridSpan w:val="5"/>
            <w:shd w:val="clear" w:color="auto" w:fill="auto"/>
            <w:vAlign w:val="center"/>
          </w:tcPr>
          <w:p w14:paraId="2183B64C" w14:textId="3E9F0F9E" w:rsidR="001E5BA2" w:rsidRPr="00A30693" w:rsidRDefault="0076136E" w:rsidP="001E5B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A30693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>ԱԱԳԼ-ԳՀԱՇՁԲ-24/18-1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54F54951" w14:textId="604E7704" w:rsidR="001E5BA2" w:rsidRPr="00A30693" w:rsidRDefault="00F635B8" w:rsidP="001E5B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30693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>03</w:t>
            </w:r>
            <w:r w:rsidR="0076136E" w:rsidRPr="00A30693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>.05.2024թ.</w:t>
            </w:r>
          </w:p>
        </w:tc>
        <w:tc>
          <w:tcPr>
            <w:tcW w:w="1387" w:type="dxa"/>
            <w:gridSpan w:val="5"/>
            <w:shd w:val="clear" w:color="auto" w:fill="auto"/>
            <w:vAlign w:val="center"/>
          </w:tcPr>
          <w:p w14:paraId="610A7BBF" w14:textId="1CF97396" w:rsidR="001E5BA2" w:rsidRPr="00A30693" w:rsidRDefault="00D9533E" w:rsidP="00D9533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A30693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>Պայմանագրի ուժի մեջ մտնելու օրվանից 60 օրացուցային օրվա ընթացքում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14:paraId="6A3A27A0" w14:textId="4C5B4535" w:rsidR="001E5BA2" w:rsidRPr="00A30693" w:rsidRDefault="0076136E" w:rsidP="001E5B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14:paraId="540F0BC7" w14:textId="2F60375A" w:rsidR="001E5BA2" w:rsidRPr="00A30693" w:rsidRDefault="00565ACC" w:rsidP="001E5B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A3069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5461200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6043A549" w14:textId="50AB8330" w:rsidR="001E5BA2" w:rsidRPr="00A30693" w:rsidRDefault="001E5BA2" w:rsidP="001E5B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A3069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5461200</w:t>
            </w:r>
          </w:p>
        </w:tc>
      </w:tr>
      <w:tr w:rsidR="00A30693" w:rsidRPr="00A30693" w14:paraId="41E4ED39" w14:textId="77777777" w:rsidTr="00012170">
        <w:trPr>
          <w:trHeight w:val="150"/>
        </w:trPr>
        <w:tc>
          <w:tcPr>
            <w:tcW w:w="11212" w:type="dxa"/>
            <w:gridSpan w:val="25"/>
            <w:shd w:val="clear" w:color="auto" w:fill="auto"/>
            <w:vAlign w:val="center"/>
          </w:tcPr>
          <w:p w14:paraId="7265AE84" w14:textId="77777777" w:rsidR="001E5BA2" w:rsidRPr="00A30693" w:rsidRDefault="001E5BA2" w:rsidP="001E5BA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A30693" w:rsidRPr="00A30693" w14:paraId="1F657639" w14:textId="77777777" w:rsidTr="008F0A97">
        <w:trPr>
          <w:trHeight w:val="125"/>
        </w:trPr>
        <w:tc>
          <w:tcPr>
            <w:tcW w:w="8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1E5BA2" w:rsidRPr="00A30693" w:rsidRDefault="001E5BA2" w:rsidP="001E5BA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6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1E5BA2" w:rsidRPr="00A30693" w:rsidRDefault="001E5BA2" w:rsidP="001E5B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7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1E5BA2" w:rsidRPr="00A30693" w:rsidRDefault="001E5BA2" w:rsidP="001E5BA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1E5BA2" w:rsidRPr="00A30693" w:rsidRDefault="001E5BA2" w:rsidP="001E5BA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proofErr w:type="gram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20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1E5BA2" w:rsidRPr="00A30693" w:rsidRDefault="001E5BA2" w:rsidP="001E5BA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30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1E5BA2" w:rsidRPr="00A30693" w:rsidRDefault="001E5BA2" w:rsidP="001E5BA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A30693" w:rsidRPr="00A30693" w14:paraId="20BC55B9" w14:textId="77777777" w:rsidTr="001E5BA2">
        <w:trPr>
          <w:trHeight w:val="322"/>
        </w:trPr>
        <w:tc>
          <w:tcPr>
            <w:tcW w:w="811" w:type="dxa"/>
            <w:shd w:val="clear" w:color="auto" w:fill="auto"/>
            <w:vAlign w:val="center"/>
          </w:tcPr>
          <w:p w14:paraId="12752A33" w14:textId="37D15947" w:rsidR="001E5BA2" w:rsidRPr="00A30693" w:rsidRDefault="001E5BA2" w:rsidP="001E5B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9090" w14:textId="0038CACA" w:rsidR="001E5BA2" w:rsidRPr="00A30693" w:rsidRDefault="001E5BA2" w:rsidP="001E5B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ՄԵՆՔՈՆՍԹՐԱՔԹ ՍՊԸ և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Բագրատունի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Ա/Կ (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կոնսորցիում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403F" w14:textId="2690FAF7" w:rsidR="001E5BA2" w:rsidRPr="00A30693" w:rsidRDefault="001E5BA2" w:rsidP="001E5B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30693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ք Վանաձոր Երևանյան խճ 68, </w:t>
            </w:r>
          </w:p>
          <w:p w14:paraId="4916BA54" w14:textId="6C6890FD" w:rsidR="001E5BA2" w:rsidRPr="00A30693" w:rsidRDefault="001E5BA2" w:rsidP="007600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30693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077146464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1670" w14:textId="3B61D378" w:rsidR="001E5BA2" w:rsidRPr="00A30693" w:rsidRDefault="007E73A0" w:rsidP="007600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hyperlink r:id="rId8" w:history="1">
              <w:r w:rsidR="001E5BA2" w:rsidRPr="00A30693">
                <w:rPr>
                  <w:rStyle w:val="ab"/>
                  <w:rFonts w:ascii="GHEA Grapalat" w:eastAsia="Times New Roman" w:hAnsi="GHEA Grapalat"/>
                  <w:color w:val="auto"/>
                  <w:sz w:val="14"/>
                  <w:szCs w:val="14"/>
                  <w:lang w:eastAsia="ru-RU"/>
                </w:rPr>
                <w:t>narek</w:t>
              </w:r>
              <w:r w:rsidR="001E5BA2" w:rsidRPr="00A30693">
                <w:rPr>
                  <w:rStyle w:val="ab"/>
                  <w:rFonts w:ascii="GHEA Grapalat" w:eastAsia="Times New Roman" w:hAnsi="GHEA Grapalat"/>
                  <w:color w:val="auto"/>
                  <w:sz w:val="14"/>
                  <w:szCs w:val="14"/>
                  <w:lang w:val="ru-RU" w:eastAsia="ru-RU"/>
                </w:rPr>
                <w:t>.</w:t>
              </w:r>
              <w:r w:rsidR="001E5BA2" w:rsidRPr="00A30693">
                <w:rPr>
                  <w:rStyle w:val="ab"/>
                  <w:rFonts w:ascii="GHEA Grapalat" w:eastAsia="Times New Roman" w:hAnsi="GHEA Grapalat"/>
                  <w:color w:val="auto"/>
                  <w:sz w:val="14"/>
                  <w:szCs w:val="14"/>
                  <w:lang w:eastAsia="ru-RU"/>
                </w:rPr>
                <w:t>khachatryan</w:t>
              </w:r>
              <w:r w:rsidR="001E5BA2" w:rsidRPr="00A30693">
                <w:rPr>
                  <w:rStyle w:val="ab"/>
                  <w:rFonts w:ascii="GHEA Grapalat" w:eastAsia="Times New Roman" w:hAnsi="GHEA Grapalat"/>
                  <w:color w:val="auto"/>
                  <w:sz w:val="14"/>
                  <w:szCs w:val="14"/>
                  <w:lang w:val="ru-RU" w:eastAsia="ru-RU"/>
                </w:rPr>
                <w:t>2017@</w:t>
              </w:r>
              <w:r w:rsidR="001E5BA2" w:rsidRPr="00A30693">
                <w:rPr>
                  <w:rStyle w:val="ab"/>
                  <w:rFonts w:ascii="GHEA Grapalat" w:eastAsia="Times New Roman" w:hAnsi="GHEA Grapalat"/>
                  <w:color w:val="auto"/>
                  <w:sz w:val="14"/>
                  <w:szCs w:val="14"/>
                  <w:lang w:eastAsia="ru-RU"/>
                </w:rPr>
                <w:t>bk</w:t>
              </w:r>
              <w:r w:rsidR="001E5BA2" w:rsidRPr="00A30693">
                <w:rPr>
                  <w:rStyle w:val="ab"/>
                  <w:rFonts w:ascii="GHEA Grapalat" w:eastAsia="Times New Roman" w:hAnsi="GHEA Grapalat"/>
                  <w:color w:val="auto"/>
                  <w:sz w:val="14"/>
                  <w:szCs w:val="14"/>
                  <w:lang w:val="ru-RU" w:eastAsia="ru-RU"/>
                </w:rPr>
                <w:t>.</w:t>
              </w:r>
              <w:proofErr w:type="spellStart"/>
              <w:r w:rsidR="001E5BA2" w:rsidRPr="00A30693">
                <w:rPr>
                  <w:rStyle w:val="ab"/>
                  <w:rFonts w:ascii="GHEA Grapalat" w:eastAsia="Times New Roman" w:hAnsi="GHEA Grapalat"/>
                  <w:color w:val="auto"/>
                  <w:sz w:val="14"/>
                  <w:szCs w:val="14"/>
                  <w:lang w:eastAsia="ru-RU"/>
                </w:rPr>
                <w:t>ru</w:t>
              </w:r>
              <w:proofErr w:type="spellEnd"/>
            </w:hyperlink>
          </w:p>
        </w:tc>
        <w:tc>
          <w:tcPr>
            <w:tcW w:w="20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638A493C" w:rsidR="001E5BA2" w:rsidRPr="00A30693" w:rsidRDefault="00F635B8" w:rsidP="001E5B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 w:rsidRPr="00A30693"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>19300855498500</w:t>
            </w:r>
          </w:p>
        </w:tc>
        <w:tc>
          <w:tcPr>
            <w:tcW w:w="230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32FA7012" w:rsidR="001E5BA2" w:rsidRPr="00A30693" w:rsidRDefault="001E5BA2" w:rsidP="001E5B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30693"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 xml:space="preserve">06965254 </w:t>
            </w:r>
          </w:p>
        </w:tc>
      </w:tr>
      <w:tr w:rsidR="00A30693" w:rsidRPr="00A30693" w14:paraId="496A046D" w14:textId="77777777" w:rsidTr="00012170">
        <w:trPr>
          <w:trHeight w:val="288"/>
        </w:trPr>
        <w:tc>
          <w:tcPr>
            <w:tcW w:w="11212" w:type="dxa"/>
            <w:gridSpan w:val="25"/>
            <w:shd w:val="clear" w:color="auto" w:fill="99CCFF"/>
            <w:vAlign w:val="center"/>
          </w:tcPr>
          <w:p w14:paraId="393BE26B" w14:textId="77777777" w:rsidR="001E5BA2" w:rsidRPr="00A30693" w:rsidRDefault="001E5BA2" w:rsidP="001E5B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30693" w:rsidRPr="00A30693" w14:paraId="3863A00B" w14:textId="77777777" w:rsidTr="008F0A9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6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1E5BA2" w:rsidRPr="00A30693" w:rsidRDefault="001E5BA2" w:rsidP="001E5BA2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59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A9FA0E4" w:rsidR="001E5BA2" w:rsidRPr="00A30693" w:rsidRDefault="001E5BA2" w:rsidP="001E5BA2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Ծանոթություն</w:t>
            </w:r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կայացել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է:</w:t>
            </w:r>
            <w:r w:rsidRPr="00A30693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 </w:t>
            </w:r>
          </w:p>
        </w:tc>
      </w:tr>
      <w:tr w:rsidR="00A30693" w:rsidRPr="00A30693" w14:paraId="485BF528" w14:textId="77777777" w:rsidTr="00012170">
        <w:trPr>
          <w:trHeight w:val="288"/>
        </w:trPr>
        <w:tc>
          <w:tcPr>
            <w:tcW w:w="11212" w:type="dxa"/>
            <w:gridSpan w:val="25"/>
            <w:shd w:val="clear" w:color="auto" w:fill="99CCFF"/>
            <w:vAlign w:val="center"/>
          </w:tcPr>
          <w:p w14:paraId="60FF974B" w14:textId="77777777" w:rsidR="001E5BA2" w:rsidRPr="00A30693" w:rsidRDefault="001E5BA2" w:rsidP="001E5B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30693" w:rsidRPr="00A30693" w14:paraId="7DB42300" w14:textId="77777777" w:rsidTr="00012170">
        <w:trPr>
          <w:trHeight w:val="288"/>
        </w:trPr>
        <w:tc>
          <w:tcPr>
            <w:tcW w:w="11212" w:type="dxa"/>
            <w:gridSpan w:val="25"/>
            <w:shd w:val="clear" w:color="auto" w:fill="auto"/>
            <w:vAlign w:val="center"/>
          </w:tcPr>
          <w:p w14:paraId="0AD8E25E" w14:textId="34CA8F5A" w:rsidR="001E5BA2" w:rsidRPr="00A30693" w:rsidRDefault="001E5BA2" w:rsidP="001E5BA2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Ինչպես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սույն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ընթացակարգի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տվյալ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չափաբաժնի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մասով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հայտ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ներկայացրած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մասնակիցները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,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այնպես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էլ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Հայաստանի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Հանրապետությունում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պետական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գրանցում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ստացած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հասարակական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կազմակերպությունները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և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լրատվական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գործունեություն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իրականացնող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անձինք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,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կարող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են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ընթացակարգը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կազմակերպած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պատվիրատուին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ներկայացնել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կնքված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տվյալ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չափաբաժնի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արդյունքի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ընդունման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գործընթացին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պատասխանատու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ստորաբաժանման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հետ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համատեղ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մասնակցելու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գրավոր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պահանջ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՝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սույն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հայտարարությունը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հրապարակվելուց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հետո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>3</w:t>
            </w:r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օրացուցային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օրվա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ընթացքում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:</w:t>
            </w:r>
          </w:p>
          <w:p w14:paraId="3D70D3AA" w14:textId="77777777" w:rsidR="001E5BA2" w:rsidRPr="00A30693" w:rsidRDefault="001E5BA2" w:rsidP="001E5BA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Գրավոր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պահանջին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կից</w:t>
            </w:r>
            <w:proofErr w:type="spellEnd"/>
            <w:proofErr w:type="gram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ներկայացվում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է՝</w:t>
            </w:r>
          </w:p>
          <w:p w14:paraId="2C74FE58" w14:textId="77777777" w:rsidR="001E5BA2" w:rsidRPr="00A30693" w:rsidRDefault="001E5BA2" w:rsidP="001E5BA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1)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ֆիզիկական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անձին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տրամադրված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լիազորագրի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բնօրինակը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: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Ընդ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որում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լիազորված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՝ </w:t>
            </w:r>
          </w:p>
          <w:p w14:paraId="1F4E4ACA" w14:textId="77777777" w:rsidR="001E5BA2" w:rsidRPr="00A30693" w:rsidRDefault="001E5BA2" w:rsidP="001E5BA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ա.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ֆիզիկական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անձանց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քանակը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չի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կարող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գերազանցել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երկուսը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.</w:t>
            </w:r>
          </w:p>
          <w:p w14:paraId="1997F28A" w14:textId="77777777" w:rsidR="001E5BA2" w:rsidRPr="00A30693" w:rsidRDefault="001E5BA2" w:rsidP="001E5BA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բ.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ֆիզիկական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անձը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անձամբ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պետք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է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կատարի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այն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գործողությունները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,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որոնց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համար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լիազորված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է.</w:t>
            </w:r>
          </w:p>
          <w:p w14:paraId="754052B9" w14:textId="6CEFEC09" w:rsidR="001E5BA2" w:rsidRPr="00A30693" w:rsidRDefault="001E5BA2" w:rsidP="001E5BA2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2)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ինչպես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գործընթացին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մասնակցելու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պահանջ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ներկայացրած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,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այնպես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էլ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լիազորված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ֆիզիկական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անձանց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կողմից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ստորագրված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բնօրինակ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հայտարարություններ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՝ «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Գնումների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մասին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» ՀՀ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օրենքի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5.1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հոդվածի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2-րդ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մասով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նախատեսված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շահերի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բախման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բացակայության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մասին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.</w:t>
            </w:r>
          </w:p>
          <w:p w14:paraId="3FB2850F" w14:textId="77777777" w:rsidR="001E5BA2" w:rsidRPr="00A30693" w:rsidRDefault="001E5BA2" w:rsidP="001E5BA2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3)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այն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էլեկտրոնային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փոստի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հասցեները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և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հեռախոսահամարները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,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որոնց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միջոցով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պատվիրատուն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կարող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է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կապ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հաստատել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պահանջը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ներկայացրած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անձի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և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վերջինիս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կողմից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լիազորված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ֆիզիկական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անձի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հետ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.</w:t>
            </w:r>
          </w:p>
          <w:p w14:paraId="3EA7620C" w14:textId="77777777" w:rsidR="001E5BA2" w:rsidRPr="00A30693" w:rsidRDefault="001E5BA2" w:rsidP="001E5BA2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4)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Հայաստանի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Հանրապետությունում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պետական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գրանցում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ստացած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հասարակական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կազմակերպությունների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և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լրատվական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գործունեություն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իրականացնող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անձանց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դեպքում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՝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նաև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պետական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գրանցման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վկայականի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պատճենը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:</w:t>
            </w:r>
          </w:p>
          <w:p w14:paraId="366938C8" w14:textId="1FC3D1F5" w:rsidR="001E5BA2" w:rsidRPr="00A30693" w:rsidRDefault="001E5BA2" w:rsidP="001E5BA2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kfidanyan@gmail.com:</w:t>
            </w:r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A30693" w:rsidRPr="00A30693" w14:paraId="3CC8B38C" w14:textId="77777777" w:rsidTr="00012170">
        <w:trPr>
          <w:trHeight w:val="288"/>
        </w:trPr>
        <w:tc>
          <w:tcPr>
            <w:tcW w:w="11212" w:type="dxa"/>
            <w:gridSpan w:val="25"/>
            <w:shd w:val="clear" w:color="auto" w:fill="99CCFF"/>
            <w:vAlign w:val="center"/>
          </w:tcPr>
          <w:p w14:paraId="27E950AD" w14:textId="77777777" w:rsidR="001E5BA2" w:rsidRPr="00A30693" w:rsidRDefault="001E5BA2" w:rsidP="001E5B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30693" w:rsidRPr="00A30693" w14:paraId="5484FA73" w14:textId="77777777" w:rsidTr="008F0A97">
        <w:trPr>
          <w:trHeight w:val="475"/>
        </w:trPr>
        <w:tc>
          <w:tcPr>
            <w:tcW w:w="261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1E5BA2" w:rsidRPr="00A30693" w:rsidRDefault="001E5BA2" w:rsidP="001E5BA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59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786A2" w14:textId="44B4EF1F" w:rsidR="001E5BA2" w:rsidRPr="00A30693" w:rsidRDefault="001E5BA2" w:rsidP="001E5BA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A30693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 xml:space="preserve">Մասնակիցների ներգրավման նպատակով իրականացվել են գնումների մասին ՀՀ օրենսդրությամբ սահմանված հրապարակումները </w:t>
            </w:r>
            <w:r w:rsidR="007E73A0" w:rsidRPr="00A30693">
              <w:fldChar w:fldCharType="begin"/>
            </w:r>
            <w:r w:rsidR="007E73A0" w:rsidRPr="00A30693">
              <w:rPr>
                <w:lang w:val="hy-AM"/>
              </w:rPr>
              <w:instrText xml:space="preserve"> HYPERLINK "http://www.a</w:instrText>
            </w:r>
            <w:r w:rsidR="007E73A0" w:rsidRPr="00A30693">
              <w:rPr>
                <w:lang w:val="hy-AM"/>
              </w:rPr>
              <w:instrText xml:space="preserve">rmeps.am" </w:instrText>
            </w:r>
            <w:r w:rsidR="007E73A0" w:rsidRPr="00A30693">
              <w:fldChar w:fldCharType="separate"/>
            </w:r>
            <w:r w:rsidRPr="00A30693">
              <w:rPr>
                <w:rStyle w:val="ab"/>
                <w:rFonts w:ascii="GHEA Grapalat" w:eastAsia="Times New Roman" w:hAnsi="GHEA Grapalat"/>
                <w:bCs/>
                <w:color w:val="auto"/>
                <w:sz w:val="14"/>
                <w:szCs w:val="14"/>
                <w:lang w:val="hy-AM" w:eastAsia="ru-RU"/>
              </w:rPr>
              <w:t>www.armeps.am</w:t>
            </w:r>
            <w:r w:rsidR="007E73A0" w:rsidRPr="00A30693">
              <w:rPr>
                <w:rStyle w:val="ab"/>
                <w:rFonts w:ascii="GHEA Grapalat" w:eastAsia="Times New Roman" w:hAnsi="GHEA Grapalat"/>
                <w:bCs/>
                <w:color w:val="auto"/>
                <w:sz w:val="14"/>
                <w:szCs w:val="14"/>
                <w:lang w:val="hy-AM" w:eastAsia="ru-RU"/>
              </w:rPr>
              <w:fldChar w:fldCharType="end"/>
            </w:r>
            <w:r w:rsidRPr="00A30693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 xml:space="preserve"> և </w:t>
            </w:r>
            <w:r w:rsidR="007E73A0" w:rsidRPr="00A30693">
              <w:fldChar w:fldCharType="begin"/>
            </w:r>
            <w:r w:rsidR="007E73A0" w:rsidRPr="00A30693">
              <w:rPr>
                <w:lang w:val="hy-AM"/>
              </w:rPr>
              <w:instrText xml:space="preserve"> HYPERLINK "http://www.gnumner.am" </w:instrText>
            </w:r>
            <w:r w:rsidR="007E73A0" w:rsidRPr="00A30693">
              <w:fldChar w:fldCharType="separate"/>
            </w:r>
            <w:r w:rsidRPr="00A30693">
              <w:rPr>
                <w:rStyle w:val="ab"/>
                <w:rFonts w:ascii="GHEA Grapalat" w:eastAsia="Times New Roman" w:hAnsi="GHEA Grapalat"/>
                <w:bCs/>
                <w:color w:val="auto"/>
                <w:sz w:val="14"/>
                <w:szCs w:val="14"/>
                <w:lang w:val="hy-AM" w:eastAsia="ru-RU"/>
              </w:rPr>
              <w:t>www.gnumner.am</w:t>
            </w:r>
            <w:r w:rsidR="007E73A0" w:rsidRPr="00A30693">
              <w:rPr>
                <w:rStyle w:val="ab"/>
                <w:rFonts w:ascii="GHEA Grapalat" w:eastAsia="Times New Roman" w:hAnsi="GHEA Grapalat"/>
                <w:bCs/>
                <w:color w:val="auto"/>
                <w:sz w:val="14"/>
                <w:szCs w:val="14"/>
                <w:lang w:val="hy-AM" w:eastAsia="ru-RU"/>
              </w:rPr>
              <w:fldChar w:fldCharType="end"/>
            </w:r>
            <w:r w:rsidRPr="00A30693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 xml:space="preserve"> կայքերում:</w:t>
            </w:r>
          </w:p>
        </w:tc>
      </w:tr>
      <w:tr w:rsidR="00A30693" w:rsidRPr="00A30693" w14:paraId="5A7FED5D" w14:textId="77777777" w:rsidTr="00153FE2">
        <w:trPr>
          <w:trHeight w:val="288"/>
        </w:trPr>
        <w:tc>
          <w:tcPr>
            <w:tcW w:w="11212" w:type="dxa"/>
            <w:gridSpan w:val="25"/>
            <w:shd w:val="clear" w:color="auto" w:fill="99CCFF"/>
            <w:vAlign w:val="center"/>
          </w:tcPr>
          <w:p w14:paraId="7A66F2DC" w14:textId="77777777" w:rsidR="001E5BA2" w:rsidRPr="00A30693" w:rsidRDefault="001E5BA2" w:rsidP="001E5B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30693" w:rsidRPr="00A30693" w14:paraId="40B30E88" w14:textId="77777777" w:rsidTr="008F0A97">
        <w:trPr>
          <w:trHeight w:val="592"/>
        </w:trPr>
        <w:tc>
          <w:tcPr>
            <w:tcW w:w="261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1E5BA2" w:rsidRPr="00A30693" w:rsidRDefault="001E5BA2" w:rsidP="001E5BA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A3069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A3069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A3069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A3069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A3069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A3069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A3069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A3069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A3069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A3069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A3069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A3069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A3069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A3069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A30693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59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4DB89F8E" w:rsidR="001E5BA2" w:rsidRPr="00A30693" w:rsidRDefault="001E5BA2" w:rsidP="001E5BA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A30693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>Գնման գործընթացի շրջանակներում հակաօրինական գործողություններ չեն հայտնաբերվել:</w:t>
            </w:r>
          </w:p>
        </w:tc>
      </w:tr>
      <w:tr w:rsidR="00A30693" w:rsidRPr="00A30693" w14:paraId="541BD7F7" w14:textId="77777777" w:rsidTr="00153FE2">
        <w:trPr>
          <w:trHeight w:val="288"/>
        </w:trPr>
        <w:tc>
          <w:tcPr>
            <w:tcW w:w="11212" w:type="dxa"/>
            <w:gridSpan w:val="2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1E5BA2" w:rsidRPr="00A30693" w:rsidRDefault="001E5BA2" w:rsidP="001E5BA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30693" w:rsidRPr="00A30693" w14:paraId="4DE14D25" w14:textId="77777777" w:rsidTr="008F0A97">
        <w:trPr>
          <w:trHeight w:val="427"/>
        </w:trPr>
        <w:tc>
          <w:tcPr>
            <w:tcW w:w="261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1E5BA2" w:rsidRPr="00A30693" w:rsidRDefault="001E5BA2" w:rsidP="001E5BA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A3069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ընթացակարգի </w:t>
            </w:r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A3069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A3069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A3069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A3069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A3069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A3069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A3069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59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0204FAC7" w:rsidR="001E5BA2" w:rsidRPr="00A30693" w:rsidRDefault="001E5BA2" w:rsidP="001E5BA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A30693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>Գնման գործընթացի վերաբերյալ բողոքներ չեն ներկայացվել:</w:t>
            </w:r>
          </w:p>
        </w:tc>
      </w:tr>
      <w:tr w:rsidR="00A30693" w:rsidRPr="00A30693" w14:paraId="1DAD5D5C" w14:textId="77777777" w:rsidTr="00012170">
        <w:trPr>
          <w:trHeight w:val="288"/>
        </w:trPr>
        <w:tc>
          <w:tcPr>
            <w:tcW w:w="11212" w:type="dxa"/>
            <w:gridSpan w:val="25"/>
            <w:shd w:val="clear" w:color="auto" w:fill="99CCFF"/>
            <w:vAlign w:val="center"/>
          </w:tcPr>
          <w:p w14:paraId="57597369" w14:textId="77777777" w:rsidR="001E5BA2" w:rsidRPr="00A30693" w:rsidRDefault="001E5BA2" w:rsidP="001E5B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30693" w:rsidRPr="00A30693" w14:paraId="5F667D89" w14:textId="77777777" w:rsidTr="008F0A97">
        <w:trPr>
          <w:trHeight w:val="427"/>
        </w:trPr>
        <w:tc>
          <w:tcPr>
            <w:tcW w:w="261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1E5BA2" w:rsidRPr="00A30693" w:rsidRDefault="001E5BA2" w:rsidP="001E5BA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59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10E65CFA" w:rsidR="001E5BA2" w:rsidRPr="00A30693" w:rsidRDefault="001E5BA2" w:rsidP="001E5BA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A30693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A30693" w:rsidRPr="00A30693" w14:paraId="406B68D6" w14:textId="77777777" w:rsidTr="00012170">
        <w:trPr>
          <w:trHeight w:val="288"/>
        </w:trPr>
        <w:tc>
          <w:tcPr>
            <w:tcW w:w="11212" w:type="dxa"/>
            <w:gridSpan w:val="25"/>
            <w:shd w:val="clear" w:color="auto" w:fill="99CCFF"/>
            <w:vAlign w:val="center"/>
          </w:tcPr>
          <w:p w14:paraId="79EAD146" w14:textId="77777777" w:rsidR="001E5BA2" w:rsidRPr="00A30693" w:rsidRDefault="001E5BA2" w:rsidP="001E5B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30693" w:rsidRPr="00A30693" w14:paraId="1A2BD291" w14:textId="77777777" w:rsidTr="00012170">
        <w:trPr>
          <w:trHeight w:val="227"/>
        </w:trPr>
        <w:tc>
          <w:tcPr>
            <w:tcW w:w="11212" w:type="dxa"/>
            <w:gridSpan w:val="25"/>
            <w:shd w:val="clear" w:color="auto" w:fill="auto"/>
            <w:vAlign w:val="center"/>
          </w:tcPr>
          <w:p w14:paraId="73A19DB3" w14:textId="77777777" w:rsidR="001E5BA2" w:rsidRPr="00A30693" w:rsidRDefault="001E5BA2" w:rsidP="001E5BA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30693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A30693" w:rsidRPr="00A30693" w14:paraId="002AF1AD" w14:textId="77777777" w:rsidTr="006E58B5">
        <w:trPr>
          <w:trHeight w:val="47"/>
        </w:trPr>
        <w:tc>
          <w:tcPr>
            <w:tcW w:w="33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1E5BA2" w:rsidRPr="00A30693" w:rsidRDefault="001E5BA2" w:rsidP="001E5BA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1E5BA2" w:rsidRPr="00A30693" w:rsidRDefault="001E5BA2" w:rsidP="001E5BA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9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1E5BA2" w:rsidRPr="00A30693" w:rsidRDefault="001E5BA2" w:rsidP="001E5BA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6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A30693" w:rsidRPr="00A30693" w14:paraId="6C6C269C" w14:textId="77777777" w:rsidTr="006E58B5">
        <w:trPr>
          <w:trHeight w:val="47"/>
        </w:trPr>
        <w:tc>
          <w:tcPr>
            <w:tcW w:w="3326" w:type="dxa"/>
            <w:gridSpan w:val="6"/>
            <w:shd w:val="clear" w:color="auto" w:fill="auto"/>
            <w:vAlign w:val="center"/>
          </w:tcPr>
          <w:p w14:paraId="0A862370" w14:textId="7A202C49" w:rsidR="001E5BA2" w:rsidRPr="00A30693" w:rsidRDefault="001E5BA2" w:rsidP="001E5BA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A30693">
              <w:rPr>
                <w:rFonts w:ascii="GHEA Grapalat" w:hAnsi="GHEA Grapalat"/>
                <w:bCs/>
                <w:sz w:val="14"/>
                <w:szCs w:val="12"/>
                <w:lang w:val="hy-AM"/>
              </w:rPr>
              <w:t>Վ</w:t>
            </w:r>
            <w:r w:rsidRPr="00A30693">
              <w:rPr>
                <w:rFonts w:ascii="GHEA Grapalat" w:hAnsi="GHEA Grapalat"/>
                <w:bCs/>
                <w:sz w:val="14"/>
                <w:szCs w:val="12"/>
              </w:rPr>
              <w:t xml:space="preserve">. </w:t>
            </w:r>
            <w:r w:rsidRPr="00A30693">
              <w:rPr>
                <w:rFonts w:ascii="GHEA Grapalat" w:hAnsi="GHEA Grapalat"/>
                <w:bCs/>
                <w:sz w:val="14"/>
                <w:szCs w:val="12"/>
                <w:lang w:val="hy-AM"/>
              </w:rPr>
              <w:t>Էլոյան</w:t>
            </w:r>
          </w:p>
        </w:tc>
        <w:tc>
          <w:tcPr>
            <w:tcW w:w="3985" w:type="dxa"/>
            <w:gridSpan w:val="13"/>
            <w:shd w:val="clear" w:color="auto" w:fill="auto"/>
            <w:vAlign w:val="center"/>
          </w:tcPr>
          <w:p w14:paraId="570A2BE5" w14:textId="41FA8CEA" w:rsidR="001E5BA2" w:rsidRPr="00A30693" w:rsidRDefault="001E5BA2" w:rsidP="001E5BA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A30693">
              <w:rPr>
                <w:rFonts w:ascii="GHEA Grapalat" w:hAnsi="GHEA Grapalat"/>
                <w:bCs/>
                <w:sz w:val="14"/>
                <w:szCs w:val="12"/>
              </w:rPr>
              <w:t>+374</w:t>
            </w:r>
            <w:r w:rsidRPr="00A30693">
              <w:rPr>
                <w:rFonts w:ascii="GHEA Grapalat" w:hAnsi="GHEA Grapalat"/>
                <w:bCs/>
                <w:sz w:val="14"/>
                <w:szCs w:val="12"/>
                <w:lang w:val="hy-AM"/>
              </w:rPr>
              <w:t>95</w:t>
            </w:r>
            <w:r w:rsidRPr="00A30693">
              <w:rPr>
                <w:rFonts w:ascii="GHEA Grapalat" w:hAnsi="GHEA Grapalat"/>
                <w:bCs/>
                <w:sz w:val="14"/>
                <w:szCs w:val="12"/>
              </w:rPr>
              <w:t>222850</w:t>
            </w:r>
          </w:p>
        </w:tc>
        <w:tc>
          <w:tcPr>
            <w:tcW w:w="3901" w:type="dxa"/>
            <w:gridSpan w:val="6"/>
            <w:shd w:val="clear" w:color="auto" w:fill="auto"/>
            <w:vAlign w:val="center"/>
          </w:tcPr>
          <w:p w14:paraId="3C42DEDA" w14:textId="32D6B9D4" w:rsidR="001E5BA2" w:rsidRPr="00A30693" w:rsidRDefault="001E5BA2" w:rsidP="001E5BA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A30693">
              <w:rPr>
                <w:rFonts w:ascii="GHEA Grapalat" w:hAnsi="GHEA Grapalat"/>
                <w:bCs/>
                <w:sz w:val="14"/>
                <w:szCs w:val="12"/>
                <w:lang w:val="hy-AM"/>
              </w:rPr>
              <w:t>gnumner@yerphi.am</w:t>
            </w:r>
          </w:p>
        </w:tc>
      </w:tr>
    </w:tbl>
    <w:p w14:paraId="0C123193" w14:textId="48710E5F" w:rsidR="0022631D" w:rsidRPr="00A30693" w:rsidRDefault="00153FE2" w:rsidP="00452592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A3069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Պատվիրատու՝ </w:t>
      </w:r>
      <w:r w:rsidRPr="00A30693">
        <w:rPr>
          <w:rFonts w:ascii="GHEA Grapalat" w:eastAsia="Times New Roman" w:hAnsi="GHEA Grapalat" w:cs="Sylfaen"/>
          <w:sz w:val="20"/>
          <w:szCs w:val="20"/>
          <w:lang w:val="af-ZA" w:eastAsia="ru-RU"/>
        </w:rPr>
        <w:t>«Ա. Ի. Ալիխանյանի անվան ազգային գիտական լաբորատորիա (Երևանի ֆիզիկայի ինստիտուտ)» հիմնադրամ</w:t>
      </w:r>
    </w:p>
    <w:sectPr w:rsidR="0022631D" w:rsidRPr="00A30693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B1291" w14:textId="77777777" w:rsidR="007E73A0" w:rsidRDefault="007E73A0" w:rsidP="0022631D">
      <w:pPr>
        <w:spacing w:before="0" w:after="0"/>
      </w:pPr>
      <w:r>
        <w:separator/>
      </w:r>
    </w:p>
  </w:endnote>
  <w:endnote w:type="continuationSeparator" w:id="0">
    <w:p w14:paraId="22CBD29F" w14:textId="77777777" w:rsidR="007E73A0" w:rsidRDefault="007E73A0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CAF84" w14:textId="77777777" w:rsidR="007E73A0" w:rsidRDefault="007E73A0" w:rsidP="0022631D">
      <w:pPr>
        <w:spacing w:before="0" w:after="0"/>
      </w:pPr>
      <w:r>
        <w:separator/>
      </w:r>
    </w:p>
  </w:footnote>
  <w:footnote w:type="continuationSeparator" w:id="0">
    <w:p w14:paraId="0CD94FFB" w14:textId="77777777" w:rsidR="007E73A0" w:rsidRDefault="007E73A0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a8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7137D3" w:rsidRPr="002D0BF6" w:rsidRDefault="007137D3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7137D3" w:rsidRPr="002D0BF6" w:rsidRDefault="007137D3" w:rsidP="006F2779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a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371491" w:rsidRPr="00871366" w:rsidRDefault="00371491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1E5BA2" w:rsidRPr="002D0BF6" w:rsidRDefault="001E5BA2" w:rsidP="0022631D">
      <w:pPr>
        <w:pStyle w:val="a8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1E5BA2" w:rsidRPr="0078682E" w:rsidRDefault="001E5BA2" w:rsidP="006F2779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1E5BA2" w:rsidRPr="0078682E" w:rsidRDefault="001E5BA2" w:rsidP="004D078F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1E5BA2" w:rsidRPr="00005B9C" w:rsidRDefault="001E5BA2" w:rsidP="006F2779">
      <w:pPr>
        <w:pStyle w:val="a8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4CB"/>
    <w:multiLevelType w:val="hybridMultilevel"/>
    <w:tmpl w:val="7C4C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A96459"/>
    <w:multiLevelType w:val="hybridMultilevel"/>
    <w:tmpl w:val="D4C2A618"/>
    <w:lvl w:ilvl="0" w:tplc="9424AA04">
      <w:numFmt w:val="bullet"/>
      <w:lvlText w:val="-"/>
      <w:lvlJc w:val="left"/>
      <w:pPr>
        <w:ind w:left="360" w:hanging="360"/>
      </w:pPr>
      <w:rPr>
        <w:rFonts w:ascii="Sylfaen" w:eastAsia="Times New Roman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4E7B68"/>
    <w:multiLevelType w:val="hybridMultilevel"/>
    <w:tmpl w:val="2510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55BC7"/>
    <w:rsid w:val="0007090E"/>
    <w:rsid w:val="00073D66"/>
    <w:rsid w:val="000A115D"/>
    <w:rsid w:val="000A5F26"/>
    <w:rsid w:val="000B0199"/>
    <w:rsid w:val="000C7642"/>
    <w:rsid w:val="000D41A1"/>
    <w:rsid w:val="000D5BC8"/>
    <w:rsid w:val="000E4FF1"/>
    <w:rsid w:val="000E709D"/>
    <w:rsid w:val="000F376D"/>
    <w:rsid w:val="001021B0"/>
    <w:rsid w:val="00134263"/>
    <w:rsid w:val="00144428"/>
    <w:rsid w:val="00153FE2"/>
    <w:rsid w:val="001733A5"/>
    <w:rsid w:val="001738B1"/>
    <w:rsid w:val="0018422F"/>
    <w:rsid w:val="00186467"/>
    <w:rsid w:val="0019733F"/>
    <w:rsid w:val="001A1999"/>
    <w:rsid w:val="001A5869"/>
    <w:rsid w:val="001C1A96"/>
    <w:rsid w:val="001C1BE1"/>
    <w:rsid w:val="001D6D33"/>
    <w:rsid w:val="001E0091"/>
    <w:rsid w:val="001E5BA2"/>
    <w:rsid w:val="00210495"/>
    <w:rsid w:val="0022631D"/>
    <w:rsid w:val="002417B7"/>
    <w:rsid w:val="00280D2C"/>
    <w:rsid w:val="00295B92"/>
    <w:rsid w:val="002C419C"/>
    <w:rsid w:val="002C4AE1"/>
    <w:rsid w:val="002C4DE9"/>
    <w:rsid w:val="002E2EB1"/>
    <w:rsid w:val="002E4E6F"/>
    <w:rsid w:val="002F16CC"/>
    <w:rsid w:val="002F1FEB"/>
    <w:rsid w:val="00371491"/>
    <w:rsid w:val="00371B1D"/>
    <w:rsid w:val="00392C5D"/>
    <w:rsid w:val="003B2758"/>
    <w:rsid w:val="003E3D40"/>
    <w:rsid w:val="003E6978"/>
    <w:rsid w:val="00403A34"/>
    <w:rsid w:val="00421A2B"/>
    <w:rsid w:val="00433E3C"/>
    <w:rsid w:val="004467C7"/>
    <w:rsid w:val="004514FD"/>
    <w:rsid w:val="00452592"/>
    <w:rsid w:val="00464B43"/>
    <w:rsid w:val="00472069"/>
    <w:rsid w:val="00474C2F"/>
    <w:rsid w:val="004764CD"/>
    <w:rsid w:val="004875E0"/>
    <w:rsid w:val="00494097"/>
    <w:rsid w:val="004A240F"/>
    <w:rsid w:val="004D078F"/>
    <w:rsid w:val="004E376E"/>
    <w:rsid w:val="004F69D9"/>
    <w:rsid w:val="00503BCC"/>
    <w:rsid w:val="00506242"/>
    <w:rsid w:val="00546023"/>
    <w:rsid w:val="00553508"/>
    <w:rsid w:val="00563923"/>
    <w:rsid w:val="005645CF"/>
    <w:rsid w:val="00565ACC"/>
    <w:rsid w:val="0057039E"/>
    <w:rsid w:val="005737F9"/>
    <w:rsid w:val="005B445A"/>
    <w:rsid w:val="005C2D1D"/>
    <w:rsid w:val="005D5FBD"/>
    <w:rsid w:val="005F7E1B"/>
    <w:rsid w:val="00607C9A"/>
    <w:rsid w:val="00646760"/>
    <w:rsid w:val="006527D3"/>
    <w:rsid w:val="00690ECB"/>
    <w:rsid w:val="00697193"/>
    <w:rsid w:val="006A38B4"/>
    <w:rsid w:val="006B2032"/>
    <w:rsid w:val="006B2E21"/>
    <w:rsid w:val="006B5FBC"/>
    <w:rsid w:val="006C0266"/>
    <w:rsid w:val="006C7843"/>
    <w:rsid w:val="006E0D92"/>
    <w:rsid w:val="006E1A83"/>
    <w:rsid w:val="006E479F"/>
    <w:rsid w:val="006E58B5"/>
    <w:rsid w:val="006F2779"/>
    <w:rsid w:val="007060FC"/>
    <w:rsid w:val="0071131D"/>
    <w:rsid w:val="007137D3"/>
    <w:rsid w:val="00721714"/>
    <w:rsid w:val="00744B29"/>
    <w:rsid w:val="00760007"/>
    <w:rsid w:val="0076136E"/>
    <w:rsid w:val="007732E7"/>
    <w:rsid w:val="0078682E"/>
    <w:rsid w:val="007919B1"/>
    <w:rsid w:val="007E4652"/>
    <w:rsid w:val="007E73A0"/>
    <w:rsid w:val="0081420B"/>
    <w:rsid w:val="00817F34"/>
    <w:rsid w:val="008306CA"/>
    <w:rsid w:val="00834AF9"/>
    <w:rsid w:val="00891DF8"/>
    <w:rsid w:val="008B23E9"/>
    <w:rsid w:val="008C4E62"/>
    <w:rsid w:val="008D2819"/>
    <w:rsid w:val="008E493A"/>
    <w:rsid w:val="008F0A97"/>
    <w:rsid w:val="00900272"/>
    <w:rsid w:val="00933AA4"/>
    <w:rsid w:val="009C5E0F"/>
    <w:rsid w:val="009D3B6D"/>
    <w:rsid w:val="009D4F53"/>
    <w:rsid w:val="009D551C"/>
    <w:rsid w:val="009E6D06"/>
    <w:rsid w:val="009E6DD2"/>
    <w:rsid w:val="009E75FF"/>
    <w:rsid w:val="00A04140"/>
    <w:rsid w:val="00A30693"/>
    <w:rsid w:val="00A306F5"/>
    <w:rsid w:val="00A31820"/>
    <w:rsid w:val="00A344EC"/>
    <w:rsid w:val="00A40D67"/>
    <w:rsid w:val="00A435AC"/>
    <w:rsid w:val="00A44C2B"/>
    <w:rsid w:val="00A64BC6"/>
    <w:rsid w:val="00A9101F"/>
    <w:rsid w:val="00A97BFB"/>
    <w:rsid w:val="00AA32E4"/>
    <w:rsid w:val="00AD07B9"/>
    <w:rsid w:val="00AD59DC"/>
    <w:rsid w:val="00AE0FA8"/>
    <w:rsid w:val="00B54A4A"/>
    <w:rsid w:val="00B754C6"/>
    <w:rsid w:val="00B75762"/>
    <w:rsid w:val="00B91DE2"/>
    <w:rsid w:val="00B94EA2"/>
    <w:rsid w:val="00BA03B0"/>
    <w:rsid w:val="00BA5A0E"/>
    <w:rsid w:val="00BB0A93"/>
    <w:rsid w:val="00BB6E1C"/>
    <w:rsid w:val="00BD23A7"/>
    <w:rsid w:val="00BD3D4E"/>
    <w:rsid w:val="00BE2F74"/>
    <w:rsid w:val="00BE7089"/>
    <w:rsid w:val="00BF1465"/>
    <w:rsid w:val="00BF4745"/>
    <w:rsid w:val="00C84DF7"/>
    <w:rsid w:val="00C96337"/>
    <w:rsid w:val="00C96BED"/>
    <w:rsid w:val="00CB44D2"/>
    <w:rsid w:val="00CC1F23"/>
    <w:rsid w:val="00CD1EBE"/>
    <w:rsid w:val="00CD23B1"/>
    <w:rsid w:val="00CF1F70"/>
    <w:rsid w:val="00D0365D"/>
    <w:rsid w:val="00D11BE5"/>
    <w:rsid w:val="00D25A60"/>
    <w:rsid w:val="00D32860"/>
    <w:rsid w:val="00D350DE"/>
    <w:rsid w:val="00D36189"/>
    <w:rsid w:val="00D71334"/>
    <w:rsid w:val="00D80C64"/>
    <w:rsid w:val="00D824A8"/>
    <w:rsid w:val="00D9533E"/>
    <w:rsid w:val="00DE06F1"/>
    <w:rsid w:val="00DE7E18"/>
    <w:rsid w:val="00E243EA"/>
    <w:rsid w:val="00E318C6"/>
    <w:rsid w:val="00E33A25"/>
    <w:rsid w:val="00E37435"/>
    <w:rsid w:val="00E4188B"/>
    <w:rsid w:val="00E54C4D"/>
    <w:rsid w:val="00E55474"/>
    <w:rsid w:val="00E56328"/>
    <w:rsid w:val="00EA01A2"/>
    <w:rsid w:val="00EA568C"/>
    <w:rsid w:val="00EA767F"/>
    <w:rsid w:val="00EB2A45"/>
    <w:rsid w:val="00EB59EE"/>
    <w:rsid w:val="00ED2169"/>
    <w:rsid w:val="00EF08EA"/>
    <w:rsid w:val="00EF16D0"/>
    <w:rsid w:val="00F10AFE"/>
    <w:rsid w:val="00F31004"/>
    <w:rsid w:val="00F35498"/>
    <w:rsid w:val="00F36465"/>
    <w:rsid w:val="00F635B8"/>
    <w:rsid w:val="00F64167"/>
    <w:rsid w:val="00F6673B"/>
    <w:rsid w:val="00F77AAD"/>
    <w:rsid w:val="00F916C4"/>
    <w:rsid w:val="00FA635D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75FC99E5-E23C-481D-BF95-5910622B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A04140"/>
    <w:rPr>
      <w:rFonts w:ascii="Calibri" w:eastAsia="Calibri" w:hAnsi="Calibri" w:cs="Times New Roman"/>
    </w:rPr>
  </w:style>
  <w:style w:type="character" w:styleId="ab">
    <w:name w:val="Hyperlink"/>
    <w:uiPriority w:val="99"/>
    <w:rsid w:val="00D824A8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1E5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ek.khachatryan201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8543F-399F-4E9E-8AFE-9640A655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User</cp:lastModifiedBy>
  <cp:revision>80</cp:revision>
  <cp:lastPrinted>2021-04-06T07:47:00Z</cp:lastPrinted>
  <dcterms:created xsi:type="dcterms:W3CDTF">2021-06-28T12:08:00Z</dcterms:created>
  <dcterms:modified xsi:type="dcterms:W3CDTF">2024-05-03T16:33:00Z</dcterms:modified>
</cp:coreProperties>
</file>