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61" w:rsidRDefault="00542861" w:rsidP="00542861">
      <w:pPr>
        <w:pStyle w:val="a6"/>
        <w:ind w:firstLine="567"/>
        <w:jc w:val="center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Հավելված</w:t>
      </w:r>
      <w:proofErr w:type="spellEnd"/>
      <w:r>
        <w:rPr>
          <w:rFonts w:ascii="GHEA Grapalat" w:hAnsi="GHEA Grapalat" w:cs="Sylfaen"/>
          <w:i/>
        </w:rPr>
        <w:t xml:space="preserve"> N 4</w:t>
      </w:r>
    </w:p>
    <w:p w:rsidR="00542861" w:rsidRDefault="00542861" w:rsidP="00542861">
      <w:pPr>
        <w:pStyle w:val="a6"/>
        <w:ind w:firstLine="567"/>
        <w:jc w:val="center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 xml:space="preserve">ՀՀ </w:t>
      </w:r>
      <w:proofErr w:type="spellStart"/>
      <w:r>
        <w:rPr>
          <w:rFonts w:ascii="GHEA Grapalat" w:hAnsi="GHEA Grapalat" w:cs="Sylfaen"/>
          <w:i/>
        </w:rPr>
        <w:t>ֆինանսների</w:t>
      </w:r>
      <w:proofErr w:type="spellEnd"/>
      <w:r>
        <w:rPr>
          <w:rFonts w:ascii="GHEA Grapalat" w:hAnsi="GHEA Grapalat" w:cs="Sylfaen"/>
          <w:i/>
        </w:rPr>
        <w:t xml:space="preserve"> </w:t>
      </w:r>
      <w:proofErr w:type="spellStart"/>
      <w:r>
        <w:rPr>
          <w:rFonts w:ascii="GHEA Grapalat" w:hAnsi="GHEA Grapalat" w:cs="Sylfaen"/>
          <w:i/>
        </w:rPr>
        <w:t>նախարարի</w:t>
      </w:r>
      <w:proofErr w:type="spellEnd"/>
      <w:r>
        <w:rPr>
          <w:rFonts w:ascii="GHEA Grapalat" w:hAnsi="GHEA Grapalat" w:cs="Sylfaen"/>
          <w:i/>
        </w:rPr>
        <w:t xml:space="preserve"> 2017 </w:t>
      </w:r>
      <w:proofErr w:type="spellStart"/>
      <w:r>
        <w:rPr>
          <w:rFonts w:ascii="GHEA Grapalat" w:hAnsi="GHEA Grapalat" w:cs="Sylfaen"/>
          <w:i/>
        </w:rPr>
        <w:t>թվականի</w:t>
      </w:r>
      <w:proofErr w:type="spellEnd"/>
    </w:p>
    <w:p w:rsidR="00542861" w:rsidRDefault="00542861" w:rsidP="00542861">
      <w:pPr>
        <w:pStyle w:val="a6"/>
        <w:ind w:firstLine="567"/>
        <w:jc w:val="center"/>
        <w:rPr>
          <w:rFonts w:ascii="GHEA Grapalat" w:hAnsi="GHEA Grapalat" w:cs="Sylfaen"/>
          <w:i/>
        </w:rPr>
      </w:pPr>
      <w:proofErr w:type="spellStart"/>
      <w:r>
        <w:rPr>
          <w:rFonts w:ascii="GHEA Grapalat" w:hAnsi="GHEA Grapalat" w:cs="Sylfaen"/>
          <w:i/>
        </w:rPr>
        <w:t>մայիսի</w:t>
      </w:r>
      <w:proofErr w:type="spellEnd"/>
      <w:r>
        <w:rPr>
          <w:rFonts w:ascii="GHEA Grapalat" w:hAnsi="GHEA Grapalat" w:cs="Sylfaen"/>
          <w:i/>
        </w:rPr>
        <w:t xml:space="preserve"> 30-ի N 265-</w:t>
      </w:r>
      <w:proofErr w:type="gramStart"/>
      <w:r>
        <w:rPr>
          <w:rFonts w:ascii="GHEA Grapalat" w:hAnsi="GHEA Grapalat" w:cs="Sylfaen"/>
          <w:i/>
        </w:rPr>
        <w:t xml:space="preserve">Ա  </w:t>
      </w:r>
      <w:proofErr w:type="spellStart"/>
      <w:r>
        <w:rPr>
          <w:rFonts w:ascii="GHEA Grapalat" w:hAnsi="GHEA Grapalat" w:cs="Sylfaen"/>
          <w:i/>
        </w:rPr>
        <w:t>հրամանի</w:t>
      </w:r>
      <w:proofErr w:type="spellEnd"/>
      <w:proofErr w:type="gramEnd"/>
    </w:p>
    <w:p w:rsidR="00542861" w:rsidRDefault="00542861" w:rsidP="00542861">
      <w:pPr>
        <w:pStyle w:val="a6"/>
        <w:ind w:firstLine="567"/>
        <w:jc w:val="center"/>
        <w:rPr>
          <w:rFonts w:ascii="GHEA Grapalat" w:hAnsi="GHEA Grapalat" w:cs="Sylfaen"/>
          <w:i/>
        </w:rPr>
      </w:pPr>
    </w:p>
    <w:p w:rsidR="00542861" w:rsidRDefault="00542861" w:rsidP="00542861">
      <w:pPr>
        <w:pStyle w:val="a9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42861" w:rsidRDefault="00542861" w:rsidP="00542861">
      <w:pPr>
        <w:jc w:val="center"/>
        <w:rPr>
          <w:rFonts w:ascii="Times Armenian" w:hAnsi="Times Armenian" w:cs="Times New Roman"/>
          <w:sz w:val="20"/>
          <w:szCs w:val="20"/>
          <w:lang w:val="af-ZA"/>
        </w:rPr>
      </w:pPr>
      <w:r>
        <w:rPr>
          <w:rFonts w:ascii="Times New Roman" w:hAnsi="Times New Roman"/>
          <w:sz w:val="20"/>
          <w:lang w:val="af-ZA"/>
        </w:rPr>
        <w:t>կնքված</w:t>
      </w:r>
      <w:r>
        <w:rPr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պայմանագրի</w:t>
      </w:r>
      <w:r>
        <w:rPr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մասին</w:t>
      </w:r>
    </w:p>
    <w:p w:rsidR="00542861" w:rsidRDefault="00542861" w:rsidP="00542861">
      <w:pPr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 xml:space="preserve">«Հայաստանի Հանրապետության 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Լոռու մարզի Վանաձորի </w:t>
      </w:r>
      <w:r>
        <w:rPr>
          <w:rFonts w:ascii="GHEA Grapalat" w:hAnsi="GHEA Grapalat" w:cs="Sylfaen"/>
          <w:b/>
          <w:sz w:val="20"/>
          <w:u w:val="single"/>
          <w:lang w:val="af-ZA"/>
        </w:rPr>
        <w:t>համայնքապետարանի աշխատակազմ» ՀԿՀ</w:t>
      </w:r>
      <w:r>
        <w:rPr>
          <w:rFonts w:ascii="GHEA Grapalat" w:hAnsi="GHEA Grapalat" w:cs="Sylfaen"/>
          <w:sz w:val="20"/>
          <w:u w:val="single"/>
          <w:lang w:val="af-ZA"/>
        </w:rPr>
        <w:t>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583660" w:rsidRPr="00FF6EB6">
        <w:rPr>
          <w:rFonts w:ascii="GHEA Grapalat" w:hAnsi="GHEA Grapalat" w:cs="Sylfaen"/>
          <w:b/>
          <w:sz w:val="20"/>
          <w:szCs w:val="20"/>
          <w:u w:val="single"/>
          <w:lang w:val="hy-AM"/>
        </w:rPr>
        <w:t>Վանաձոր համայնքի փողոցային լուսավորության, շենքերի արտաքին լուսավորության սպասարկման և շահագործման ծառայությունների   ձեռքբերման  «ՀՀ ԼՄՎՀ  ԳՀԾՁԲ-26/06»  ծածկագրով գնանշման հարցումով գնում կատարելու գնման ընթացակարգի</w:t>
      </w:r>
      <w:r w:rsidR="00583660" w:rsidRPr="00583660">
        <w:rPr>
          <w:rFonts w:ascii="GHEA Grapalat" w:hAnsi="GHEA Grapalat" w:cs="Sylfaen"/>
          <w:b/>
          <w:sz w:val="20"/>
          <w:szCs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u w:val="single"/>
          <w:lang w:val="af-ZA"/>
        </w:rPr>
        <w:t>202</w:t>
      </w:r>
      <w:r w:rsidR="00583660" w:rsidRPr="00583660">
        <w:rPr>
          <w:rFonts w:ascii="GHEA Grapalat" w:hAnsi="GHEA Grapalat" w:cs="Sylfaen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83660">
        <w:rPr>
          <w:rFonts w:ascii="GHEA Grapalat" w:hAnsi="GHEA Grapalat" w:cs="Sylfaen"/>
          <w:sz w:val="20"/>
          <w:lang w:val="hy-AM"/>
        </w:rPr>
        <w:t>հունվարի 8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/>
          <w:sz w:val="20"/>
          <w:lang w:val="hy-AM"/>
        </w:rPr>
        <w:t xml:space="preserve"> </w:t>
      </w:r>
      <w:r w:rsidR="00583660" w:rsidRPr="00FF6EB6">
        <w:rPr>
          <w:rFonts w:ascii="GHEA Grapalat" w:hAnsi="GHEA Grapalat" w:cs="Sylfaen"/>
          <w:b/>
          <w:sz w:val="20"/>
          <w:szCs w:val="20"/>
          <w:u w:val="single"/>
          <w:lang w:val="hy-AM"/>
        </w:rPr>
        <w:t>ՀՀ ԼՄՎՀ  ԳՀԾՁԲ-26/06</w:t>
      </w:r>
      <w:r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tbl>
      <w:tblPr>
        <w:tblW w:w="11205" w:type="dxa"/>
        <w:tblInd w:w="-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314"/>
        <w:gridCol w:w="89"/>
        <w:gridCol w:w="763"/>
        <w:gridCol w:w="80"/>
        <w:gridCol w:w="18"/>
        <w:gridCol w:w="31"/>
        <w:gridCol w:w="589"/>
        <w:gridCol w:w="545"/>
        <w:gridCol w:w="708"/>
        <w:gridCol w:w="254"/>
        <w:gridCol w:w="49"/>
        <w:gridCol w:w="264"/>
        <w:gridCol w:w="155"/>
        <w:gridCol w:w="971"/>
        <w:gridCol w:w="38"/>
        <w:gridCol w:w="112"/>
        <w:gridCol w:w="284"/>
        <w:gridCol w:w="321"/>
        <w:gridCol w:w="387"/>
        <w:gridCol w:w="284"/>
        <w:gridCol w:w="43"/>
        <w:gridCol w:w="99"/>
        <w:gridCol w:w="643"/>
        <w:gridCol w:w="27"/>
        <w:gridCol w:w="321"/>
        <w:gridCol w:w="143"/>
        <w:gridCol w:w="418"/>
        <w:gridCol w:w="120"/>
        <w:gridCol w:w="64"/>
        <w:gridCol w:w="37"/>
        <w:gridCol w:w="327"/>
        <w:gridCol w:w="451"/>
        <w:gridCol w:w="301"/>
        <w:gridCol w:w="148"/>
        <w:gridCol w:w="771"/>
        <w:gridCol w:w="10"/>
        <w:gridCol w:w="14"/>
        <w:gridCol w:w="27"/>
      </w:tblGrid>
      <w:tr w:rsidR="00542861" w:rsidTr="00542861">
        <w:trPr>
          <w:gridAfter w:val="1"/>
          <w:wAfter w:w="27" w:type="dxa"/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1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Գ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542861" w:rsidTr="00542861">
        <w:trPr>
          <w:gridAfter w:val="1"/>
          <w:wAfter w:w="27" w:type="dxa"/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26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11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միա-վորը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քանակը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20"/>
              </w:rPr>
              <w:footnoteReference w:id="1"/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գինը</w:t>
            </w:r>
            <w:proofErr w:type="spellEnd"/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21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Times New Roman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542861" w:rsidTr="0020298D">
        <w:trPr>
          <w:gridAfter w:val="1"/>
          <w:wAfter w:w="27" w:type="dxa"/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Times New Roman"/>
                <w:b/>
                <w:bCs/>
                <w:sz w:val="20"/>
              </w:rPr>
            </w:pPr>
          </w:p>
        </w:tc>
      </w:tr>
      <w:tr w:rsidR="00542861" w:rsidTr="0020298D">
        <w:trPr>
          <w:gridAfter w:val="1"/>
          <w:wAfter w:w="27" w:type="dxa"/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26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861" w:rsidRDefault="00542861">
            <w:pPr>
              <w:spacing w:after="0"/>
              <w:rPr>
                <w:rFonts w:ascii="GHEA Grapalat" w:hAnsi="GHEA Grapalat" w:cs="Times New Roman"/>
                <w:b/>
                <w:bCs/>
                <w:sz w:val="20"/>
              </w:rPr>
            </w:pPr>
          </w:p>
        </w:tc>
      </w:tr>
      <w:tr w:rsidR="0020298D" w:rsidRPr="00A20051" w:rsidTr="0013128F">
        <w:trPr>
          <w:gridAfter w:val="1"/>
          <w:wAfter w:w="27" w:type="dxa"/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691CD4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Times New Roman"/>
                <w:color w:val="000000"/>
                <w:sz w:val="20"/>
                <w:lang w:val="hy-AM"/>
              </w:rPr>
            </w:pPr>
            <w:r w:rsidRPr="00FF6EB6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Վանաձոր համայնքի փողոցային լուսավորության, շենքերի արտաքին լուսավորության սպասարկման և շահագործման ծառայություններ</w:t>
            </w:r>
          </w:p>
        </w:tc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Pr="00691CD4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Դրամ</w:t>
            </w:r>
            <w:r w:rsidR="00691CD4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Pr="00FF6EB6" w:rsidRDefault="0020298D" w:rsidP="00691CD4">
            <w:pPr>
              <w:pStyle w:val="2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DD4" w:rsidRPr="00691CD4" w:rsidRDefault="00691CD4" w:rsidP="00691C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  <w:p w:rsidR="0020298D" w:rsidRPr="00691CD4" w:rsidRDefault="0020298D" w:rsidP="00691C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Times New Roman"/>
                <w:color w:val="000000"/>
                <w:sz w:val="20"/>
                <w:lang w:val="hy-AM"/>
              </w:rPr>
            </w:pPr>
            <w:r w:rsidRPr="00FF6EB6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Վանաձոր համայնքի փողոցային լուսավորության, շենքերի արտաքին լուսավորության սպասարկման և շահագործման ծառայություններ</w:t>
            </w:r>
          </w:p>
        </w:tc>
        <w:tc>
          <w:tcPr>
            <w:tcW w:w="21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Times New Roman"/>
                <w:color w:val="000000"/>
                <w:sz w:val="20"/>
                <w:lang w:val="hy-AM"/>
              </w:rPr>
            </w:pPr>
            <w:r w:rsidRPr="00FF6EB6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hy-AM"/>
              </w:rPr>
              <w:t>Վանաձոր համայնքի փողոցային լուսավորության, շենքերի արտաքին լուսավորության սպասարկման և շահագործման ծառայություններ</w:t>
            </w:r>
          </w:p>
        </w:tc>
      </w:tr>
      <w:tr w:rsidR="0020298D" w:rsidTr="00542861">
        <w:trPr>
          <w:gridAfter w:val="1"/>
          <w:wAfter w:w="27" w:type="dxa"/>
          <w:trHeight w:val="182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01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691CD4" w:rsidP="0020298D">
            <w:pPr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>
              <w:rPr>
                <w:rFonts w:ascii="GHEA Grapalat" w:hAnsi="GHEA Grapalat" w:cs="Times New Roman"/>
                <w:b/>
                <w:sz w:val="20"/>
              </w:rPr>
              <w:t xml:space="preserve"> </w:t>
            </w:r>
          </w:p>
        </w:tc>
      </w:tr>
      <w:tr w:rsidR="0020298D" w:rsidTr="00542861">
        <w:trPr>
          <w:gridAfter w:val="1"/>
          <w:wAfter w:w="27" w:type="dxa"/>
          <w:trHeight w:val="169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691CD4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 xml:space="preserve">      </w:t>
            </w:r>
          </w:p>
        </w:tc>
      </w:tr>
      <w:tr w:rsidR="0020298D" w:rsidTr="00542861">
        <w:trPr>
          <w:gridAfter w:val="1"/>
          <w:wAfter w:w="27" w:type="dxa"/>
          <w:trHeight w:val="137"/>
        </w:trPr>
        <w:tc>
          <w:tcPr>
            <w:tcW w:w="44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lastRenderedPageBreak/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հիմնավորումը</w:t>
            </w:r>
            <w:proofErr w:type="spellEnd"/>
          </w:p>
        </w:tc>
        <w:tc>
          <w:tcPr>
            <w:tcW w:w="675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Գնումների</w:t>
            </w:r>
            <w:proofErr w:type="spellEnd"/>
            <w:r w:rsidRPr="0054286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օրենքի</w:t>
            </w:r>
            <w:proofErr w:type="spellEnd"/>
            <w:r w:rsidRPr="00542861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color w:val="333333"/>
                <w:lang w:val="hy-AM"/>
              </w:rPr>
              <w:t>18-րդ հոդվածի 1-ին մասի 3-րդ կետ</w:t>
            </w:r>
          </w:p>
        </w:tc>
      </w:tr>
      <w:tr w:rsidR="0020298D" w:rsidTr="00542861">
        <w:trPr>
          <w:gridAfter w:val="1"/>
          <w:wAfter w:w="27" w:type="dxa"/>
          <w:trHeight w:val="196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Գ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20"/>
                <w:lang w:val="hy-AM"/>
              </w:rPr>
              <w:footnoteReference w:id="4"/>
            </w:r>
          </w:p>
        </w:tc>
      </w:tr>
      <w:tr w:rsidR="0020298D" w:rsidTr="00542861">
        <w:trPr>
          <w:gridAfter w:val="1"/>
          <w:wAfter w:w="27" w:type="dxa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20298D" w:rsidTr="00542861">
        <w:trPr>
          <w:gridAfter w:val="1"/>
          <w:wAfter w:w="2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0</w:t>
            </w:r>
            <w:r w:rsidR="001B354D"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1B354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1B354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196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155"/>
        </w:trPr>
        <w:tc>
          <w:tcPr>
            <w:tcW w:w="69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Հ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0298D" w:rsidRDefault="00F65923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  <w:r w:rsidR="0020298D">
              <w:rPr>
                <w:rFonts w:ascii="Cambria Math" w:hAnsi="Cambria Math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1</w:t>
            </w:r>
            <w:r>
              <w:rPr>
                <w:rFonts w:ascii="Cambria Math" w:hAnsi="Cambria Math"/>
                <w:b/>
                <w:sz w:val="20"/>
              </w:rPr>
              <w:t>2</w:t>
            </w:r>
            <w:r w:rsidR="0020298D">
              <w:rPr>
                <w:rFonts w:ascii="Cambria Math" w:hAnsi="Cambria Math"/>
                <w:b/>
                <w:sz w:val="20"/>
                <w:lang w:val="hy-AM"/>
              </w:rPr>
              <w:t>․2025թ․</w:t>
            </w:r>
            <w:r w:rsidR="0020298D">
              <w:rPr>
                <w:rFonts w:ascii="GHEA Grapalat" w:hAnsi="GHEA Grapalat"/>
                <w:b/>
                <w:sz w:val="20"/>
                <w:lang w:val="hy-AM"/>
              </w:rPr>
              <w:t xml:space="preserve">                                                                     </w:t>
            </w:r>
          </w:p>
        </w:tc>
      </w:tr>
      <w:tr w:rsidR="0020298D" w:rsidTr="00542861">
        <w:trPr>
          <w:gridAfter w:val="1"/>
          <w:wAfter w:w="27" w:type="dxa"/>
          <w:trHeight w:val="164"/>
        </w:trPr>
        <w:tc>
          <w:tcPr>
            <w:tcW w:w="596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20298D">
        <w:trPr>
          <w:gridAfter w:val="1"/>
          <w:wAfter w:w="27" w:type="dxa"/>
          <w:trHeight w:val="92"/>
        </w:trPr>
        <w:tc>
          <w:tcPr>
            <w:tcW w:w="596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47"/>
        </w:trPr>
        <w:tc>
          <w:tcPr>
            <w:tcW w:w="596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ստացման</w:t>
            </w:r>
            <w:proofErr w:type="spellEnd"/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Պարզաբանման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47"/>
        </w:trPr>
        <w:tc>
          <w:tcPr>
            <w:tcW w:w="596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20298D">
        <w:trPr>
          <w:gridAfter w:val="1"/>
          <w:wAfter w:w="27" w:type="dxa"/>
          <w:trHeight w:val="155"/>
        </w:trPr>
        <w:tc>
          <w:tcPr>
            <w:tcW w:w="596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54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40"/>
        </w:trPr>
        <w:tc>
          <w:tcPr>
            <w:tcW w:w="13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20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76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proofErr w:type="spellEnd"/>
            <w:r w:rsidRPr="00542861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proofErr w:type="spellEnd"/>
            <w:r w:rsidRPr="00542861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213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20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776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20298D" w:rsidTr="0020298D">
        <w:trPr>
          <w:gridAfter w:val="1"/>
          <w:wAfter w:w="27" w:type="dxa"/>
          <w:trHeight w:val="137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20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6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137"/>
        </w:trPr>
        <w:tc>
          <w:tcPr>
            <w:tcW w:w="13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20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sz w:val="20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20298D" w:rsidTr="00542861">
        <w:trPr>
          <w:gridAfter w:val="1"/>
          <w:wAfter w:w="27" w:type="dxa"/>
          <w:trHeight w:val="83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1</w:t>
            </w:r>
          </w:p>
        </w:tc>
        <w:tc>
          <w:tcPr>
            <w:tcW w:w="97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20298D" w:rsidTr="00F65923">
        <w:trPr>
          <w:gridAfter w:val="1"/>
          <w:wAfter w:w="27" w:type="dxa"/>
          <w:trHeight w:val="83"/>
        </w:trPr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923" w:rsidRPr="00FF6EB6" w:rsidRDefault="00F65923" w:rsidP="00F659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  <w:lang w:val="hy-AM"/>
              </w:rPr>
              <w:t>«Կ և Ա ՄՈՆՏԱԺՇԻՆ»ՓԲԸ</w:t>
            </w:r>
          </w:p>
          <w:p w:rsidR="0020298D" w:rsidRDefault="0020298D" w:rsidP="0020298D">
            <w:pPr>
              <w:jc w:val="center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Pr="00F65923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</w:rPr>
              <w:t xml:space="preserve">19994950     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Pr="00F65923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Pr="00F65923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Pr="00F65923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*</w:t>
            </w:r>
          </w:p>
        </w:tc>
        <w:tc>
          <w:tcPr>
            <w:tcW w:w="12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298D" w:rsidRDefault="00F65923" w:rsidP="0020298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</w:rPr>
              <w:t xml:space="preserve">19994950     </w:t>
            </w:r>
          </w:p>
        </w:tc>
      </w:tr>
      <w:tr w:rsidR="0020298D" w:rsidTr="00542861">
        <w:trPr>
          <w:trHeight w:val="290"/>
        </w:trPr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0"/>
              </w:rPr>
              <w:t>Եթե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</w:rPr>
              <w:t>գների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20298D" w:rsidTr="00542861">
        <w:trPr>
          <w:gridAfter w:val="1"/>
          <w:wAfter w:w="27" w:type="dxa"/>
          <w:trHeight w:val="288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Տ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20298D" w:rsidTr="00542861">
        <w:trPr>
          <w:gridAfter w:val="1"/>
          <w:wAfter w:w="27" w:type="dxa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4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9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20298D" w:rsidTr="0020298D">
        <w:trPr>
          <w:gridAfter w:val="1"/>
          <w:wAfter w:w="27" w:type="dxa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առկա-յությունը</w:t>
            </w:r>
            <w:proofErr w:type="spellEnd"/>
          </w:p>
        </w:tc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գործունեությանը</w:t>
            </w:r>
            <w:proofErr w:type="spellEnd"/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Times New Roma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փոր-ձառութ-յունը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</w:t>
            </w:r>
            <w:proofErr w:type="spellEnd"/>
          </w:p>
        </w:tc>
        <w:tc>
          <w:tcPr>
            <w:tcW w:w="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ռեսուրս-ներ</w:t>
            </w:r>
            <w:proofErr w:type="spellEnd"/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20298D" w:rsidTr="00542861">
        <w:trPr>
          <w:gridAfter w:val="1"/>
          <w:wAfter w:w="27" w:type="dxa"/>
          <w:cantSplit/>
          <w:trHeight w:val="1134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923" w:rsidRPr="00FF6EB6" w:rsidRDefault="00F65923" w:rsidP="00F659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  <w:lang w:val="hy-AM"/>
              </w:rPr>
              <w:t>«Կ և Ա ՄՈՆՏԱԺՇԻՆ»ՓԲԸ</w:t>
            </w:r>
          </w:p>
          <w:p w:rsidR="0020298D" w:rsidRDefault="0020298D" w:rsidP="0020298D">
            <w:pPr>
              <w:jc w:val="center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widowControl w:val="0"/>
              <w:spacing w:line="252" w:lineRule="auto"/>
              <w:ind w:left="113" w:right="113"/>
              <w:rPr>
                <w:rFonts w:ascii="GHEA Grapalat" w:hAnsi="GHEA Grapalat" w:cs="Sylfaen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widowControl w:val="0"/>
              <w:spacing w:line="252" w:lineRule="auto"/>
              <w:ind w:left="113" w:right="113"/>
              <w:rPr>
                <w:rFonts w:ascii="GHEA Grapalat" w:hAnsi="GHEA Grapalat" w:cs="Sylfaen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rFonts w:ascii="Times Armenian" w:hAnsi="Times Armenian" w:cs="Times New Roma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9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-159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20298D" w:rsidRDefault="0020298D" w:rsidP="0020298D">
            <w:pPr>
              <w:spacing w:line="252" w:lineRule="auto"/>
              <w:ind w:left="113" w:right="113"/>
              <w:rPr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բավարար</w:t>
            </w:r>
            <w:proofErr w:type="spellEnd"/>
          </w:p>
        </w:tc>
      </w:tr>
      <w:tr w:rsidR="0020298D" w:rsidTr="00542861">
        <w:trPr>
          <w:gridAfter w:val="1"/>
          <w:wAfter w:w="27" w:type="dxa"/>
          <w:trHeight w:val="344"/>
        </w:trPr>
        <w:tc>
          <w:tcPr>
            <w:tcW w:w="224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20298D" w:rsidTr="0020298D">
        <w:trPr>
          <w:gridAfter w:val="1"/>
          <w:wAfter w:w="27" w:type="dxa"/>
          <w:trHeight w:val="344"/>
        </w:trPr>
        <w:tc>
          <w:tcPr>
            <w:tcW w:w="224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892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289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2"/>
          <w:wAfter w:w="41" w:type="dxa"/>
          <w:trHeight w:val="346"/>
        </w:trPr>
        <w:tc>
          <w:tcPr>
            <w:tcW w:w="4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4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F65923" w:rsidP="0020298D">
            <w:pPr>
              <w:spacing w:line="252" w:lineRule="auto"/>
              <w:jc w:val="center"/>
              <w:rPr>
                <w:rFonts w:ascii="Cambria Math" w:hAnsi="Cambria Math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="0020298D">
              <w:rPr>
                <w:rFonts w:ascii="Cambria Math" w:hAnsi="Cambria Math" w:cs="Sylfaen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>1</w:t>
            </w:r>
            <w:r>
              <w:rPr>
                <w:rFonts w:ascii="Cambria Math" w:hAnsi="Cambria Math" w:cs="Sylfaen"/>
                <w:b/>
                <w:sz w:val="20"/>
              </w:rPr>
              <w:t>2</w:t>
            </w:r>
            <w:r w:rsidR="0020298D">
              <w:rPr>
                <w:rFonts w:ascii="Cambria Math" w:hAnsi="Cambria Math" w:cs="Sylfaen"/>
                <w:b/>
                <w:sz w:val="20"/>
                <w:lang w:val="hy-AM"/>
              </w:rPr>
              <w:t>․2025թ․</w:t>
            </w:r>
          </w:p>
        </w:tc>
      </w:tr>
      <w:tr w:rsidR="0020298D" w:rsidTr="00542861">
        <w:trPr>
          <w:gridAfter w:val="2"/>
          <w:wAfter w:w="41" w:type="dxa"/>
          <w:trHeight w:val="92"/>
        </w:trPr>
        <w:tc>
          <w:tcPr>
            <w:tcW w:w="46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20298D" w:rsidTr="0020298D">
        <w:trPr>
          <w:gridAfter w:val="2"/>
          <w:wAfter w:w="41" w:type="dxa"/>
          <w:trHeight w:val="92"/>
        </w:trPr>
        <w:tc>
          <w:tcPr>
            <w:tcW w:w="468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3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Pr="00F65923" w:rsidRDefault="00F65923" w:rsidP="0020298D">
            <w:pPr>
              <w:spacing w:line="252" w:lineRule="auto"/>
              <w:jc w:val="center"/>
              <w:rPr>
                <w:rFonts w:ascii="Cambria Math" w:hAnsi="Cambria Math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Pr="00F65923" w:rsidRDefault="00F65923" w:rsidP="0020298D">
            <w:pPr>
              <w:spacing w:line="252" w:lineRule="auto"/>
              <w:jc w:val="center"/>
              <w:rPr>
                <w:rFonts w:ascii="Cambria Math" w:hAnsi="Cambria Math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</w:tr>
      <w:tr w:rsidR="0020298D" w:rsidTr="00542861">
        <w:trPr>
          <w:gridAfter w:val="1"/>
          <w:wAfter w:w="27" w:type="dxa"/>
          <w:trHeight w:val="344"/>
        </w:trPr>
        <w:tc>
          <w:tcPr>
            <w:tcW w:w="11178" w:type="dxa"/>
            <w:gridSpan w:val="3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F65923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20"/>
              </w:rPr>
              <w:t xml:space="preserve"> 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F65923">
              <w:rPr>
                <w:rFonts w:ascii="GHEA Grapalat" w:hAnsi="GHEA Grapalat"/>
                <w:b/>
                <w:sz w:val="20"/>
              </w:rPr>
              <w:t>9</w:t>
            </w:r>
            <w:r>
              <w:rPr>
                <w:rFonts w:ascii="GHEA Grapalat" w:hAnsi="GHEA Grapalat"/>
                <w:b/>
                <w:sz w:val="20"/>
              </w:rPr>
              <w:t>.</w:t>
            </w:r>
            <w:r w:rsidR="00F6592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F65923">
              <w:rPr>
                <w:rFonts w:ascii="GHEA Grapalat" w:hAnsi="GHEA Grapalat"/>
                <w:b/>
                <w:sz w:val="20"/>
              </w:rPr>
              <w:t>2</w:t>
            </w:r>
            <w:r>
              <w:rPr>
                <w:rFonts w:ascii="GHEA Grapalat" w:hAnsi="GHEA Grapalat"/>
                <w:b/>
                <w:sz w:val="20"/>
              </w:rPr>
              <w:t>.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202</w:t>
            </w:r>
            <w:r>
              <w:rPr>
                <w:rFonts w:ascii="Cambria Math" w:hAnsi="Cambria Math"/>
                <w:b/>
                <w:sz w:val="20"/>
              </w:rPr>
              <w:t>5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20298D" w:rsidTr="00542861">
        <w:trPr>
          <w:gridAfter w:val="2"/>
          <w:wAfter w:w="41" w:type="dxa"/>
          <w:trHeight w:val="344"/>
        </w:trPr>
        <w:tc>
          <w:tcPr>
            <w:tcW w:w="4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4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B76F67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</w:rPr>
              <w:t>7</w:t>
            </w:r>
            <w:r w:rsidR="0020298D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>
              <w:rPr>
                <w:rFonts w:ascii="Cambria Math" w:hAnsi="Cambria Math" w:cs="Cambria Math"/>
                <w:b/>
                <w:sz w:val="20"/>
              </w:rPr>
              <w:t>01</w:t>
            </w:r>
            <w:r w:rsidR="0020298D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20"/>
                <w:lang w:val="hy-AM"/>
              </w:rPr>
              <w:t>202</w:t>
            </w:r>
            <w:r>
              <w:rPr>
                <w:rFonts w:ascii="GHEA Grapalat" w:hAnsi="GHEA Grapalat" w:cs="GHEA Grapalat"/>
                <w:b/>
                <w:sz w:val="20"/>
              </w:rPr>
              <w:t>6</w:t>
            </w:r>
            <w:r w:rsidR="0020298D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="0020298D"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20298D" w:rsidTr="00542861">
        <w:trPr>
          <w:gridAfter w:val="2"/>
          <w:wAfter w:w="41" w:type="dxa"/>
          <w:trHeight w:val="344"/>
        </w:trPr>
        <w:tc>
          <w:tcPr>
            <w:tcW w:w="4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4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B76F67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</w:rPr>
              <w:t>8</w:t>
            </w:r>
            <w:r w:rsidR="0020298D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20"/>
              </w:rPr>
              <w:t>01</w:t>
            </w:r>
            <w:r w:rsidR="0020298D">
              <w:rPr>
                <w:rFonts w:ascii="Cambria Math" w:hAnsi="Cambria Math" w:cs="Cambria Math"/>
                <w:b/>
                <w:sz w:val="20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20"/>
                <w:lang w:val="hy-AM"/>
              </w:rPr>
              <w:t>202</w:t>
            </w:r>
            <w:r>
              <w:rPr>
                <w:rFonts w:ascii="GHEA Grapalat" w:hAnsi="GHEA Grapalat" w:cs="GHEA Grapalat"/>
                <w:b/>
                <w:sz w:val="20"/>
              </w:rPr>
              <w:t>6</w:t>
            </w:r>
            <w:r w:rsidR="0020298D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="0020298D">
              <w:rPr>
                <w:rFonts w:ascii="GHEA Grapalat" w:hAnsi="GHEA Grapalat"/>
                <w:b/>
                <w:sz w:val="20"/>
              </w:rPr>
              <w:t>.</w:t>
            </w:r>
          </w:p>
        </w:tc>
      </w:tr>
      <w:tr w:rsidR="0020298D" w:rsidTr="00542861">
        <w:trPr>
          <w:gridAfter w:val="1"/>
          <w:wAfter w:w="27" w:type="dxa"/>
          <w:trHeight w:val="288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1"/>
          <w:wAfter w:w="27" w:type="dxa"/>
          <w:trHeight w:val="973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894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Պ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20"/>
              </w:rPr>
              <w:t>րի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1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չափը</w:t>
            </w:r>
            <w:proofErr w:type="spellEnd"/>
          </w:p>
        </w:tc>
        <w:tc>
          <w:tcPr>
            <w:tcW w:w="3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20298D" w:rsidTr="0020298D">
        <w:trPr>
          <w:gridAfter w:val="1"/>
          <w:wAfter w:w="27" w:type="dxa"/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after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2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>
              <w:rPr>
                <w:rStyle w:val="aa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20298D" w:rsidTr="00542861">
        <w:trPr>
          <w:gridAfter w:val="1"/>
          <w:wAfter w:w="27" w:type="dxa"/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Pr="00FF6EB6" w:rsidRDefault="00B76F67" w:rsidP="00B76F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  <w:lang w:val="hy-AM"/>
              </w:rPr>
              <w:t>«Կ և Ա ՄՈՆՏԱԺՇԻՆ»ՓԲԸ</w:t>
            </w:r>
          </w:p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B76F67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ԼՄՎՀ ԳՀ</w:t>
            </w:r>
            <w:r w:rsidR="00B76F67">
              <w:rPr>
                <w:rFonts w:ascii="GHEA Grapalat" w:hAnsi="GHEA Grapalat"/>
                <w:lang w:val="hy-AM"/>
              </w:rPr>
              <w:t>Ծ</w:t>
            </w:r>
            <w:r>
              <w:rPr>
                <w:rFonts w:ascii="GHEA Grapalat" w:hAnsi="GHEA Grapalat"/>
                <w:lang w:val="hy-AM"/>
              </w:rPr>
              <w:t>ՁԲ-</w:t>
            </w:r>
            <w:r w:rsidR="00B76F67">
              <w:rPr>
                <w:rFonts w:ascii="GHEA Grapalat" w:hAnsi="GHEA Grapalat"/>
                <w:lang w:val="hy-AM"/>
              </w:rPr>
              <w:t>26/06</w:t>
            </w:r>
            <w:r>
              <w:rPr>
                <w:rFonts w:ascii="GHEA Grapalat" w:hAnsi="GHEA Grapalat"/>
                <w:u w:val="single"/>
                <w:lang w:val="af-ZA"/>
              </w:rPr>
              <w:t xml:space="preserve">  </w:t>
            </w:r>
          </w:p>
        </w:tc>
        <w:tc>
          <w:tcPr>
            <w:tcW w:w="1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B76F67" w:rsidP="0020298D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highlight w:val="yellow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08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․01․</w:t>
            </w:r>
            <w:r>
              <w:rPr>
                <w:rFonts w:ascii="GHEA Grapalat" w:hAnsi="GHEA Grapalat" w:cs="GHEA Grapalat"/>
                <w:b/>
                <w:sz w:val="20"/>
                <w:lang w:val="hy-AM"/>
              </w:rPr>
              <w:t>2026</w:t>
            </w:r>
            <w:r w:rsidR="0020298D">
              <w:rPr>
                <w:rFonts w:ascii="GHEA Grapalat" w:hAnsi="GHEA Grapalat"/>
                <w:b/>
                <w:sz w:val="20"/>
                <w:lang w:val="ru-RU"/>
              </w:rPr>
              <w:t>թ</w:t>
            </w:r>
            <w:r w:rsidR="0020298D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Cambria Math" w:hAnsi="Cambria Math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  <w:r w:rsidR="00B76F67">
              <w:rPr>
                <w:rFonts w:ascii="Cambria Math" w:hAnsi="Cambria Math"/>
                <w:b/>
                <w:sz w:val="20"/>
                <w:lang w:val="hy-AM"/>
              </w:rPr>
              <w:t>12․2026</w:t>
            </w:r>
          </w:p>
        </w:tc>
        <w:tc>
          <w:tcPr>
            <w:tcW w:w="1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B76F67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*</w:t>
            </w:r>
          </w:p>
        </w:tc>
        <w:tc>
          <w:tcPr>
            <w:tcW w:w="2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B76F67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</w:rPr>
              <w:t xml:space="preserve">19994950     </w:t>
            </w:r>
          </w:p>
        </w:tc>
      </w:tr>
      <w:tr w:rsidR="0020298D" w:rsidTr="00542861">
        <w:trPr>
          <w:gridAfter w:val="1"/>
          <w:wAfter w:w="27" w:type="dxa"/>
          <w:trHeight w:val="150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20298D" w:rsidTr="00542861">
        <w:trPr>
          <w:gridAfter w:val="1"/>
          <w:wAfter w:w="27" w:type="dxa"/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Ընտրված մասնակիցը</w:t>
            </w:r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փոստ</w:t>
            </w:r>
            <w:proofErr w:type="spellEnd"/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20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B76F67" w:rsidTr="00542861">
        <w:trPr>
          <w:gridAfter w:val="1"/>
          <w:wAfter w:w="27" w:type="dxa"/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Default="00B76F67" w:rsidP="00B76F67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highlight w:val="yellow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Pr="00FF6EB6" w:rsidRDefault="00B76F67" w:rsidP="00B76F6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  <w:lang w:val="hy-AM"/>
              </w:rPr>
              <w:t>«Կ և Ա ՄՈՆՏԱԺՇԻՆ»ՓԲԸ</w:t>
            </w:r>
          </w:p>
          <w:p w:rsidR="00B76F67" w:rsidRDefault="00B76F67" w:rsidP="00B76F67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Pr="00FF6EB6" w:rsidRDefault="00B76F67" w:rsidP="00B76F67">
            <w:pPr>
              <w:widowControl w:val="0"/>
              <w:jc w:val="center"/>
              <w:rPr>
                <w:rFonts w:ascii="Cambria Math" w:hAnsi="Cambria Math"/>
                <w:sz w:val="20"/>
                <w:szCs w:val="20"/>
                <w:vertAlign w:val="superscript"/>
                <w:lang w:val="hy-AM"/>
              </w:rPr>
            </w:pPr>
            <w:r w:rsidRPr="00FF6EB6">
              <w:rPr>
                <w:rFonts w:ascii="Cambria Math" w:hAnsi="Cambria Math"/>
                <w:sz w:val="20"/>
                <w:szCs w:val="20"/>
                <w:lang w:val="hy-AM"/>
              </w:rPr>
              <w:t>Ք․Վանաձոր,Վարդանանց 2</w:t>
            </w:r>
            <w:r w:rsidRPr="00FF6EB6">
              <w:rPr>
                <w:rFonts w:ascii="Cambria Math" w:hAnsi="Cambria Math"/>
                <w:sz w:val="20"/>
                <w:szCs w:val="20"/>
                <w:vertAlign w:val="superscript"/>
                <w:lang w:val="hy-AM"/>
              </w:rPr>
              <w:t>ա</w:t>
            </w:r>
          </w:p>
          <w:p w:rsidR="00B76F67" w:rsidRDefault="00B76F67" w:rsidP="00B76F67">
            <w:pPr>
              <w:widowControl w:val="0"/>
              <w:jc w:val="center"/>
              <w:rPr>
                <w:rFonts w:ascii="Cambria Math" w:hAnsi="Cambria Math"/>
                <w:b/>
                <w:sz w:val="20"/>
                <w:szCs w:val="20"/>
                <w:lang w:val="hy-AM"/>
              </w:rPr>
            </w:pP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Pr="00FF6EB6" w:rsidRDefault="00B76F67" w:rsidP="00B76F6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F6EB6">
              <w:rPr>
                <w:rFonts w:ascii="GHEA Grapalat" w:hAnsi="GHEA Grapalat"/>
                <w:sz w:val="20"/>
                <w:szCs w:val="20"/>
              </w:rPr>
              <w:t>kasargis@mail.ru</w:t>
            </w: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Default="00B76F67" w:rsidP="00B76F67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E2B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205022207241001</w:t>
            </w: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F67" w:rsidRDefault="00B76F67" w:rsidP="00B76F6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F6EB6">
              <w:rPr>
                <w:rFonts w:ascii="GHEA Grapalat" w:hAnsi="GHEA Grapalat"/>
                <w:sz w:val="20"/>
                <w:szCs w:val="20"/>
              </w:rPr>
              <w:t>06907967</w:t>
            </w:r>
          </w:p>
        </w:tc>
      </w:tr>
      <w:tr w:rsidR="0020298D" w:rsidTr="00542861">
        <w:trPr>
          <w:gridAfter w:val="1"/>
          <w:wAfter w:w="27" w:type="dxa"/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…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20298D" w:rsidTr="00542861">
        <w:trPr>
          <w:gridAfter w:val="1"/>
          <w:wAfter w:w="27" w:type="dxa"/>
          <w:trHeight w:val="288"/>
        </w:trPr>
        <w:tc>
          <w:tcPr>
            <w:tcW w:w="111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RPr="00A20051" w:rsidTr="00542861">
        <w:trPr>
          <w:gridAfter w:val="3"/>
          <w:wAfter w:w="51" w:type="dxa"/>
          <w:trHeight w:val="199"/>
        </w:trPr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Այլ տեղեկություններ</w:t>
            </w:r>
          </w:p>
        </w:tc>
        <w:tc>
          <w:tcPr>
            <w:tcW w:w="90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</w:tr>
      <w:tr w:rsidR="0020298D" w:rsidRPr="00A20051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20298D" w:rsidRPr="00A20051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Գրավոր պահանջին  կից ներկայացվում է՝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1) ֆիզիկական անձին տրամադրված լիազորագրի բնօրինակը: Ընդ որում լիազորված՝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ա. ֆիզիկական անձանց քանակը չի կարող գերազանցել երկուսը.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0298D" w:rsidRDefault="0020298D" w:rsidP="0020298D">
            <w:pPr>
              <w:shd w:val="clear" w:color="auto" w:fill="FFFFFF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Պատվիրատուի պատասխանատու ստորաբաժանման ղեկավարի էլեկտրոնային փոստի պաշտոնական հասցեն է gnumnervanadzor@mail.ru</w:t>
            </w:r>
            <w:r>
              <w:rPr>
                <w:rFonts w:ascii="GHEA Grapalat" w:hAnsi="GHEA Grapalat"/>
                <w:b/>
                <w:sz w:val="20"/>
                <w:vertAlign w:val="superscript"/>
                <w:lang w:val="hy-AM"/>
              </w:rPr>
              <w:t>9</w:t>
            </w:r>
          </w:p>
        </w:tc>
      </w:tr>
      <w:tr w:rsidR="0020298D" w:rsidRPr="00A20051" w:rsidTr="00542861">
        <w:trPr>
          <w:gridAfter w:val="3"/>
          <w:wAfter w:w="51" w:type="dxa"/>
          <w:trHeight w:val="124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20298D" w:rsidRPr="00A20051" w:rsidTr="00542861">
        <w:trPr>
          <w:gridAfter w:val="3"/>
          <w:wAfter w:w="51" w:type="dxa"/>
          <w:trHeight w:val="473"/>
        </w:trPr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90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298D" w:rsidRDefault="0020298D" w:rsidP="0020298D">
            <w:pPr>
              <w:tabs>
                <w:tab w:val="left" w:pos="2355"/>
              </w:tabs>
              <w:spacing w:line="252" w:lineRule="auto"/>
              <w:jc w:val="center"/>
              <w:rPr>
                <w:rFonts w:ascii="Cambria Math" w:hAnsi="Cambria Math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Էլ</w:t>
            </w:r>
            <w:r>
              <w:rPr>
                <w:rFonts w:ascii="Cambria Math" w:hAnsi="Cambria Math"/>
                <w:b/>
                <w:bCs/>
                <w:sz w:val="20"/>
                <w:lang w:val="hy-AM"/>
              </w:rPr>
              <w:t>․փոստ</w:t>
            </w:r>
          </w:p>
          <w:p w:rsidR="0020298D" w:rsidRDefault="0020298D" w:rsidP="0020298D">
            <w:pPr>
              <w:tabs>
                <w:tab w:val="left" w:pos="2355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Armeps.am</w:t>
            </w:r>
          </w:p>
          <w:p w:rsidR="0020298D" w:rsidRDefault="0020298D" w:rsidP="0020298D">
            <w:pPr>
              <w:tabs>
                <w:tab w:val="left" w:pos="2355"/>
              </w:tabs>
              <w:spacing w:line="252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Gnumner.am</w:t>
            </w:r>
          </w:p>
        </w:tc>
      </w:tr>
      <w:tr w:rsidR="0020298D" w:rsidRPr="00A20051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20298D" w:rsidRPr="00A20051" w:rsidTr="00542861">
        <w:trPr>
          <w:gridAfter w:val="3"/>
          <w:wAfter w:w="51" w:type="dxa"/>
          <w:trHeight w:val="1173"/>
        </w:trPr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րիհամառոտնկարագիրը</w:t>
            </w:r>
          </w:p>
        </w:tc>
        <w:tc>
          <w:tcPr>
            <w:tcW w:w="90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Գնման գործընթացի շրջանակներում հակաօրինական գործողություններ չեն հայտնաբերվել:</w:t>
            </w:r>
          </w:p>
        </w:tc>
      </w:tr>
      <w:tr w:rsidR="0020298D" w:rsidRPr="00A20051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20298D" w:rsidRPr="00A20051" w:rsidTr="00542861">
        <w:trPr>
          <w:gridAfter w:val="3"/>
          <w:wAfter w:w="51" w:type="dxa"/>
          <w:trHeight w:val="425"/>
        </w:trPr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proofErr w:type="spellStart"/>
            <w:r>
              <w:rPr>
                <w:rFonts w:ascii="GHEA Grapalat" w:hAnsi="GHEA Grapalat" w:cs="Times Armenian"/>
                <w:b/>
                <w:sz w:val="20"/>
              </w:rPr>
              <w:t>ընթացակարգի</w:t>
            </w:r>
            <w:proofErr w:type="spellEnd"/>
            <w:r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90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Գնման գործընթացի վերաբերյալ ներկայացված բողոքներ չկան:</w:t>
            </w:r>
          </w:p>
        </w:tc>
      </w:tr>
      <w:tr w:rsidR="0020298D" w:rsidRPr="00A20051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20298D" w:rsidTr="00542861">
        <w:trPr>
          <w:gridAfter w:val="3"/>
          <w:wAfter w:w="51" w:type="dxa"/>
          <w:trHeight w:val="425"/>
        </w:trPr>
        <w:tc>
          <w:tcPr>
            <w:tcW w:w="21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0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-</w:t>
            </w:r>
          </w:p>
        </w:tc>
      </w:tr>
      <w:tr w:rsidR="0020298D" w:rsidTr="00542861">
        <w:trPr>
          <w:gridAfter w:val="3"/>
          <w:wAfter w:w="51" w:type="dxa"/>
          <w:trHeight w:val="287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298D" w:rsidRDefault="0020298D" w:rsidP="0020298D">
            <w:pPr>
              <w:widowControl w:val="0"/>
              <w:spacing w:line="252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0298D" w:rsidTr="00542861">
        <w:trPr>
          <w:gridAfter w:val="3"/>
          <w:wAfter w:w="51" w:type="dxa"/>
          <w:trHeight w:val="226"/>
        </w:trPr>
        <w:tc>
          <w:tcPr>
            <w:tcW w:w="1115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298D" w:rsidTr="00542861">
        <w:trPr>
          <w:gridAfter w:val="3"/>
          <w:wAfter w:w="51" w:type="dxa"/>
          <w:trHeight w:val="46"/>
        </w:trPr>
        <w:tc>
          <w:tcPr>
            <w:tcW w:w="2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43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9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shd w:val="clear" w:color="auto" w:fill="FFFFFF"/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20298D" w:rsidTr="00542861">
        <w:trPr>
          <w:gridAfter w:val="3"/>
          <w:wAfter w:w="51" w:type="dxa"/>
          <w:trHeight w:val="42"/>
        </w:trPr>
        <w:tc>
          <w:tcPr>
            <w:tcW w:w="2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Մոնիկա Մարկոսյան</w:t>
            </w:r>
          </w:p>
        </w:tc>
        <w:tc>
          <w:tcPr>
            <w:tcW w:w="43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060650369</w:t>
            </w:r>
          </w:p>
        </w:tc>
        <w:tc>
          <w:tcPr>
            <w:tcW w:w="39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298D" w:rsidRDefault="0020298D" w:rsidP="0020298D">
            <w:pPr>
              <w:tabs>
                <w:tab w:val="left" w:pos="1248"/>
              </w:tabs>
              <w:spacing w:line="252" w:lineRule="auto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gnumnerv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2025</w:t>
            </w:r>
            <w:r>
              <w:rPr>
                <w:rFonts w:ascii="GHEA Grapalat" w:hAnsi="GHEA Grapalat"/>
                <w:b/>
                <w:bCs/>
                <w:sz w:val="20"/>
              </w:rPr>
              <w:t>@gmail.com</w:t>
            </w:r>
          </w:p>
        </w:tc>
      </w:tr>
    </w:tbl>
    <w:p w:rsidR="00542861" w:rsidRDefault="00542861" w:rsidP="00542861">
      <w:pPr>
        <w:spacing w:line="360" w:lineRule="auto"/>
        <w:jc w:val="center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</w:pPr>
      <w:r>
        <w:rPr>
          <w:rFonts w:ascii="GHEA Grapalat" w:hAnsi="GHEA Grapalat" w:cs="Sylfaen"/>
          <w:b/>
          <w:i/>
          <w:sz w:val="20"/>
          <w:lang w:val="hy-AM"/>
        </w:rPr>
        <w:t xml:space="preserve">Պատվիրատու  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` </w:t>
      </w:r>
      <w:r>
        <w:rPr>
          <w:rFonts w:ascii="GHEA Grapalat" w:hAnsi="GHEA Grapalat" w:cs="Sylfaen"/>
          <w:b/>
          <w:i/>
          <w:sz w:val="20"/>
          <w:u w:val="single"/>
          <w:lang w:val="hy-AM"/>
        </w:rPr>
        <w:t>«Վանաձորի համայնքապետարանի աշխատակազմ» ՀԿՀ։</w:t>
      </w:r>
    </w:p>
    <w:p w:rsidR="00542861" w:rsidRDefault="00542861" w:rsidP="00542861">
      <w:pPr>
        <w:jc w:val="center"/>
        <w:rPr>
          <w:rFonts w:ascii="Times Armenian" w:hAnsi="Times Armenian" w:cs="Times New Roman"/>
          <w:sz w:val="20"/>
        </w:rPr>
      </w:pPr>
    </w:p>
    <w:p w:rsidR="00542861" w:rsidRDefault="00542861" w:rsidP="00542861"/>
    <w:p w:rsidR="00542861" w:rsidRDefault="00542861" w:rsidP="00542861"/>
    <w:p w:rsidR="004A1975" w:rsidRDefault="004A1975"/>
    <w:sectPr w:rsidR="004A1975" w:rsidSect="005428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0D" w:rsidRDefault="00FF4B0D" w:rsidP="00542861">
      <w:pPr>
        <w:spacing w:after="0" w:line="240" w:lineRule="auto"/>
      </w:pPr>
      <w:r>
        <w:separator/>
      </w:r>
    </w:p>
  </w:endnote>
  <w:endnote w:type="continuationSeparator" w:id="0">
    <w:p w:rsidR="00FF4B0D" w:rsidRDefault="00FF4B0D" w:rsidP="0054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0D" w:rsidRDefault="00FF4B0D" w:rsidP="00542861">
      <w:pPr>
        <w:spacing w:after="0" w:line="240" w:lineRule="auto"/>
      </w:pPr>
      <w:r>
        <w:separator/>
      </w:r>
    </w:p>
  </w:footnote>
  <w:footnote w:type="continuationSeparator" w:id="0">
    <w:p w:rsidR="00FF4B0D" w:rsidRDefault="00FF4B0D" w:rsidP="00542861">
      <w:pPr>
        <w:spacing w:after="0" w:line="240" w:lineRule="auto"/>
      </w:pPr>
      <w:r>
        <w:continuationSeparator/>
      </w:r>
    </w:p>
  </w:footnote>
  <w:footnote w:id="1">
    <w:p w:rsidR="00542861" w:rsidRDefault="00542861" w:rsidP="0054286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42861" w:rsidRDefault="00542861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42861" w:rsidRDefault="00542861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298D" w:rsidRDefault="0020298D" w:rsidP="0054286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0298D" w:rsidRDefault="00F65923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-</w:t>
      </w:r>
      <w:r w:rsidR="0020298D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20298D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20298D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="0020298D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298D" w:rsidRDefault="0020298D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298D" w:rsidRDefault="0020298D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298D" w:rsidRDefault="0020298D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298D" w:rsidRDefault="0020298D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298D" w:rsidRDefault="0020298D" w:rsidP="0054286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298D" w:rsidRDefault="0020298D" w:rsidP="0054286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27329"/>
    <w:multiLevelType w:val="hybridMultilevel"/>
    <w:tmpl w:val="83246E84"/>
    <w:lvl w:ilvl="0" w:tplc="1E8091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07D59"/>
    <w:multiLevelType w:val="hybridMultilevel"/>
    <w:tmpl w:val="D542F5C0"/>
    <w:lvl w:ilvl="0" w:tplc="010C75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B"/>
    <w:rsid w:val="001B354D"/>
    <w:rsid w:val="001F6DD4"/>
    <w:rsid w:val="0020298D"/>
    <w:rsid w:val="003A0B89"/>
    <w:rsid w:val="004A1975"/>
    <w:rsid w:val="004B394C"/>
    <w:rsid w:val="00542861"/>
    <w:rsid w:val="00583660"/>
    <w:rsid w:val="00605B34"/>
    <w:rsid w:val="00691CD4"/>
    <w:rsid w:val="0077295D"/>
    <w:rsid w:val="007A49DB"/>
    <w:rsid w:val="00A20051"/>
    <w:rsid w:val="00B76F67"/>
    <w:rsid w:val="00D3060F"/>
    <w:rsid w:val="00F65923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45BA"/>
  <w15:chartTrackingRefBased/>
  <w15:docId w15:val="{6EE68910-1313-4294-9F9A-849D5BD7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286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4286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4286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54286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54286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542861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542861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542861"/>
  </w:style>
  <w:style w:type="character" w:styleId="aa">
    <w:name w:val="footnote reference"/>
    <w:semiHidden/>
    <w:unhideWhenUsed/>
    <w:rsid w:val="00542861"/>
    <w:rPr>
      <w:vertAlign w:val="superscript"/>
    </w:rPr>
  </w:style>
  <w:style w:type="paragraph" w:styleId="2">
    <w:name w:val="Body Text Indent 2"/>
    <w:basedOn w:val="a"/>
    <w:link w:val="20"/>
    <w:rsid w:val="0020298D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298D"/>
    <w:rPr>
      <w:rFonts w:ascii="Times Armenian" w:eastAsia="Times New Roman" w:hAnsi="Times Armenian" w:cs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2026-01-08T12:03:00Z</dcterms:created>
  <dcterms:modified xsi:type="dcterms:W3CDTF">2026-01-09T13:52:00Z</dcterms:modified>
</cp:coreProperties>
</file>