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4F5F0F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="004F5F0F">
        <w:rPr>
          <w:rFonts w:ascii="GHEA Grapalat" w:hAnsi="GHEA Grapalat" w:cs="Sylfaen"/>
          <w:b w:val="0"/>
          <w:sz w:val="20"/>
          <w:lang w:val="hy-AM"/>
        </w:rPr>
        <w:t xml:space="preserve">մասնագիտական խմբի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584CA8">
        <w:rPr>
          <w:rFonts w:ascii="GHEA Grapalat" w:hAnsi="GHEA Grapalat"/>
          <w:b w:val="0"/>
          <w:sz w:val="20"/>
          <w:lang w:val="af-ZA"/>
        </w:rPr>
        <w:t>4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="004F5F0F">
        <w:rPr>
          <w:rFonts w:ascii="GHEA Grapalat" w:hAnsi="GHEA Grapalat"/>
          <w:b w:val="0"/>
          <w:sz w:val="20"/>
          <w:lang w:val="hy-AM"/>
        </w:rPr>
        <w:t>օգոստոսի 27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35E91" w:rsidRDefault="009A10EB" w:rsidP="00435E91">
      <w:pPr>
        <w:ind w:left="283"/>
        <w:jc w:val="center"/>
        <w:rPr>
          <w:rFonts w:ascii="GHEA Grapalat" w:hAnsi="GHEA Grapalat" w:cs="Sylfaen"/>
          <w:i/>
          <w:sz w:val="20"/>
          <w:lang w:val="af-ZA"/>
        </w:rPr>
      </w:pPr>
      <w:r w:rsidRPr="002E73ED">
        <w:rPr>
          <w:rFonts w:ascii="GHEA Grapalat" w:hAnsi="GHEA Grapalat"/>
          <w:sz w:val="20"/>
          <w:lang w:val="af-ZA"/>
        </w:rPr>
        <w:t>Ընթացակարգի ծած</w:t>
      </w:r>
      <w:r w:rsidRPr="00D41A30">
        <w:rPr>
          <w:rFonts w:ascii="GHEA Grapalat" w:hAnsi="GHEA Grapalat" w:cs="Sylfaen"/>
          <w:sz w:val="20"/>
          <w:lang w:val="af-ZA"/>
        </w:rPr>
        <w:t xml:space="preserve">կագիրը </w:t>
      </w:r>
      <w:r w:rsidR="004F5F0F" w:rsidRPr="00AE22F4">
        <w:rPr>
          <w:rFonts w:ascii="GHEA Grapalat" w:hAnsi="GHEA Grapalat" w:cs="Sylfaen"/>
          <w:i/>
          <w:sz w:val="20"/>
          <w:lang w:val="af-ZA"/>
        </w:rPr>
        <w:t>ՀՀ ՖՆ ՀՄԱԾՁԲ-24/3</w:t>
      </w:r>
    </w:p>
    <w:p w:rsidR="00435E91" w:rsidRDefault="00435E91" w:rsidP="00435E91">
      <w:pPr>
        <w:ind w:left="283"/>
        <w:jc w:val="center"/>
        <w:rPr>
          <w:rFonts w:ascii="GHEA Grapalat" w:hAnsi="GHEA Grapalat" w:cs="Sylfaen"/>
          <w:i/>
          <w:sz w:val="20"/>
          <w:lang w:val="af-ZA"/>
        </w:rPr>
      </w:pPr>
    </w:p>
    <w:p w:rsidR="009A10EB" w:rsidRPr="00435E91" w:rsidRDefault="009A10EB" w:rsidP="00435E91">
      <w:pPr>
        <w:ind w:left="283"/>
        <w:jc w:val="center"/>
        <w:rPr>
          <w:rFonts w:ascii="GHEA Grapalat" w:hAnsi="GHEA Grapalat" w:cs="Sylfaen"/>
          <w:i/>
          <w:sz w:val="20"/>
          <w:lang w:val="af-ZA"/>
        </w:rPr>
      </w:pPr>
      <w:r w:rsidRPr="00AE6CE3">
        <w:rPr>
          <w:rFonts w:ascii="GHEA Grapalat" w:hAnsi="GHEA Grapalat" w:cs="Sylfaen"/>
          <w:sz w:val="20"/>
          <w:lang w:val="af-ZA"/>
        </w:rPr>
        <w:t>ՀՀ ֆինանսների նախարարության կարիքների համար</w:t>
      </w:r>
      <w:r w:rsidR="004F5F0F" w:rsidRPr="00AD2B78">
        <w:rPr>
          <w:rFonts w:ascii="GHEA Grapalat" w:hAnsi="GHEA Grapalat" w:cs="Sylfaen"/>
          <w:sz w:val="20"/>
          <w:lang w:val="af-ZA"/>
        </w:rPr>
        <w:t xml:space="preserve"> </w:t>
      </w:r>
      <w:r w:rsidR="004F5F0F" w:rsidRPr="004F5F0F">
        <w:rPr>
          <w:rFonts w:ascii="GHEA Grapalat" w:hAnsi="GHEA Grapalat" w:cs="Sylfaen"/>
          <w:sz w:val="20"/>
          <w:lang w:val="af-ZA"/>
        </w:rPr>
        <w:t>«</w:t>
      </w:r>
      <w:r w:rsidR="004F5F0F">
        <w:rPr>
          <w:rFonts w:ascii="GHEA Grapalat" w:hAnsi="GHEA Grapalat" w:cs="Sylfaen"/>
          <w:sz w:val="20"/>
          <w:lang w:val="hy-AM"/>
        </w:rPr>
        <w:t>Կ</w:t>
      </w:r>
      <w:r w:rsidR="004F5F0F" w:rsidRPr="004F5F0F">
        <w:rPr>
          <w:rFonts w:ascii="GHEA Grapalat" w:hAnsi="GHEA Grapalat" w:cs="Sylfaen"/>
          <w:sz w:val="20"/>
          <w:lang w:val="af-ZA"/>
        </w:rPr>
        <w:t>առավարության ֆինանսների կառավարման տեղեկատվական համակարգի (ԿՖԿՏՀ)» ներդրման ծրագրի շրջանակներում խորհրդատվական ծառայությունների</w:t>
      </w:r>
      <w:r w:rsidR="00B30A5E">
        <w:rPr>
          <w:rFonts w:ascii="GHEA Grapalat" w:hAnsi="GHEA Grapalat" w:cs="Sylfaen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sz w:val="20"/>
          <w:lang w:val="af-ZA"/>
        </w:rPr>
        <w:t xml:space="preserve">ձեռքբերման նպատակով հայտարարված </w:t>
      </w:r>
      <w:r w:rsidR="004F5F0F" w:rsidRPr="004F5F0F">
        <w:rPr>
          <w:rFonts w:ascii="GHEA Grapalat" w:hAnsi="GHEA Grapalat" w:cs="Sylfaen"/>
          <w:sz w:val="20"/>
          <w:lang w:val="af-ZA"/>
        </w:rPr>
        <w:t>ՀՀ ՖՆ ՀՄԱԾՁԲ-24/3</w:t>
      </w:r>
      <w:r w:rsidRPr="0073630E">
        <w:rPr>
          <w:rFonts w:ascii="GHEA Grapalat" w:hAnsi="GHEA Grapalat" w:cs="Sylfaen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sz w:val="20"/>
          <w:lang w:val="af-ZA"/>
        </w:rPr>
        <w:t xml:space="preserve">ծածկագրով ընթացակարգի </w:t>
      </w:r>
      <w:r w:rsidR="004F5F0F">
        <w:rPr>
          <w:rFonts w:ascii="GHEA Grapalat" w:hAnsi="GHEA Grapalat" w:cs="Sylfaen"/>
          <w:sz w:val="20"/>
          <w:lang w:val="hy-AM"/>
        </w:rPr>
        <w:t>մասնագիտական խումբը</w:t>
      </w:r>
      <w:r w:rsidRPr="00AE6CE3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202</w:t>
      </w:r>
      <w:r w:rsidR="00D15836">
        <w:rPr>
          <w:rFonts w:ascii="GHEA Grapalat" w:hAnsi="GHEA Grapalat" w:cs="Sylfaen"/>
          <w:sz w:val="20"/>
          <w:lang w:val="hy-AM"/>
        </w:rPr>
        <w:t>4</w:t>
      </w:r>
      <w:r w:rsidRPr="00AE6CE3">
        <w:rPr>
          <w:rFonts w:ascii="GHEA Grapalat" w:hAnsi="GHEA Grapalat" w:cs="Sylfaen"/>
          <w:sz w:val="20"/>
          <w:lang w:val="af-ZA"/>
        </w:rPr>
        <w:t xml:space="preserve"> թվականի </w:t>
      </w:r>
      <w:r w:rsidR="004F5F0F">
        <w:rPr>
          <w:rFonts w:ascii="GHEA Grapalat" w:hAnsi="GHEA Grapalat"/>
          <w:sz w:val="20"/>
          <w:lang w:val="hy-AM"/>
        </w:rPr>
        <w:t>օգոստոսի 27</w:t>
      </w:r>
      <w:r w:rsidR="00EA6319" w:rsidRPr="00AE6CE3">
        <w:rPr>
          <w:rFonts w:ascii="GHEA Grapalat" w:hAnsi="GHEA Grapalat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sz w:val="20"/>
          <w:lang w:val="af-ZA"/>
        </w:rPr>
        <w:t>ի</w:t>
      </w:r>
      <w:r w:rsidRPr="00AE6CE3">
        <w:rPr>
          <w:rFonts w:ascii="GHEA Grapalat" w:hAnsi="GHEA Grapalat" w:cs="Sylfaen"/>
          <w:sz w:val="20"/>
          <w:lang w:val="af-ZA"/>
        </w:rPr>
        <w:t xml:space="preserve">՝ էլեկտրոնային </w:t>
      </w:r>
      <w:r w:rsidR="004F5F0F">
        <w:rPr>
          <w:rFonts w:ascii="GHEA Grapalat" w:hAnsi="GHEA Grapalat" w:cs="Sylfaen"/>
          <w:sz w:val="20"/>
          <w:lang w:val="hy-AM"/>
        </w:rPr>
        <w:t>փոստի միջոցով</w:t>
      </w:r>
      <w:r w:rsidRPr="00AE6CE3">
        <w:rPr>
          <w:rFonts w:ascii="GHEA Grapalat" w:hAnsi="GHEA Grapalat" w:cs="Sylfaen"/>
          <w:sz w:val="20"/>
          <w:lang w:val="af-ZA"/>
        </w:rPr>
        <w:t xml:space="preserve"> ստացված հարցադրումը և դրա վերաբերյալ 202</w:t>
      </w:r>
      <w:r w:rsidR="00D15836">
        <w:rPr>
          <w:rFonts w:ascii="GHEA Grapalat" w:hAnsi="GHEA Grapalat" w:cs="Sylfaen"/>
          <w:sz w:val="20"/>
          <w:lang w:val="hy-AM"/>
        </w:rPr>
        <w:t>4</w:t>
      </w:r>
      <w:r w:rsidRPr="00AE6CE3">
        <w:rPr>
          <w:rFonts w:ascii="GHEA Grapalat" w:hAnsi="GHEA Grapalat" w:cs="Sylfaen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sz w:val="20"/>
          <w:lang w:val="af-ZA"/>
        </w:rPr>
        <w:t xml:space="preserve"> </w:t>
      </w:r>
      <w:r w:rsidR="004F5F0F">
        <w:rPr>
          <w:rFonts w:ascii="GHEA Grapalat" w:hAnsi="GHEA Grapalat"/>
          <w:sz w:val="20"/>
          <w:lang w:val="hy-AM"/>
        </w:rPr>
        <w:t>օգոստոսի 27</w:t>
      </w:r>
      <w:r w:rsidR="004F5F0F" w:rsidRPr="00AE6CE3">
        <w:rPr>
          <w:rFonts w:ascii="GHEA Grapalat" w:hAnsi="GHEA Grapalat"/>
          <w:sz w:val="20"/>
          <w:lang w:val="af-ZA"/>
        </w:rPr>
        <w:t>-</w:t>
      </w:r>
      <w:r w:rsidR="004F5F0F" w:rsidRPr="00AE6CE3">
        <w:rPr>
          <w:rFonts w:ascii="GHEA Grapalat" w:hAnsi="GHEA Grapalat" w:cs="Sylfaen"/>
          <w:sz w:val="20"/>
          <w:lang w:val="af-ZA"/>
        </w:rPr>
        <w:t>ի</w:t>
      </w:r>
      <w:r w:rsidRPr="00AE6CE3"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4F5F0F" w:rsidRPr="004F5F0F" w:rsidRDefault="004F5F0F" w:rsidP="004F5F0F">
      <w:pPr>
        <w:shd w:val="clear" w:color="auto" w:fill="FFFFFF"/>
        <w:ind w:left="-851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>Խնդրում ենք, եթե հնարավոր է տրամադրել նաև հետևյալ պարզաբանումը</w:t>
      </w:r>
      <w:r w:rsidRPr="004F5F0F">
        <w:rPr>
          <w:rFonts w:ascii="Calibri" w:hAnsi="Calibri" w:cs="Calibri"/>
          <w:sz w:val="20"/>
          <w:lang w:val="af-ZA"/>
        </w:rPr>
        <w:t> 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ՀՀ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ֆինանսների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նախարարության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կարիքների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համար</w:t>
      </w:r>
      <w:r w:rsidRPr="004F5F0F">
        <w:rPr>
          <w:rFonts w:ascii="GHEA Grapalat" w:hAnsi="GHEA Grapalat" w:cs="Sylfaen"/>
          <w:sz w:val="20"/>
          <w:lang w:val="af-ZA"/>
        </w:rPr>
        <w:t xml:space="preserve">` </w:t>
      </w:r>
      <w:r w:rsidRPr="004F5F0F">
        <w:rPr>
          <w:rFonts w:ascii="GHEA Grapalat" w:hAnsi="GHEA Grapalat" w:cs="GHEA Grapalat"/>
          <w:sz w:val="20"/>
          <w:lang w:val="af-ZA"/>
        </w:rPr>
        <w:t>«Կառավարության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ֆինանսների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կառավարման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տեղեկատվական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համակարգի</w:t>
      </w:r>
      <w:r w:rsidRPr="004F5F0F">
        <w:rPr>
          <w:rFonts w:ascii="GHEA Grapalat" w:hAnsi="GHEA Grapalat" w:cs="Sylfaen"/>
          <w:sz w:val="20"/>
          <w:lang w:val="af-ZA"/>
        </w:rPr>
        <w:t xml:space="preserve"> (</w:t>
      </w:r>
      <w:r w:rsidRPr="004F5F0F">
        <w:rPr>
          <w:rFonts w:ascii="GHEA Grapalat" w:hAnsi="GHEA Grapalat" w:cs="GHEA Grapalat"/>
          <w:sz w:val="20"/>
          <w:lang w:val="af-ZA"/>
        </w:rPr>
        <w:t>ԿՖԿՏՀ</w:t>
      </w:r>
      <w:r w:rsidRPr="004F5F0F">
        <w:rPr>
          <w:rFonts w:ascii="GHEA Grapalat" w:hAnsi="GHEA Grapalat" w:cs="Sylfaen"/>
          <w:sz w:val="20"/>
          <w:lang w:val="af-ZA"/>
        </w:rPr>
        <w:t>)</w:t>
      </w:r>
      <w:r w:rsidRPr="004F5F0F">
        <w:rPr>
          <w:rFonts w:ascii="GHEA Grapalat" w:hAnsi="GHEA Grapalat" w:cs="GHEA Grapalat"/>
          <w:sz w:val="20"/>
          <w:lang w:val="af-ZA"/>
        </w:rPr>
        <w:t>»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ներդրման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ծրագրի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շրջանակներում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խորհրդատվական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ծառայությունների»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մատուցման</w:t>
      </w:r>
      <w:r w:rsidRPr="004F5F0F">
        <w:rPr>
          <w:rFonts w:ascii="Calibri" w:hAnsi="Calibri" w:cs="Calibri"/>
          <w:sz w:val="20"/>
          <w:lang w:val="af-ZA"/>
        </w:rPr>
        <w:t> </w:t>
      </w:r>
      <w:r w:rsidRPr="004F5F0F">
        <w:rPr>
          <w:rFonts w:ascii="GHEA Grapalat" w:hAnsi="GHEA Grapalat" w:cs="Sylfaen"/>
          <w:sz w:val="20"/>
          <w:lang w:val="af-ZA"/>
        </w:rPr>
        <w:t>Հայտին։</w:t>
      </w:r>
    </w:p>
    <w:p w:rsidR="004F5F0F" w:rsidRPr="004F5F0F" w:rsidRDefault="004F5F0F" w:rsidP="004F5F0F">
      <w:pPr>
        <w:shd w:val="clear" w:color="auto" w:fill="FFFFFF"/>
        <w:ind w:left="-851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Calibri" w:hAnsi="Calibri" w:cs="Calibri"/>
          <w:sz w:val="20"/>
          <w:lang w:val="af-ZA"/>
        </w:rPr>
        <w:t> </w:t>
      </w:r>
    </w:p>
    <w:p w:rsidR="004F5F0F" w:rsidRPr="004F5F0F" w:rsidRDefault="004F5F0F" w:rsidP="004F5F0F">
      <w:pPr>
        <w:numPr>
          <w:ilvl w:val="0"/>
          <w:numId w:val="1"/>
        </w:numPr>
        <w:shd w:val="clear" w:color="auto" w:fill="FFFFFF"/>
        <w:ind w:left="-851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>Ըստ 3.1. ԾԱՌԱՅՈՒԹՅԱՆ ՀԱՆՁՆՄԱՆ ԵՎ ԸՆԴՈՒՆՄԱՆ ԿԱՐԳԸ կետի – 3.3. ենթակետի Առաջադրանք 5ի ժամկետը կարող է տատանվել 24-36 ամիս։ Ենթադրաբար, աշխատանքների ծավալը ևս կարող է տարբեր լինել՝ կախված տևողությունից։ Հետևաբար, հնարավոր է արդյոք մեր Հայտի գնային առաջարկը ներկայացնել երկու տարբերակով, այսինքն՝ եթե տևողությունը լինի 24 ամիս, և 36 ամիս համապատասխանաբար։</w:t>
      </w:r>
    </w:p>
    <w:p w:rsidR="004F5F0F" w:rsidRPr="004F5F0F" w:rsidRDefault="004F5F0F" w:rsidP="004F5F0F">
      <w:pPr>
        <w:numPr>
          <w:ilvl w:val="0"/>
          <w:numId w:val="1"/>
        </w:numPr>
        <w:shd w:val="clear" w:color="auto" w:fill="FFFFFF"/>
        <w:ind w:left="-851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 xml:space="preserve">Հնարավոր կլինի արդյոք ծառայությունների մատուցման պայմանագրում առաջարկել լրացումներ՝ </w:t>
      </w:r>
      <w:r w:rsidR="0099087B">
        <w:rPr>
          <w:rFonts w:ascii="GHEA Grapalat" w:hAnsi="GHEA Grapalat" w:cs="Sylfaen"/>
          <w:sz w:val="20"/>
          <w:lang w:val="hy-AM"/>
        </w:rPr>
        <w:t xml:space="preserve">ընկերության </w:t>
      </w:r>
      <w:r w:rsidRPr="004F5F0F">
        <w:rPr>
          <w:rFonts w:ascii="GHEA Grapalat" w:hAnsi="GHEA Grapalat" w:cs="Sylfaen"/>
          <w:sz w:val="20"/>
          <w:lang w:val="af-ZA"/>
        </w:rPr>
        <w:t>պայմանագրային փուլ անցնելու դեպքում։ Մասնավորապես՝ ելնելով մեր ցանցի առանձնահատկություններից և ներքին իրավական պահանջներից, հնարավոր կլինի՞ արդյոք լրացնել պայմանագիրը հետևյալ կետերով</w:t>
      </w:r>
      <w:r w:rsidRPr="004F5F0F">
        <w:rPr>
          <w:rFonts w:ascii="Cambria Math" w:hAnsi="Cambria Math" w:cs="Cambria Math"/>
          <w:sz w:val="20"/>
          <w:lang w:val="af-ZA"/>
        </w:rPr>
        <w:t>․</w:t>
      </w:r>
    </w:p>
    <w:p w:rsidR="004F5F0F" w:rsidRPr="004F5F0F" w:rsidRDefault="004F5F0F" w:rsidP="004F5F0F">
      <w:pPr>
        <w:shd w:val="clear" w:color="auto" w:fill="FFFFFF"/>
        <w:ind w:left="-993" w:firstLine="284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>Առաջարկում</w:t>
      </w:r>
      <w:r w:rsidRPr="004F5F0F">
        <w:rPr>
          <w:rFonts w:ascii="Calibri" w:hAnsi="Calibri" w:cs="Calibri"/>
          <w:sz w:val="20"/>
          <w:lang w:val="af-ZA"/>
        </w:rPr>
        <w:t> </w:t>
      </w:r>
      <w:r w:rsidRPr="004F5F0F">
        <w:rPr>
          <w:rFonts w:ascii="GHEA Grapalat" w:hAnsi="GHEA Grapalat" w:cs="GHEA Grapalat"/>
          <w:sz w:val="20"/>
          <w:lang w:val="af-ZA"/>
        </w:rPr>
        <w:t>ենք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հաջորդող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կետերն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ավելացնել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Պայմանագրի</w:t>
      </w:r>
      <w:r w:rsidRPr="004F5F0F">
        <w:rPr>
          <w:rFonts w:ascii="GHEA Grapalat" w:hAnsi="GHEA Grapalat" w:cs="Sylfaen"/>
          <w:sz w:val="20"/>
          <w:lang w:val="af-ZA"/>
        </w:rPr>
        <w:t xml:space="preserve"> 2.3 </w:t>
      </w:r>
      <w:r w:rsidRPr="004F5F0F">
        <w:rPr>
          <w:rFonts w:ascii="GHEA Grapalat" w:hAnsi="GHEA Grapalat" w:cs="GHEA Grapalat"/>
          <w:sz w:val="20"/>
          <w:lang w:val="af-ZA"/>
        </w:rPr>
        <w:t>կետում՝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որպես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ենթակետեր</w:t>
      </w:r>
      <w:r w:rsidRPr="004F5F0F">
        <w:rPr>
          <w:rFonts w:ascii="Cambria Math" w:hAnsi="Cambria Math" w:cs="Cambria Math"/>
          <w:sz w:val="20"/>
          <w:lang w:val="af-ZA"/>
        </w:rPr>
        <w:t>․</w:t>
      </w:r>
    </w:p>
    <w:p w:rsidR="004F5F0F" w:rsidRPr="004F5F0F" w:rsidRDefault="004F5F0F" w:rsidP="004F5F0F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>Տեղեկատվության պահպանում</w:t>
      </w:r>
    </w:p>
    <w:p w:rsidR="004F5F0F" w:rsidRPr="004F5F0F" w:rsidRDefault="004F5F0F" w:rsidP="004F5F0F">
      <w:pPr>
        <w:shd w:val="clear" w:color="auto" w:fill="FFFFFF"/>
        <w:ind w:left="-993" w:firstLine="284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>Կատարողն իրավունք ունի պատճենահանել Պատվիրատուի փաստաթղթերը, եթե դա անհրաժեշտ է Ծառայությունները մատուցելու համար, և պահել պատճենները, որոնք հիմնավոր կերպով անհրաժեշտ են</w:t>
      </w:r>
      <w:r w:rsidRPr="004F5F0F">
        <w:rPr>
          <w:rFonts w:ascii="Calibri" w:hAnsi="Calibri" w:cs="Calibri"/>
          <w:sz w:val="20"/>
          <w:lang w:val="af-ZA"/>
        </w:rPr>
        <w:t> 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իրականացված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աշխատանքը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հավաստելու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և</w:t>
      </w:r>
      <w:r w:rsidRPr="004F5F0F">
        <w:rPr>
          <w:rFonts w:ascii="GHEA Grapalat" w:hAnsi="GHEA Grapalat" w:cs="Sylfaen"/>
          <w:sz w:val="20"/>
          <w:lang w:val="af-ZA"/>
        </w:rPr>
        <w:t>/</w:t>
      </w:r>
      <w:r w:rsidRPr="004F5F0F">
        <w:rPr>
          <w:rFonts w:ascii="GHEA Grapalat" w:hAnsi="GHEA Grapalat" w:cs="GHEA Grapalat"/>
          <w:sz w:val="20"/>
          <w:lang w:val="af-ZA"/>
        </w:rPr>
        <w:t>կամ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կատարած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եզրակացությունները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հիմնավորելու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համար</w:t>
      </w:r>
      <w:r w:rsidRPr="004F5F0F">
        <w:rPr>
          <w:rFonts w:ascii="GHEA Grapalat" w:hAnsi="GHEA Grapalat" w:cs="Sylfaen"/>
          <w:sz w:val="20"/>
          <w:lang w:val="af-ZA"/>
        </w:rPr>
        <w:t xml:space="preserve">, </w:t>
      </w:r>
      <w:r w:rsidRPr="004F5F0F">
        <w:rPr>
          <w:rFonts w:ascii="GHEA Grapalat" w:hAnsi="GHEA Grapalat" w:cs="GHEA Grapalat"/>
          <w:sz w:val="20"/>
          <w:lang w:val="af-ZA"/>
        </w:rPr>
        <w:t>կամ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եթե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դա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պահ</w:t>
      </w:r>
      <w:r w:rsidRPr="004F5F0F">
        <w:rPr>
          <w:rFonts w:ascii="GHEA Grapalat" w:hAnsi="GHEA Grapalat" w:cs="Sylfaen"/>
          <w:sz w:val="20"/>
          <w:lang w:val="af-ZA"/>
        </w:rPr>
        <w:t>անջվում է կիրառելի մասնագիտական ստանդարտներով և ուղեցույցներով:</w:t>
      </w:r>
    </w:p>
    <w:p w:rsidR="004F5F0F" w:rsidRPr="004F5F0F" w:rsidRDefault="004F5F0F" w:rsidP="004F5F0F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>Տեղեկատվության փոխանցում</w:t>
      </w:r>
    </w:p>
    <w:p w:rsidR="004F5F0F" w:rsidRPr="004F5F0F" w:rsidRDefault="004F5F0F" w:rsidP="004F5F0F">
      <w:pPr>
        <w:shd w:val="clear" w:color="auto" w:fill="FFFFFF"/>
        <w:ind w:left="-993" w:firstLine="284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 xml:space="preserve">Կատարողն իրավունք ունի տրամադրել տեղեկատվություն իր ապահովագրողներին, իրավախորհրդատուներին և այլ խորհրդատուներին և ներկայացուցիչներին, պայմանով, </w:t>
      </w:r>
      <w:r w:rsidRPr="004F5F0F">
        <w:rPr>
          <w:rFonts w:ascii="Calibri" w:hAnsi="Calibri" w:cs="Calibri"/>
          <w:sz w:val="20"/>
          <w:lang w:val="af-ZA"/>
        </w:rPr>
        <w:t> </w:t>
      </w:r>
      <w:r w:rsidRPr="004F5F0F">
        <w:rPr>
          <w:rFonts w:ascii="GHEA Grapalat" w:hAnsi="GHEA Grapalat" w:cs="GHEA Grapalat"/>
          <w:sz w:val="20"/>
          <w:lang w:val="af-ZA"/>
        </w:rPr>
        <w:t>նրանք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պարտավոր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են</w:t>
      </w:r>
      <w:r w:rsidRPr="004F5F0F">
        <w:rPr>
          <w:rFonts w:ascii="GHEA Grapalat" w:hAnsi="GHEA Grapalat" w:cs="Sylfaen"/>
          <w:sz w:val="20"/>
          <w:lang w:val="af-ZA"/>
        </w:rPr>
        <w:t xml:space="preserve"> կիրառել գաղտնիության պահպանման նույն միջոցները, ինչ Պատվիրատուն, եթե վերջինիս ներկայացուցչի դեմ հարուցվի դատական հայց կամ առաջանա նման հայցի սպառնալիք Ծառայությունների մատուցման հետ կապված,</w:t>
      </w:r>
      <w:r w:rsidRPr="004F5F0F">
        <w:rPr>
          <w:rFonts w:ascii="Calibri" w:hAnsi="Calibri" w:cs="Calibri"/>
          <w:sz w:val="20"/>
          <w:lang w:val="af-ZA"/>
        </w:rPr>
        <w:t> 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ինչպես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նաև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="00BC5FEB">
        <w:rPr>
          <w:rFonts w:ascii="GHEA Grapalat" w:hAnsi="GHEA Grapalat" w:cs="GHEA Grapalat"/>
          <w:sz w:val="20"/>
          <w:lang w:val="hy-AM"/>
        </w:rPr>
        <w:t>ընկերության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կողմից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իրավական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պաշտպանության</w:t>
      </w:r>
      <w:r w:rsidRPr="004F5F0F">
        <w:rPr>
          <w:rFonts w:ascii="GHEA Grapalat" w:hAnsi="GHEA Grapalat" w:cs="Sylfaen"/>
          <w:sz w:val="20"/>
          <w:lang w:val="af-ZA"/>
        </w:rPr>
        <w:t xml:space="preserve"> </w:t>
      </w:r>
      <w:r w:rsidRPr="004F5F0F">
        <w:rPr>
          <w:rFonts w:ascii="GHEA Grapalat" w:hAnsi="GHEA Grapalat" w:cs="GHEA Grapalat"/>
          <w:sz w:val="20"/>
          <w:lang w:val="af-ZA"/>
        </w:rPr>
        <w:t>միջոցների</w:t>
      </w:r>
      <w:r w:rsidRPr="004F5F0F">
        <w:rPr>
          <w:rFonts w:ascii="GHEA Grapalat" w:hAnsi="GHEA Grapalat" w:cs="Sylfaen"/>
          <w:sz w:val="20"/>
          <w:lang w:val="af-ZA"/>
        </w:rPr>
        <w:t xml:space="preserve"> ընթացիկ և/կամ հնարավոր օգտագործման նպատակով։</w:t>
      </w:r>
    </w:p>
    <w:p w:rsidR="004F5F0F" w:rsidRPr="004F5F0F" w:rsidRDefault="004F5F0F" w:rsidP="004F5F0F">
      <w:pPr>
        <w:shd w:val="clear" w:color="auto" w:fill="FFFFFF"/>
        <w:ind w:left="-993" w:firstLine="284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Calibri" w:hAnsi="Calibri" w:cs="Calibri"/>
          <w:sz w:val="20"/>
          <w:lang w:val="af-ZA"/>
        </w:rPr>
        <w:t>  </w:t>
      </w:r>
      <w:r w:rsidRPr="004F5F0F">
        <w:rPr>
          <w:rFonts w:ascii="GHEA Grapalat" w:hAnsi="GHEA Grapalat" w:cs="Sylfaen"/>
          <w:sz w:val="20"/>
          <w:lang w:val="af-ZA"/>
        </w:rPr>
        <w:t>Ինչպես նաև ավելացնել հետևյալ կետը</w:t>
      </w:r>
      <w:r w:rsidRPr="004F5F0F">
        <w:rPr>
          <w:rFonts w:ascii="Cambria Math" w:hAnsi="Cambria Math" w:cs="Cambria Math"/>
          <w:sz w:val="20"/>
          <w:lang w:val="af-ZA"/>
        </w:rPr>
        <w:t>․</w:t>
      </w:r>
    </w:p>
    <w:p w:rsidR="004F5F0F" w:rsidRPr="004F5F0F" w:rsidRDefault="004F5F0F" w:rsidP="004F5F0F">
      <w:pPr>
        <w:shd w:val="clear" w:color="auto" w:fill="FFFFFF"/>
        <w:ind w:left="-993" w:firstLine="284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Calibri" w:hAnsi="Calibri" w:cs="Calibri"/>
          <w:sz w:val="20"/>
          <w:lang w:val="af-ZA"/>
        </w:rPr>
        <w:t> </w:t>
      </w:r>
      <w:r w:rsidRPr="004F5F0F">
        <w:rPr>
          <w:rFonts w:ascii="GHEA Grapalat" w:hAnsi="GHEA Grapalat" w:cs="Sylfaen"/>
          <w:sz w:val="20"/>
          <w:lang w:val="af-ZA"/>
        </w:rPr>
        <w:t>Գաղտնիություն</w:t>
      </w:r>
    </w:p>
    <w:p w:rsidR="004F5F0F" w:rsidRPr="004F5F0F" w:rsidRDefault="004F5F0F" w:rsidP="004F5F0F">
      <w:pPr>
        <w:shd w:val="clear" w:color="auto" w:fill="FFFFFF"/>
        <w:ind w:left="-993" w:firstLine="284"/>
        <w:jc w:val="both"/>
        <w:rPr>
          <w:rFonts w:ascii="GHEA Grapalat" w:hAnsi="GHEA Grapalat" w:cs="Sylfaen"/>
          <w:sz w:val="20"/>
          <w:lang w:val="af-ZA"/>
        </w:rPr>
      </w:pPr>
      <w:r w:rsidRPr="004F5F0F">
        <w:rPr>
          <w:rFonts w:ascii="GHEA Grapalat" w:hAnsi="GHEA Grapalat" w:cs="Sylfaen"/>
          <w:sz w:val="20"/>
          <w:lang w:val="af-ZA"/>
        </w:rPr>
        <w:t>Պատվիրատուին ներկայացվող Ծառայությունների ցանկացած արդյունք Կատարողի կողմից կտրամադրվի պայմանով, որ այն նախատեսված է միայն Պատվիրատուի սեփական շահերի և տեղեկատվական պահանջների համար է և ամբողջությամբ կամ մասամբ չի պատճենահանվի, դրան հղումներ չեն կատարվի և այն չի հրապարակվի (բացառությամբ այն դեպքերի, երբ դա Պատվիրատուի կողմից կատարվում է ներքին օգտագործման նպատակով)՝ առանց Կատարողի նախապես տրամադրված գրավոր համաձայնության, որը կարող է տրվել որոշակի պայմաններով:</w:t>
      </w:r>
    </w:p>
    <w:p w:rsidR="004F5F0F" w:rsidRDefault="004F5F0F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4F5F0F" w:rsidRDefault="004F5F0F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4F5F0F" w:rsidRDefault="004F5F0F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435E91" w:rsidRDefault="00435E91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435E91" w:rsidRDefault="00435E91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435E91" w:rsidRDefault="00435E91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435E91" w:rsidRDefault="00435E91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lastRenderedPageBreak/>
        <w:t>Պարզաբանում 1</w:t>
      </w:r>
    </w:p>
    <w:p w:rsid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781F22">
        <w:rPr>
          <w:rFonts w:ascii="GHEA Grapalat" w:hAnsi="GHEA Grapalat" w:cs="Sylfaen"/>
          <w:sz w:val="20"/>
          <w:lang w:val="af-ZA"/>
        </w:rPr>
        <w:t xml:space="preserve">Հարգելի </w:t>
      </w:r>
      <w:r w:rsidRPr="00A807BA">
        <w:rPr>
          <w:rFonts w:ascii="GHEA Grapalat" w:hAnsi="GHEA Grapalat" w:cs="Sylfaen"/>
          <w:sz w:val="20"/>
          <w:lang w:val="af-ZA"/>
        </w:rPr>
        <w:t>հարցատու</w:t>
      </w:r>
    </w:p>
    <w:p w:rsidR="004F5F0F" w:rsidRDefault="004F5F0F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</w:p>
    <w:p w:rsidR="00846A83" w:rsidRPr="00846A83" w:rsidRDefault="00E90682" w:rsidP="00E90682">
      <w:pPr>
        <w:pStyle w:val="ListParagraph"/>
        <w:numPr>
          <w:ilvl w:val="0"/>
          <w:numId w:val="7"/>
        </w:numPr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sz w:val="20"/>
          <w:lang w:val="hy-AM"/>
        </w:rPr>
        <w:t>Գ</w:t>
      </w:r>
      <w:r w:rsidR="00AF0C52" w:rsidRPr="00AF0C52">
        <w:rPr>
          <w:rFonts w:ascii="GHEA Grapalat" w:hAnsi="GHEA Grapalat" w:cs="Sylfaen"/>
          <w:sz w:val="20"/>
          <w:lang w:val="af-ZA"/>
        </w:rPr>
        <w:t xml:space="preserve">նային առաջարկը </w:t>
      </w:r>
      <w:r w:rsidR="00846A83">
        <w:rPr>
          <w:rFonts w:ascii="GHEA Grapalat" w:hAnsi="GHEA Grapalat" w:cs="Sylfaen"/>
          <w:sz w:val="20"/>
          <w:lang w:val="hy-AM"/>
        </w:rPr>
        <w:t>պետք է ներկայացվի համաձայն հրավերի Հավելված 2-ի և Հավելված 6-ի 4.1 կետի։</w:t>
      </w:r>
    </w:p>
    <w:p w:rsidR="00E90682" w:rsidRPr="00960D70" w:rsidRDefault="00E90682" w:rsidP="00846A83">
      <w:pPr>
        <w:pStyle w:val="ListParagrap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F0C52" w:rsidRPr="005100D0" w:rsidRDefault="00AF0C52" w:rsidP="00E90682">
      <w:pPr>
        <w:pStyle w:val="NormalWeb"/>
        <w:spacing w:before="0" w:beforeAutospacing="0" w:after="0" w:afterAutospacing="0"/>
        <w:ind w:left="709"/>
        <w:jc w:val="both"/>
        <w:rPr>
          <w:rFonts w:ascii="GHEA Grapalat" w:hAnsi="GHEA Grapalat" w:cs="Sylfaen"/>
          <w:i/>
          <w:sz w:val="20"/>
          <w:lang w:val="af-ZA"/>
        </w:rPr>
      </w:pPr>
      <w:r w:rsidRPr="005100D0">
        <w:rPr>
          <w:rFonts w:ascii="GHEA Grapalat" w:hAnsi="GHEA Grapalat" w:cs="Sylfaen"/>
          <w:i/>
          <w:sz w:val="20"/>
          <w:lang w:val="hy-AM"/>
        </w:rPr>
        <w:t xml:space="preserve">/ </w:t>
      </w:r>
      <w:r w:rsidR="00846A83" w:rsidRPr="00846A83">
        <w:rPr>
          <w:rFonts w:ascii="GHEA Grapalat" w:hAnsi="GHEA Grapalat" w:cs="Sylfaen"/>
          <w:i/>
          <w:sz w:val="20"/>
          <w:lang w:val="hy-AM"/>
        </w:rPr>
        <w:t>Գինը</w:t>
      </w:r>
      <w:r w:rsidR="00846A83">
        <w:rPr>
          <w:rFonts w:ascii="GHEA Grapalat" w:hAnsi="GHEA Grapalat" w:cs="Sylfaen"/>
          <w:sz w:val="20"/>
          <w:lang w:val="hy-AM"/>
        </w:rPr>
        <w:t xml:space="preserve"> ներառում է Կատարողի կողմից իրականացվող բոլոր ծախսերը` այդ թվում հարկերը, տուրքերը և ՀՀ օրենդրությամբ սահմանված այլ վճարները։ Ծառայության մատուցման առաջադրանքների արժեքները համարվում են պայմանագրի անբաժանելի մասը: </w:t>
      </w:r>
      <w:r w:rsidRPr="005100D0">
        <w:rPr>
          <w:rFonts w:ascii="GHEA Grapalat" w:hAnsi="GHEA Grapalat" w:cs="Sylfaen"/>
          <w:i/>
          <w:sz w:val="20"/>
          <w:lang w:val="hy-AM"/>
        </w:rPr>
        <w:t xml:space="preserve">Եթե ԿՖԿՏՀ-ի ներդրման պայմանագրով սահմանված ժամկետները լինեն ավելի երկար, քան սույն պայմանագրով նախատեսված համապատասխան առաջադրանքի ժամկետներն են, ապա պայմանագրի գինը կողմերի փոխադարձ համաձայնությամբ ենթակա է վերահաշվարկման՝ (առաջադրանքի գին)/ (ըստ առաջադրանքի ամիսների առավելագույն քանակ) * (ավելացված ամիսների քանակ)/: </w:t>
      </w:r>
    </w:p>
    <w:p w:rsidR="00AF0C52" w:rsidRDefault="00AF0C52" w:rsidP="00E906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0C52" w:rsidRPr="00AF0C52" w:rsidRDefault="00E92A20" w:rsidP="0077757D">
      <w:pPr>
        <w:pStyle w:val="ListParagraph"/>
        <w:numPr>
          <w:ilvl w:val="0"/>
          <w:numId w:val="7"/>
        </w:num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Գնումների մասին ՀՀ օրենքի  </w:t>
      </w:r>
      <w:r w:rsidR="00C103E2">
        <w:rPr>
          <w:rFonts w:ascii="GHEA Grapalat" w:hAnsi="GHEA Grapalat" w:cs="Sylfaen"/>
          <w:sz w:val="20"/>
          <w:lang w:val="hy-AM"/>
        </w:rPr>
        <w:t xml:space="preserve">36-րդ հոդվածի 4-րդ մասի համաձայն՝ </w:t>
      </w:r>
      <w:r w:rsidR="00C103E2" w:rsidRPr="00C103E2">
        <w:rPr>
          <w:rFonts w:ascii="GHEA Grapalat" w:hAnsi="GHEA Grapalat" w:cs="Sylfaen"/>
          <w:i/>
          <w:sz w:val="20"/>
          <w:lang w:val="hy-AM"/>
        </w:rPr>
        <w:t>Կողմերի համաձայնությամբ կարող են պայմանագրի նախագծում կատարվել փոփոխություններ, սակայն դրանք չեն կարող հանգեցնել գնման առարկայի բնութագրերի փոփոխմանը, կանխավճարի չափի կամ ընտրված մասնակցի առաջարկած գնի ավելացմանը</w:t>
      </w:r>
      <w:r w:rsidR="0077757D">
        <w:rPr>
          <w:rFonts w:ascii="GHEA Grapalat" w:hAnsi="GHEA Grapalat" w:cs="Sylfaen"/>
          <w:i/>
          <w:sz w:val="20"/>
          <w:lang w:val="hy-AM"/>
        </w:rPr>
        <w:t>:</w:t>
      </w:r>
    </w:p>
    <w:p w:rsidR="00AF0C52" w:rsidRDefault="00AF0C52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</w:p>
    <w:p w:rsidR="00435E91" w:rsidRDefault="00435E91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435E91" w:rsidRDefault="00435E91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</w:p>
    <w:p w:rsidR="00435E91" w:rsidRDefault="00435E91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153C8D" w:rsidRDefault="009A10EB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4F5F0F" w:rsidRPr="00AE22F4">
        <w:rPr>
          <w:rFonts w:ascii="GHEA Grapalat" w:hAnsi="GHEA Grapalat" w:cs="Sylfaen"/>
          <w:i/>
          <w:sz w:val="20"/>
          <w:lang w:val="af-ZA"/>
        </w:rPr>
        <w:t>ՀՀ ՖՆ ՀՄԱԾՁԲ-24/3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9A10EB" w:rsidRPr="00B30A5E" w:rsidRDefault="009A10EB" w:rsidP="009A10E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</w:t>
      </w:r>
      <w:r w:rsidR="00A807BA">
        <w:rPr>
          <w:rFonts w:ascii="GHEA Grapalat" w:hAnsi="GHEA Grapalat" w:cs="Sylfaen"/>
          <w:i w:val="0"/>
          <w:lang w:val="hy-AM" w:eastAsia="ru-RU"/>
        </w:rPr>
        <w:t xml:space="preserve"> </w:t>
      </w:r>
      <w:r w:rsidRPr="00B30A5E">
        <w:rPr>
          <w:rFonts w:ascii="GHEA Grapalat" w:hAnsi="GHEA Grapalat" w:cs="Sylfaen"/>
          <w:i w:val="0"/>
          <w:lang w:val="af-ZA" w:eastAsia="ru-RU"/>
        </w:rPr>
        <w:t>011800114։</w:t>
      </w: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5D17A7" w:rsidRPr="00AF0C52" w:rsidRDefault="004F5F0F" w:rsidP="00781F22">
      <w:pPr>
        <w:ind w:firstLine="708"/>
        <w:jc w:val="center"/>
        <w:rPr>
          <w:lang w:val="hy-AM"/>
        </w:rPr>
      </w:pPr>
      <w:r w:rsidRPr="00AE22F4">
        <w:rPr>
          <w:rFonts w:ascii="GHEA Grapalat" w:hAnsi="GHEA Grapalat" w:cs="Sylfaen"/>
          <w:i/>
          <w:sz w:val="20"/>
          <w:lang w:val="af-ZA"/>
        </w:rPr>
        <w:t>ՀՀ ՖՆ ՀՄԱԾՁԲ-24/3</w:t>
      </w:r>
      <w:r w:rsidR="0095212C">
        <w:rPr>
          <w:rFonts w:ascii="GHEA Grapalat" w:hAnsi="GHEA Grapalat" w:cs="Sylfaen"/>
          <w:sz w:val="20"/>
          <w:lang w:val="hy-AM"/>
        </w:rPr>
        <w:t xml:space="preserve"> </w:t>
      </w:r>
      <w:r w:rsidR="009A10EB" w:rsidRPr="00B30A5E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AF0C52">
        <w:rPr>
          <w:rFonts w:ascii="GHEA Grapalat" w:hAnsi="GHEA Grapalat" w:cs="Sylfaen"/>
          <w:sz w:val="20"/>
          <w:lang w:val="hy-AM"/>
        </w:rPr>
        <w:t>մասնագիտական խումբ</w:t>
      </w:r>
    </w:p>
    <w:sectPr w:rsidR="005D17A7" w:rsidRPr="00AF0C52" w:rsidSect="00435E91">
      <w:pgSz w:w="12240" w:h="15840"/>
      <w:pgMar w:top="284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5BA"/>
    <w:multiLevelType w:val="multilevel"/>
    <w:tmpl w:val="8B28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527F50"/>
    <w:multiLevelType w:val="hybridMultilevel"/>
    <w:tmpl w:val="C46C04E0"/>
    <w:lvl w:ilvl="0" w:tplc="561A97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E38F8"/>
    <w:multiLevelType w:val="multilevel"/>
    <w:tmpl w:val="6774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331C9"/>
    <w:multiLevelType w:val="multilevel"/>
    <w:tmpl w:val="432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E516EE"/>
    <w:multiLevelType w:val="multilevel"/>
    <w:tmpl w:val="B8E4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815416"/>
    <w:multiLevelType w:val="hybridMultilevel"/>
    <w:tmpl w:val="45A8AA96"/>
    <w:lvl w:ilvl="0" w:tplc="0409000F">
      <w:start w:val="1"/>
      <w:numFmt w:val="decimal"/>
      <w:lvlText w:val="%1."/>
      <w:lvlJc w:val="left"/>
      <w:pPr>
        <w:ind w:left="51" w:hanging="360"/>
      </w:pPr>
    </w:lvl>
    <w:lvl w:ilvl="1" w:tplc="04090019" w:tentative="1">
      <w:start w:val="1"/>
      <w:numFmt w:val="lowerLetter"/>
      <w:lvlText w:val="%2."/>
      <w:lvlJc w:val="left"/>
      <w:pPr>
        <w:ind w:left="771" w:hanging="360"/>
      </w:pPr>
    </w:lvl>
    <w:lvl w:ilvl="2" w:tplc="0409001B" w:tentative="1">
      <w:start w:val="1"/>
      <w:numFmt w:val="lowerRoman"/>
      <w:lvlText w:val="%3."/>
      <w:lvlJc w:val="right"/>
      <w:pPr>
        <w:ind w:left="1491" w:hanging="180"/>
      </w:pPr>
    </w:lvl>
    <w:lvl w:ilvl="3" w:tplc="0409000F" w:tentative="1">
      <w:start w:val="1"/>
      <w:numFmt w:val="decimal"/>
      <w:lvlText w:val="%4."/>
      <w:lvlJc w:val="left"/>
      <w:pPr>
        <w:ind w:left="2211" w:hanging="360"/>
      </w:pPr>
    </w:lvl>
    <w:lvl w:ilvl="4" w:tplc="04090019" w:tentative="1">
      <w:start w:val="1"/>
      <w:numFmt w:val="lowerLetter"/>
      <w:lvlText w:val="%5."/>
      <w:lvlJc w:val="left"/>
      <w:pPr>
        <w:ind w:left="2931" w:hanging="360"/>
      </w:pPr>
    </w:lvl>
    <w:lvl w:ilvl="5" w:tplc="0409001B" w:tentative="1">
      <w:start w:val="1"/>
      <w:numFmt w:val="lowerRoman"/>
      <w:lvlText w:val="%6."/>
      <w:lvlJc w:val="right"/>
      <w:pPr>
        <w:ind w:left="3651" w:hanging="180"/>
      </w:pPr>
    </w:lvl>
    <w:lvl w:ilvl="6" w:tplc="0409000F" w:tentative="1">
      <w:start w:val="1"/>
      <w:numFmt w:val="decimal"/>
      <w:lvlText w:val="%7."/>
      <w:lvlJc w:val="left"/>
      <w:pPr>
        <w:ind w:left="4371" w:hanging="360"/>
      </w:pPr>
    </w:lvl>
    <w:lvl w:ilvl="7" w:tplc="04090019" w:tentative="1">
      <w:start w:val="1"/>
      <w:numFmt w:val="lowerLetter"/>
      <w:lvlText w:val="%8."/>
      <w:lvlJc w:val="left"/>
      <w:pPr>
        <w:ind w:left="5091" w:hanging="360"/>
      </w:pPr>
    </w:lvl>
    <w:lvl w:ilvl="8" w:tplc="0409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6" w15:restartNumberingAfterBreak="0">
    <w:nsid w:val="72481739"/>
    <w:multiLevelType w:val="hybridMultilevel"/>
    <w:tmpl w:val="46AA7A9E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1C420C"/>
    <w:rsid w:val="00247D0B"/>
    <w:rsid w:val="002977D2"/>
    <w:rsid w:val="00435E91"/>
    <w:rsid w:val="004F5F0F"/>
    <w:rsid w:val="005100D0"/>
    <w:rsid w:val="00584CA8"/>
    <w:rsid w:val="005D17A7"/>
    <w:rsid w:val="0077757D"/>
    <w:rsid w:val="00781F22"/>
    <w:rsid w:val="00846A83"/>
    <w:rsid w:val="008B390C"/>
    <w:rsid w:val="0095212C"/>
    <w:rsid w:val="00956852"/>
    <w:rsid w:val="0099087B"/>
    <w:rsid w:val="009A10EB"/>
    <w:rsid w:val="009A24D9"/>
    <w:rsid w:val="00A807BA"/>
    <w:rsid w:val="00A92DE1"/>
    <w:rsid w:val="00AD2B78"/>
    <w:rsid w:val="00AF0C52"/>
    <w:rsid w:val="00B30A5E"/>
    <w:rsid w:val="00BC5FEB"/>
    <w:rsid w:val="00C101E0"/>
    <w:rsid w:val="00C103E2"/>
    <w:rsid w:val="00D15836"/>
    <w:rsid w:val="00D41A30"/>
    <w:rsid w:val="00E90682"/>
    <w:rsid w:val="00E92A20"/>
    <w:rsid w:val="00EA6319"/>
    <w:rsid w:val="00F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062C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4BE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34BE2"/>
    <w:rPr>
      <w:i/>
      <w:iCs/>
    </w:rPr>
  </w:style>
  <w:style w:type="paragraph" w:styleId="ListParagraph">
    <w:name w:val="List Paragraph"/>
    <w:basedOn w:val="Normal"/>
    <w:uiPriority w:val="34"/>
    <w:qFormat/>
    <w:rsid w:val="004F5F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2A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5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3081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41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270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Հայտարարության սույն տեքստը հաստատված է մասնագիտական խմբի </vt:lpstr>
      <vt:lpstr>        2024 թվականի օգոստոսի 27-ի որոշմամբ և հրապարակվում է </vt:lpstr>
      <vt:lpstr>        “Գնումների մասին” ՀՀ օրենքի 29-րդ հոդվածի համաձայն</vt:lpstr>
      <vt:lpstr>        </vt:lpstr>
      <vt:lpstr>        </vt:lpstr>
      <vt:lpstr>        ՀՀ ֆինանսների նախարարության կարիքների համար «Կառավարության ֆինանսների կառավարման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5</cp:revision>
  <cp:lastPrinted>2024-05-08T07:34:00Z</cp:lastPrinted>
  <dcterms:created xsi:type="dcterms:W3CDTF">2024-08-27T15:23:00Z</dcterms:created>
  <dcterms:modified xsi:type="dcterms:W3CDTF">2024-08-27T15:33:00Z</dcterms:modified>
</cp:coreProperties>
</file>