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361690">
        <w:rPr>
          <w:rFonts w:ascii="GHEA Grapalat" w:hAnsi="GHEA Grapalat" w:cs="Sylfaen"/>
          <w:sz w:val="24"/>
          <w:szCs w:val="24"/>
          <w:lang w:val="en-US"/>
        </w:rPr>
        <w:t>1</w:t>
      </w:r>
      <w:r w:rsidR="00C34053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34053" w:rsidRPr="00C34053">
        <w:rPr>
          <w:rFonts w:ascii="GHEA Grapalat" w:hAnsi="GHEA Grapalat" w:cs="Sylfaen"/>
          <w:sz w:val="24"/>
          <w:szCs w:val="24"/>
          <w:lang w:val="en-US"/>
        </w:rPr>
        <w:t>«Ասատրյանս»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34053" w:rsidRPr="00C34053">
        <w:rPr>
          <w:rFonts w:ascii="GHEA Grapalat" w:hAnsi="GHEA Grapalat" w:cs="Sylfaen"/>
          <w:sz w:val="24"/>
          <w:szCs w:val="24"/>
          <w:lang w:val="en-US"/>
        </w:rPr>
        <w:t>«Էլեկտրոնային կառավարման ենթակառուցվածքների ներդրման գրասենյակ» ՓԲԸ</w:t>
      </w: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C34053" w:rsidRPr="00C34053">
        <w:rPr>
          <w:rFonts w:ascii="GHEA Grapalat" w:hAnsi="GHEA Grapalat" w:cs="Sylfaen"/>
          <w:sz w:val="24"/>
          <w:szCs w:val="24"/>
          <w:lang w:val="en-US"/>
        </w:rPr>
        <w:t>ԷԿԵՆԳ-ԳՀԾՁԲ-19/1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4967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C3405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545</cp:revision>
  <cp:lastPrinted>2019-04-19T12:03:00Z</cp:lastPrinted>
  <dcterms:created xsi:type="dcterms:W3CDTF">2016-04-19T09:12:00Z</dcterms:created>
  <dcterms:modified xsi:type="dcterms:W3CDTF">2019-04-19T12:14:00Z</dcterms:modified>
</cp:coreProperties>
</file>