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30223DE3" w:rsidR="00CE5FA8" w:rsidRPr="001C6C3C" w:rsidRDefault="00464242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464242">
        <w:rPr>
          <w:rFonts w:ascii="GHEA Grapalat" w:hAnsi="GHEA Grapalat"/>
          <w:b/>
          <w:i w:val="0"/>
          <w:sz w:val="22"/>
          <w:szCs w:val="22"/>
          <w:lang w:val="ru-RU"/>
        </w:rPr>
        <w:t>0</w:t>
      </w:r>
      <w:r w:rsidR="00292BF3">
        <w:rPr>
          <w:rFonts w:ascii="GHEA Grapalat" w:hAnsi="GHEA Grapalat"/>
          <w:b/>
          <w:i w:val="0"/>
          <w:sz w:val="22"/>
          <w:szCs w:val="22"/>
          <w:lang w:val="hy-AM"/>
        </w:rPr>
        <w:t>8</w:t>
      </w:r>
      <w:bookmarkStart w:id="0" w:name="_GoBack"/>
      <w:bookmarkEnd w:id="0"/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10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27B91ED2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464242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ՀՀ-ԲԾ-Ա-ԲՄԾՁԲ-25/123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560DC808" w:rsidR="00CE5FA8" w:rsidRPr="00464242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Pr="00464242">
        <w:rPr>
          <w:rFonts w:ascii="GHEA Grapalat" w:hAnsi="GHEA Grapalat" w:cs="Sylfaen"/>
          <w:i w:val="0"/>
          <w:lang w:val="ru-RU"/>
        </w:rPr>
        <w:t xml:space="preserve">консультационных </w:t>
      </w:r>
      <w:r w:rsidRPr="00464242">
        <w:rPr>
          <w:rFonts w:ascii="GHEA Grapalat" w:hAnsi="GHEA Grapalat" w:cs="Sylfaen"/>
          <w:i w:val="0"/>
          <w:lang w:val="hy-AM"/>
        </w:rPr>
        <w:t>услуг</w:t>
      </w:r>
      <w:r w:rsidRPr="00464242">
        <w:rPr>
          <w:i w:val="0"/>
          <w:lang w:val="ru-RU"/>
        </w:rPr>
        <w:t xml:space="preserve"> для нужд государственного учреждения «Бюро по реализации экологических программ» Министерства окружающей среды в рамках второй программы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292BF3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01D79215" w:rsidR="001417E5" w:rsidRPr="00134003" w:rsidRDefault="00464242" w:rsidP="001417E5">
            <w:pPr>
              <w:ind w:left="-94" w:right="-108"/>
              <w:jc w:val="center"/>
              <w:rPr>
                <w:color w:val="000000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Консультационные услуги для до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>работк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и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концепции проекта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464242" w:rsidRPr="001533AF" w14:paraId="57D2AF59" w14:textId="77777777" w:rsidTr="00E34D4C">
        <w:tc>
          <w:tcPr>
            <w:tcW w:w="10773" w:type="dxa"/>
          </w:tcPr>
          <w:p w14:paraId="0044508C" w14:textId="77777777" w:rsidR="00464242" w:rsidRPr="001533AF" w:rsidRDefault="00464242" w:rsidP="00E34D4C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464242" w:rsidRPr="00292BF3" w14:paraId="30147E94" w14:textId="77777777" w:rsidTr="00E34D4C">
        <w:tc>
          <w:tcPr>
            <w:tcW w:w="10773" w:type="dxa"/>
          </w:tcPr>
          <w:p w14:paraId="489DD4C8" w14:textId="77777777" w:rsidR="00464242" w:rsidRDefault="00464242" w:rsidP="00E34D4C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000EAE">
              <w:rPr>
                <w:rFonts w:ascii="GHEA Grapalat" w:hAnsi="GHEA Grapalat"/>
                <w:lang w:val="ru-RU"/>
              </w:rPr>
              <w:t>Бюро по реализации экологических программ (БРЭП), который является государственным учреждением и отвечает за реализацию климатических и экологических программ в Армении, в настоящее время готовит заявку на финансирование для Зеленого климатического фонда (ЗКФ) в рамках упрощенного процесса утверждения (</w:t>
            </w:r>
            <w:r w:rsidRPr="00000EAE">
              <w:rPr>
                <w:rFonts w:ascii="GHEA Grapalat" w:hAnsi="GHEA Grapalat"/>
              </w:rPr>
              <w:t>SAP</w:t>
            </w:r>
            <w:r w:rsidRPr="00000EAE">
              <w:rPr>
                <w:rFonts w:ascii="GHEA Grapalat" w:hAnsi="GHEA Grapalat"/>
                <w:lang w:val="ru-RU"/>
              </w:rPr>
              <w:t>).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032E67">
              <w:rPr>
                <w:rFonts w:ascii="GHEA Grapalat" w:hAnsi="GHEA Grapalat"/>
                <w:lang w:val="ru-RU"/>
              </w:rPr>
              <w:t xml:space="preserve">Эта заявка направлена на укрепление потенциала адаптации сообществ, наиболее уязвимых к изменению климата в </w:t>
            </w:r>
            <w:proofErr w:type="spellStart"/>
            <w:r w:rsidRPr="00032E67">
              <w:rPr>
                <w:rFonts w:ascii="GHEA Grapalat" w:hAnsi="GHEA Grapalat"/>
                <w:lang w:val="ru-RU"/>
              </w:rPr>
              <w:t>Вайоцдзорской</w:t>
            </w:r>
            <w:proofErr w:type="spellEnd"/>
            <w:r w:rsidRPr="00032E67">
              <w:rPr>
                <w:rFonts w:ascii="GHEA Grapalat" w:hAnsi="GHEA Grapalat"/>
                <w:lang w:val="ru-RU"/>
              </w:rPr>
              <w:t xml:space="preserve"> области Республики Армения, путем повышения </w:t>
            </w:r>
            <w:proofErr w:type="spellStart"/>
            <w:r w:rsidRPr="00032E67">
              <w:rPr>
                <w:rFonts w:ascii="GHEA Grapalat" w:hAnsi="GHEA Grapalat"/>
                <w:lang w:val="ru-RU"/>
              </w:rPr>
              <w:t>экосистемной</w:t>
            </w:r>
            <w:proofErr w:type="spellEnd"/>
            <w:r w:rsidRPr="00032E67">
              <w:rPr>
                <w:rFonts w:ascii="GHEA Grapalat" w:hAnsi="GHEA Grapalat"/>
                <w:lang w:val="ru-RU"/>
              </w:rPr>
              <w:t xml:space="preserve"> адаптации и смягчения темпов изменения климата.</w:t>
            </w:r>
          </w:p>
          <w:p w14:paraId="69F8D0A6" w14:textId="77777777" w:rsidR="00464242" w:rsidRPr="00693954" w:rsidRDefault="00464242" w:rsidP="00E34D4C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693954">
              <w:rPr>
                <w:rFonts w:ascii="GHEA Grapalat" w:hAnsi="GHEA Grapalat"/>
                <w:lang w:val="ru-RU"/>
              </w:rPr>
              <w:t>Программа включена в официальный список проектов программы сотрудничества "Зеленый климатический фонд - Армения" на 2024-2027 годы и соответствует национальным приоритетам страны в области адаптации к изменению климата.</w:t>
            </w:r>
          </w:p>
          <w:p w14:paraId="096961E6" w14:textId="77777777" w:rsidR="00464242" w:rsidRPr="00723E21" w:rsidRDefault="00464242" w:rsidP="00E34D4C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723E21">
              <w:rPr>
                <w:rFonts w:ascii="GHEA Grapalat" w:hAnsi="GHEA Grapalat"/>
                <w:lang w:val="ru-RU"/>
              </w:rPr>
              <w:t xml:space="preserve">Чтобы повысить качество и уровень готовности предложения, ГУ БРЭП ищет квалифицированную консалтинговую фирму, которая подготовит концепцию в соответствии с требованиями процедуры </w:t>
            </w:r>
            <w:r w:rsidRPr="00723E21">
              <w:rPr>
                <w:rFonts w:ascii="GHEA Grapalat" w:hAnsi="GHEA Grapalat"/>
              </w:rPr>
              <w:t>SAP</w:t>
            </w:r>
            <w:r w:rsidRPr="00723E21">
              <w:rPr>
                <w:rFonts w:ascii="GHEA Grapalat" w:hAnsi="GHEA Grapalat"/>
                <w:lang w:val="ru-RU"/>
              </w:rPr>
              <w:t xml:space="preserve"> Зеленого климатического фонда.</w:t>
            </w:r>
          </w:p>
          <w:p w14:paraId="2ADD761E" w14:textId="77777777" w:rsidR="00464242" w:rsidRPr="00282DF4" w:rsidRDefault="00464242" w:rsidP="00464242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ru-RU"/>
              </w:rPr>
              <w:t>Цель задания</w:t>
            </w:r>
          </w:p>
          <w:p w14:paraId="0D093445" w14:textId="77777777" w:rsidR="00464242" w:rsidRPr="00282DF4" w:rsidRDefault="00464242" w:rsidP="00E34D4C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282DF4">
              <w:rPr>
                <w:rFonts w:ascii="GHEA Grapalat" w:hAnsi="GHEA Grapalat"/>
                <w:lang w:val="ru-RU"/>
              </w:rPr>
              <w:t>Целью консультационных услуг является содействие ГУ БРЭП в процессе доработки существующей концепции проекта "Смягчение последствий изменения климата и укрепление потенциала адаптации в аридной зоне (</w:t>
            </w:r>
            <w:proofErr w:type="spellStart"/>
            <w:r w:rsidRPr="00282DF4">
              <w:rPr>
                <w:rFonts w:ascii="GHEA Grapalat" w:hAnsi="GHEA Grapalat"/>
                <w:lang w:val="ru-RU"/>
              </w:rPr>
              <w:t>Вайоцдзорская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область) Республики Армения", которая будет полностью соответствовать техническим руководящим принципам и требованиям </w:t>
            </w:r>
            <w:r w:rsidRPr="00282DF4">
              <w:rPr>
                <w:rFonts w:ascii="GHEA Grapalat" w:hAnsi="GHEA Grapalat"/>
                <w:lang w:val="ru-RU"/>
              </w:rPr>
              <w:lastRenderedPageBreak/>
              <w:t>упрощенного процесса утверждения (</w:t>
            </w:r>
            <w:r w:rsidRPr="00282DF4">
              <w:rPr>
                <w:rFonts w:ascii="GHEA Grapalat" w:hAnsi="GHEA Grapalat"/>
              </w:rPr>
              <w:t>SAP</w:t>
            </w:r>
            <w:r w:rsidRPr="00282DF4">
              <w:rPr>
                <w:rFonts w:ascii="GHEA Grapalat" w:hAnsi="GHEA Grapalat"/>
                <w:lang w:val="ru-RU"/>
              </w:rPr>
              <w:t>) Зеленого климатического фонда и будет утверждена фондом.</w:t>
            </w:r>
          </w:p>
          <w:p w14:paraId="3526E69A" w14:textId="77777777" w:rsidR="00464242" w:rsidRPr="002F70BE" w:rsidRDefault="00464242" w:rsidP="00464242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ru-RU"/>
              </w:rPr>
              <w:t>Рамки задания</w:t>
            </w:r>
          </w:p>
          <w:p w14:paraId="306969E1" w14:textId="77777777" w:rsidR="00464242" w:rsidRPr="00282DF4" w:rsidRDefault="00464242" w:rsidP="00E34D4C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282DF4">
              <w:rPr>
                <w:rFonts w:ascii="GHEA Grapalat" w:hAnsi="GHEA Grapalat"/>
                <w:lang w:val="ru-RU"/>
              </w:rPr>
              <w:t>Консалтинговая фирма будет отвечать за выполнение следующих задач:</w:t>
            </w:r>
          </w:p>
          <w:p w14:paraId="570F9E99" w14:textId="77777777" w:rsidR="00464242" w:rsidRPr="00282DF4" w:rsidRDefault="00464242" w:rsidP="00E34D4C">
            <w:pPr>
              <w:ind w:firstLine="7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82DF4">
              <w:rPr>
                <w:rFonts w:ascii="GHEA Grapalat" w:hAnsi="GHEA Grapalat"/>
                <w:b/>
                <w:bCs/>
                <w:lang w:val="ru-RU"/>
              </w:rPr>
              <w:t>Задача</w:t>
            </w:r>
            <w:r w:rsidRPr="00282DF4">
              <w:rPr>
                <w:rFonts w:ascii="GHEA Grapalat" w:hAnsi="GHEA Grapalat"/>
                <w:b/>
                <w:bCs/>
                <w:lang w:val="hy-AM"/>
              </w:rPr>
              <w:t xml:space="preserve"> 1</w:t>
            </w:r>
            <w:r w:rsidRPr="00282DF4">
              <w:rPr>
                <w:rFonts w:ascii="GHEA Grapalat" w:hAnsi="GHEA Grapalat" w:hint="eastAsia"/>
                <w:b/>
                <w:bCs/>
                <w:lang w:val="hy-AM"/>
              </w:rPr>
              <w:t>․</w:t>
            </w:r>
            <w:r w:rsidRPr="00282DF4">
              <w:rPr>
                <w:rFonts w:ascii="GHEA Grapalat" w:hAnsi="GHEA Grapalat"/>
                <w:b/>
                <w:bCs/>
              </w:rPr>
              <w:t xml:space="preserve">Анализ и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исследование</w:t>
            </w:r>
            <w:proofErr w:type="spellEnd"/>
          </w:p>
          <w:p w14:paraId="0D4446D3" w14:textId="77777777" w:rsidR="00464242" w:rsidRPr="00282DF4" w:rsidRDefault="00464242" w:rsidP="00464242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Изучить существующую проектную концепцию, разработанную ГУ БРЭП, и комментарии-предложения, представленные ЗКФ по ее улучшению</w:t>
            </w:r>
            <w:r w:rsidRPr="00282DF4">
              <w:rPr>
                <w:rFonts w:ascii="GHEA Grapalat" w:hAnsi="GHEA Grapalat"/>
                <w:lang w:val="hy-AM"/>
              </w:rPr>
              <w:t>,</w:t>
            </w:r>
          </w:p>
          <w:p w14:paraId="0F5DCE11" w14:textId="77777777" w:rsidR="00464242" w:rsidRPr="00282DF4" w:rsidRDefault="00464242" w:rsidP="00464242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Изучить передовой опыт, а также предпочтения и приоритеты ЗКФ в контексте похожих программных идей</w:t>
            </w:r>
            <w:r w:rsidRPr="00282DF4">
              <w:rPr>
                <w:rFonts w:ascii="GHEA Grapalat" w:hAnsi="GHEA Grapalat"/>
                <w:lang w:val="hy-AM"/>
              </w:rPr>
              <w:t>,</w:t>
            </w:r>
          </w:p>
          <w:p w14:paraId="1CB72B9C" w14:textId="77777777" w:rsidR="00464242" w:rsidRPr="00282DF4" w:rsidRDefault="00464242" w:rsidP="00464242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 xml:space="preserve">Провести консультации с заинтересованными сторонами в </w:t>
            </w:r>
            <w:proofErr w:type="spellStart"/>
            <w:r w:rsidRPr="00282DF4">
              <w:rPr>
                <w:rFonts w:ascii="GHEA Grapalat" w:hAnsi="GHEA Grapalat"/>
                <w:lang w:val="ru-RU"/>
              </w:rPr>
              <w:t>Вайоцдзорской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области для оценки изменившихся потребностей уязвимых сообществ и, по возможности, включения их в список программных мероприятий.</w:t>
            </w:r>
          </w:p>
          <w:p w14:paraId="3A10B373" w14:textId="77777777" w:rsidR="00464242" w:rsidRPr="00282DF4" w:rsidRDefault="00464242" w:rsidP="00E34D4C">
            <w:pPr>
              <w:ind w:firstLine="7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82DF4">
              <w:rPr>
                <w:rFonts w:ascii="GHEA Grapalat" w:hAnsi="GHEA Grapalat"/>
                <w:b/>
                <w:bCs/>
                <w:lang w:val="ru-RU"/>
              </w:rPr>
              <w:t>Задача</w:t>
            </w:r>
            <w:r w:rsidRPr="00282DF4">
              <w:rPr>
                <w:rFonts w:ascii="GHEA Grapalat" w:hAnsi="GHEA Grapalat"/>
                <w:b/>
                <w:bCs/>
                <w:lang w:val="hy-AM"/>
              </w:rPr>
              <w:t xml:space="preserve"> 2. </w:t>
            </w:r>
            <w:r w:rsidRPr="00282DF4">
              <w:rPr>
                <w:rFonts w:ascii="GHEA Grapalat" w:hAnsi="GHEA Grapalat"/>
                <w:b/>
                <w:bCs/>
              </w:rPr>
              <w:t xml:space="preserve">Доработка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проектной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концепции</w:t>
            </w:r>
            <w:proofErr w:type="spellEnd"/>
          </w:p>
          <w:p w14:paraId="2DC109F6" w14:textId="77777777" w:rsidR="00464242" w:rsidRPr="00282DF4" w:rsidRDefault="00464242" w:rsidP="00464242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Разработать и согласовать с ГУ БРЭП рамки программных действий,</w:t>
            </w:r>
          </w:p>
          <w:p w14:paraId="61A7EB45" w14:textId="77777777" w:rsidR="00464242" w:rsidRPr="00282DF4" w:rsidRDefault="00464242" w:rsidP="00464242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Доработать концепцию в соответствии с требованиями ГУ БРЭП и секретариата ЗКФ к его внешнему виду и качеству.</w:t>
            </w:r>
            <w:r w:rsidRPr="00282DF4">
              <w:rPr>
                <w:rFonts w:ascii="GHEA Grapalat" w:hAnsi="GHEA Grapalat"/>
                <w:lang w:val="hy-AM"/>
              </w:rPr>
              <w:t xml:space="preserve"> </w:t>
            </w:r>
          </w:p>
          <w:p w14:paraId="01F9AC28" w14:textId="77777777" w:rsidR="00464242" w:rsidRPr="00282DF4" w:rsidRDefault="00464242" w:rsidP="00E34D4C">
            <w:pPr>
              <w:ind w:firstLine="720"/>
              <w:jc w:val="both"/>
              <w:rPr>
                <w:rFonts w:ascii="GHEA Grapalat" w:hAnsi="GHEA Grapalat"/>
                <w:b/>
                <w:bCs/>
                <w:lang w:val="ru-RU"/>
              </w:rPr>
            </w:pPr>
            <w:r w:rsidRPr="00282DF4">
              <w:rPr>
                <w:rFonts w:ascii="GHEA Grapalat" w:hAnsi="GHEA Grapalat"/>
                <w:b/>
                <w:bCs/>
                <w:lang w:val="hy-AM"/>
              </w:rPr>
              <w:t>Задача 3</w:t>
            </w:r>
            <w:r w:rsidRPr="00282DF4">
              <w:rPr>
                <w:rFonts w:ascii="GHEA Grapalat" w:hAnsi="GHEA Grapalat" w:hint="eastAsia"/>
                <w:b/>
                <w:bCs/>
                <w:lang w:val="hy-AM"/>
              </w:rPr>
              <w:t>․</w:t>
            </w:r>
            <w:r w:rsidRPr="00282DF4">
              <w:rPr>
                <w:rFonts w:ascii="GHEA Grapalat" w:hAnsi="GHEA Grapalat"/>
                <w:b/>
                <w:bCs/>
                <w:lang w:val="ru-RU"/>
              </w:rPr>
              <w:t>Составление предварительного технико-экономического обоснования</w:t>
            </w:r>
          </w:p>
          <w:p w14:paraId="624E3832" w14:textId="77777777" w:rsidR="00464242" w:rsidRPr="00282DF4" w:rsidRDefault="00464242" w:rsidP="00464242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Подготовить предварительное технико-экономическое обоснование (</w:t>
            </w:r>
            <w:proofErr w:type="spellStart"/>
            <w:r w:rsidRPr="00282DF4">
              <w:rPr>
                <w:rFonts w:ascii="GHEA Grapalat" w:hAnsi="GHEA Grapalat"/>
              </w:rPr>
              <w:t>Pre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>-</w:t>
            </w:r>
            <w:proofErr w:type="spellStart"/>
            <w:r w:rsidRPr="00282DF4">
              <w:rPr>
                <w:rFonts w:ascii="GHEA Grapalat" w:hAnsi="GHEA Grapalat"/>
              </w:rPr>
              <w:t>Feasibility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</w:rPr>
              <w:t>Study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), руководствуясь руководящими принципами ЗКФ и </w:t>
            </w:r>
            <w:r w:rsidRPr="00282DF4">
              <w:rPr>
                <w:rFonts w:ascii="GHEA Grapalat" w:hAnsi="GHEA Grapalat"/>
              </w:rPr>
              <w:t>SAP</w:t>
            </w:r>
            <w:r w:rsidRPr="00282DF4">
              <w:rPr>
                <w:rFonts w:ascii="GHEA Grapalat" w:hAnsi="GHEA Grapalat"/>
                <w:lang w:val="ru-RU"/>
              </w:rPr>
              <w:t>, а также в соответствии со структурой и содержанием, согласованными с ГУ БРЭП.</w:t>
            </w:r>
          </w:p>
          <w:p w14:paraId="6DCEC2CF" w14:textId="77777777" w:rsidR="00464242" w:rsidRPr="001533AF" w:rsidRDefault="00464242" w:rsidP="00E34D4C">
            <w:pPr>
              <w:tabs>
                <w:tab w:val="left" w:pos="885"/>
              </w:tabs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ED0C0BF" w14:textId="77777777" w:rsidR="00464242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464242" w:rsidRPr="00CF07D3" w14:paraId="13575128" w14:textId="77777777" w:rsidTr="00E34D4C">
        <w:tc>
          <w:tcPr>
            <w:tcW w:w="5056" w:type="dxa"/>
          </w:tcPr>
          <w:p w14:paraId="2FF55E93" w14:textId="77777777" w:rsidR="00464242" w:rsidRPr="001533AF" w:rsidRDefault="00464242" w:rsidP="00E34D4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Условия,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733A0178" w14:textId="77777777" w:rsidR="00464242" w:rsidRPr="001533AF" w:rsidRDefault="00464242" w:rsidP="00E34D4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464242" w:rsidRPr="00292BF3" w14:paraId="5243CCCB" w14:textId="77777777" w:rsidTr="00E34D4C">
        <w:tc>
          <w:tcPr>
            <w:tcW w:w="5056" w:type="dxa"/>
          </w:tcPr>
          <w:p w14:paraId="17D1290D" w14:textId="77777777" w:rsidR="00464242" w:rsidRPr="00CF36CB" w:rsidRDefault="00464242" w:rsidP="00E34D4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CF36CB">
              <w:rPr>
                <w:rFonts w:ascii="GHEA Grapalat" w:hAnsi="GHEA Grapalat"/>
                <w:sz w:val="20"/>
                <w:szCs w:val="20"/>
                <w:lang w:val="ru-RU"/>
              </w:rPr>
              <w:t>Опыт разработки проектных концепций и/или предложений упрощенного формата (</w:t>
            </w:r>
            <w:r w:rsidRPr="00CF36CB">
              <w:rPr>
                <w:rFonts w:ascii="GHEA Grapalat" w:hAnsi="GHEA Grapalat"/>
                <w:sz w:val="20"/>
                <w:szCs w:val="20"/>
              </w:rPr>
              <w:t>SAP</w:t>
            </w:r>
            <w:r w:rsidRPr="00CF36CB">
              <w:rPr>
                <w:rFonts w:ascii="GHEA Grapalat" w:hAnsi="GHEA Grapalat"/>
                <w:sz w:val="20"/>
                <w:szCs w:val="20"/>
                <w:lang w:val="ru-RU"/>
              </w:rPr>
              <w:t>), представленных на финансирование Зеленого климатического фонда.</w:t>
            </w:r>
          </w:p>
        </w:tc>
        <w:tc>
          <w:tcPr>
            <w:tcW w:w="4832" w:type="dxa"/>
          </w:tcPr>
          <w:p w14:paraId="4E209011" w14:textId="77777777" w:rsidR="00464242" w:rsidRPr="00CC71E8" w:rsidRDefault="00464242" w:rsidP="00E34D4C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Участник должен 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один договор, надлежащим образом реализованный в течение года подачи заявки и предшествующих ему 5 лет, на оказание услуг, связанных с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разработкой</w:t>
            </w:r>
            <w:r w:rsidRPr="00CF36CB">
              <w:rPr>
                <w:rFonts w:ascii="GHEA Grapalat" w:hAnsi="GHEA Grapalat"/>
                <w:sz w:val="20"/>
                <w:szCs w:val="20"/>
                <w:lang w:val="ru-RU"/>
              </w:rPr>
              <w:t xml:space="preserve"> проектных концепций и/или предложений упрощенного формата (</w:t>
            </w:r>
            <w:r w:rsidRPr="00CF36CB">
              <w:rPr>
                <w:rFonts w:ascii="GHEA Grapalat" w:hAnsi="GHEA Grapalat"/>
                <w:sz w:val="20"/>
                <w:szCs w:val="20"/>
              </w:rPr>
              <w:t>SAP</w:t>
            </w:r>
            <w:r w:rsidRPr="00CF36CB">
              <w:rPr>
                <w:rFonts w:ascii="GHEA Grapalat" w:hAnsi="GHEA Grapalat"/>
                <w:sz w:val="20"/>
                <w:szCs w:val="20"/>
                <w:lang w:val="ru-RU"/>
              </w:rPr>
              <w:t>), представленных на финансирование З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КФ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, на сумму, эквивалентную не менее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2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5 000 долларов США.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2B1B2781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="Sylfaen"/>
          <w:b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Ранее заключенный договор (или договоры) оценивается (или оценивается) аналогичным образом,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оцениваются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если объем услуг, оказанных в рамках хотя бы одного договора, составляет не менее пятидесяти процентов ценового предложения, поданного участником в рамках настоящей процедуры.</w:t>
      </w:r>
      <w:r w:rsidRPr="003E09C9">
        <w:rPr>
          <w:rFonts w:ascii="GHEA Grapalat" w:eastAsiaTheme="minorHAnsi" w:hAnsi="GHEA Grapalat" w:cs="Sylfaen"/>
          <w:b/>
          <w:sz w:val="20"/>
          <w:szCs w:val="20"/>
          <w:lang w:val="hy-AM"/>
        </w:rPr>
        <w:t xml:space="preserve">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tbl>
      <w:tblPr>
        <w:tblW w:w="104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3060"/>
        <w:gridCol w:w="3510"/>
        <w:gridCol w:w="1170"/>
      </w:tblGrid>
      <w:tr w:rsidR="00464242" w:rsidRPr="001533AF" w14:paraId="6B4EED3B" w14:textId="77777777" w:rsidTr="00E34D4C">
        <w:tc>
          <w:tcPr>
            <w:tcW w:w="9246" w:type="dxa"/>
            <w:gridSpan w:val="3"/>
          </w:tcPr>
          <w:p w14:paraId="75A21C06" w14:textId="77777777" w:rsidR="00464242" w:rsidRPr="00F9741B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1170" w:type="dxa"/>
          </w:tcPr>
          <w:p w14:paraId="6719FEC0" w14:textId="77777777" w:rsidR="00464242" w:rsidRPr="001533AF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464242" w:rsidRPr="001533AF" w14:paraId="62620E41" w14:textId="77777777" w:rsidTr="00E34D4C">
        <w:tc>
          <w:tcPr>
            <w:tcW w:w="2676" w:type="dxa"/>
          </w:tcPr>
          <w:p w14:paraId="4DEFD656" w14:textId="77777777" w:rsidR="00464242" w:rsidRPr="001533AF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04FE7C49" w14:textId="77777777" w:rsidR="00464242" w:rsidRPr="001533AF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510" w:type="dxa"/>
          </w:tcPr>
          <w:p w14:paraId="31F2A43C" w14:textId="77777777" w:rsidR="00464242" w:rsidRPr="007A4B91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1170" w:type="dxa"/>
          </w:tcPr>
          <w:p w14:paraId="44934F9D" w14:textId="77777777" w:rsidR="00464242" w:rsidRPr="00F9741B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Уудельный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464242" w:rsidRPr="009E5022" w14:paraId="0286458D" w14:textId="77777777" w:rsidTr="00E34D4C">
        <w:trPr>
          <w:trHeight w:val="706"/>
        </w:trPr>
        <w:tc>
          <w:tcPr>
            <w:tcW w:w="2676" w:type="dxa"/>
            <w:vMerge w:val="restart"/>
          </w:tcPr>
          <w:p w14:paraId="66C9B3BF" w14:textId="77777777" w:rsidR="00464242" w:rsidRPr="00142EA1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Международный консультант по адаптации к изменению климата </w:t>
            </w:r>
            <w:r w:rsidRPr="00142EA1">
              <w:rPr>
                <w:rFonts w:ascii="GHEA Grapalat" w:hAnsi="GHEA Grapalat"/>
                <w:sz w:val="20"/>
                <w:szCs w:val="20"/>
                <w:lang w:val="ru-RU"/>
              </w:rPr>
              <w:t>и смягчению последствий</w:t>
            </w:r>
          </w:p>
        </w:tc>
        <w:tc>
          <w:tcPr>
            <w:tcW w:w="3060" w:type="dxa"/>
          </w:tcPr>
          <w:p w14:paraId="630181F3" w14:textId="77777777" w:rsidR="00464242" w:rsidRPr="003110B0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3510" w:type="dxa"/>
          </w:tcPr>
          <w:p w14:paraId="4BE31FC4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</w:rPr>
              <w:t xml:space="preserve">Диплом, </w:t>
            </w:r>
          </w:p>
          <w:p w14:paraId="63468FE5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250B4166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3BD8AD89" w14:textId="77777777" w:rsidR="00464242" w:rsidRPr="001533AF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63F34647" w14:textId="77777777" w:rsidTr="00E34D4C">
        <w:trPr>
          <w:trHeight w:val="2111"/>
        </w:trPr>
        <w:tc>
          <w:tcPr>
            <w:tcW w:w="2676" w:type="dxa"/>
            <w:vMerge/>
          </w:tcPr>
          <w:p w14:paraId="7426F176" w14:textId="77777777" w:rsidR="0046424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50A2166" w14:textId="77777777" w:rsidR="00464242" w:rsidRPr="006B20D1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>Не менее 5 лет опыта работы в разработке программных концепций и/или предложений по адаптации и смягчению последствий изменения климата за последние 5 лет (региональный опыт будет рассматриваться как преимущество),</w:t>
            </w:r>
          </w:p>
        </w:tc>
        <w:tc>
          <w:tcPr>
            <w:tcW w:w="3510" w:type="dxa"/>
          </w:tcPr>
          <w:p w14:paraId="40B0154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3E2C383A" w14:textId="77777777" w:rsidR="00464242" w:rsidRPr="00F66B75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4175EC33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</w:t>
            </w:r>
          </w:p>
        </w:tc>
      </w:tr>
      <w:tr w:rsidR="00464242" w:rsidRPr="000F3706" w14:paraId="3AB9740F" w14:textId="77777777" w:rsidTr="00E34D4C">
        <w:trPr>
          <w:trHeight w:val="1725"/>
        </w:trPr>
        <w:tc>
          <w:tcPr>
            <w:tcW w:w="2676" w:type="dxa"/>
            <w:vMerge/>
          </w:tcPr>
          <w:p w14:paraId="06DC0543" w14:textId="77777777" w:rsidR="0046424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1C28B4B" w14:textId="77777777" w:rsidR="00464242" w:rsidRPr="001A3BD8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3510" w:type="dxa"/>
          </w:tcPr>
          <w:p w14:paraId="5F669FAD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7F088B1B" w14:textId="77777777" w:rsidR="00464242" w:rsidRPr="00F66B75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05CD9428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</w:t>
            </w:r>
          </w:p>
        </w:tc>
      </w:tr>
      <w:tr w:rsidR="00464242" w:rsidRPr="009E5022" w14:paraId="209DA0D0" w14:textId="77777777" w:rsidTr="00E34D4C">
        <w:trPr>
          <w:trHeight w:val="2092"/>
        </w:trPr>
        <w:tc>
          <w:tcPr>
            <w:tcW w:w="2676" w:type="dxa"/>
            <w:vMerge w:val="restart"/>
          </w:tcPr>
          <w:p w14:paraId="77A63FC2" w14:textId="77777777" w:rsidR="00464242" w:rsidRPr="006B20D1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>по лесному хозяйству</w:t>
            </w:r>
          </w:p>
        </w:tc>
        <w:tc>
          <w:tcPr>
            <w:tcW w:w="3060" w:type="dxa"/>
          </w:tcPr>
          <w:p w14:paraId="3FE8ED4A" w14:textId="77777777" w:rsidR="00464242" w:rsidRPr="003110B0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3510" w:type="dxa"/>
          </w:tcPr>
          <w:p w14:paraId="65E3F47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525749B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38F74B2E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020BFAB5" w14:textId="77777777" w:rsidR="00464242" w:rsidRPr="001533AF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6239182D" w14:textId="77777777" w:rsidTr="00E34D4C">
        <w:trPr>
          <w:trHeight w:val="1630"/>
        </w:trPr>
        <w:tc>
          <w:tcPr>
            <w:tcW w:w="2676" w:type="dxa"/>
            <w:vMerge/>
          </w:tcPr>
          <w:p w14:paraId="5A2F01BD" w14:textId="77777777" w:rsidR="0046424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86286A7" w14:textId="77777777" w:rsidR="00464242" w:rsidRPr="00646123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в области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лесохозяйства</w:t>
            </w:r>
            <w:proofErr w:type="spellEnd"/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за последние 5 лет (региональный опыт будет рассматриваться как преимущество),</w:t>
            </w:r>
          </w:p>
        </w:tc>
        <w:tc>
          <w:tcPr>
            <w:tcW w:w="3510" w:type="dxa"/>
          </w:tcPr>
          <w:p w14:paraId="56D48A16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32C24A88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62B20365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</w:t>
            </w:r>
          </w:p>
        </w:tc>
      </w:tr>
      <w:tr w:rsidR="00464242" w:rsidRPr="000F3706" w14:paraId="77F2FA1A" w14:textId="77777777" w:rsidTr="00E34D4C">
        <w:trPr>
          <w:trHeight w:val="1168"/>
        </w:trPr>
        <w:tc>
          <w:tcPr>
            <w:tcW w:w="2676" w:type="dxa"/>
            <w:vMerge/>
          </w:tcPr>
          <w:p w14:paraId="4361520F" w14:textId="77777777" w:rsidR="0046424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795EFE1" w14:textId="77777777" w:rsidR="00464242" w:rsidRPr="001A3BD8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165F4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3510" w:type="dxa"/>
          </w:tcPr>
          <w:p w14:paraId="1E2049D5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57BD219B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0DBF1E1D" w14:textId="77777777" w:rsidR="00464242" w:rsidRPr="000F3706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</w:t>
            </w:r>
          </w:p>
        </w:tc>
      </w:tr>
      <w:tr w:rsidR="00464242" w:rsidRPr="009E5022" w14:paraId="4FBFB7EC" w14:textId="77777777" w:rsidTr="00E34D4C">
        <w:trPr>
          <w:trHeight w:val="2133"/>
        </w:trPr>
        <w:tc>
          <w:tcPr>
            <w:tcW w:w="2676" w:type="dxa"/>
            <w:vMerge w:val="restart"/>
          </w:tcPr>
          <w:p w14:paraId="3F71A0CB" w14:textId="77777777" w:rsidR="00464242" w:rsidRPr="00DE3810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E3810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DE3810">
              <w:rPr>
                <w:rFonts w:ascii="GHEA Grapalat" w:hAnsi="GHEA Grapalat"/>
                <w:sz w:val="20"/>
                <w:szCs w:val="20"/>
                <w:lang w:val="ru-RU"/>
              </w:rPr>
              <w:t>по водным ресурсам</w:t>
            </w:r>
          </w:p>
        </w:tc>
        <w:tc>
          <w:tcPr>
            <w:tcW w:w="3060" w:type="dxa"/>
          </w:tcPr>
          <w:p w14:paraId="05327493" w14:textId="77777777" w:rsidR="00464242" w:rsidRPr="003110B0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3510" w:type="dxa"/>
          </w:tcPr>
          <w:p w14:paraId="7BAEE34C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</w:rPr>
              <w:t xml:space="preserve">Диплом, </w:t>
            </w:r>
          </w:p>
          <w:p w14:paraId="7F52C7C7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25C71029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60C3B9E7" w14:textId="77777777" w:rsidR="00464242" w:rsidRPr="001533AF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2DC65E35" w14:textId="77777777" w:rsidTr="00E34D4C">
        <w:trPr>
          <w:trHeight w:val="1222"/>
        </w:trPr>
        <w:tc>
          <w:tcPr>
            <w:tcW w:w="2676" w:type="dxa"/>
            <w:vMerge/>
          </w:tcPr>
          <w:p w14:paraId="08FFACE2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3980CE7" w14:textId="77777777" w:rsidR="00464242" w:rsidRPr="004D66AC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4D66AC">
              <w:rPr>
                <w:rFonts w:ascii="GHEA Grapalat" w:hAnsi="GHEA Grapalat"/>
                <w:sz w:val="20"/>
                <w:szCs w:val="20"/>
                <w:lang w:val="ru-RU"/>
              </w:rPr>
              <w:t>Опыт работы в водном секторе не менее 5 лет за последние 5 лет,</w:t>
            </w:r>
          </w:p>
        </w:tc>
        <w:tc>
          <w:tcPr>
            <w:tcW w:w="3510" w:type="dxa"/>
          </w:tcPr>
          <w:p w14:paraId="0B33D99B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5F2FC10F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460E4DAA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75FBF739" w14:textId="77777777" w:rsidTr="00E34D4C">
        <w:trPr>
          <w:trHeight w:val="1155"/>
        </w:trPr>
        <w:tc>
          <w:tcPr>
            <w:tcW w:w="2676" w:type="dxa"/>
            <w:vMerge/>
          </w:tcPr>
          <w:p w14:paraId="2E18DCDD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ADDDA50" w14:textId="77777777" w:rsidR="00464242" w:rsidRPr="001A3BD8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3510" w:type="dxa"/>
          </w:tcPr>
          <w:p w14:paraId="7C0CE23C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15501A53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3D0EA5D0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9E5022" w14:paraId="7D37DDEA" w14:textId="77777777" w:rsidTr="00E34D4C">
        <w:trPr>
          <w:trHeight w:val="1223"/>
        </w:trPr>
        <w:tc>
          <w:tcPr>
            <w:tcW w:w="2676" w:type="dxa"/>
            <w:vMerge w:val="restart"/>
          </w:tcPr>
          <w:p w14:paraId="5E483DAA" w14:textId="77777777" w:rsidR="00464242" w:rsidRPr="004C2594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по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сельскому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 хозяйству</w:t>
            </w:r>
          </w:p>
        </w:tc>
        <w:tc>
          <w:tcPr>
            <w:tcW w:w="3060" w:type="dxa"/>
          </w:tcPr>
          <w:p w14:paraId="14729B9F" w14:textId="77777777" w:rsidR="00464242" w:rsidRPr="003110B0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3510" w:type="dxa"/>
          </w:tcPr>
          <w:p w14:paraId="0BC8D5B7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32BB94BD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6145E688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51A9E15F" w14:textId="77777777" w:rsidR="00464242" w:rsidRPr="001533AF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18D0792F" w14:textId="77777777" w:rsidTr="00E34D4C">
        <w:trPr>
          <w:trHeight w:val="2513"/>
        </w:trPr>
        <w:tc>
          <w:tcPr>
            <w:tcW w:w="2676" w:type="dxa"/>
            <w:vMerge/>
          </w:tcPr>
          <w:p w14:paraId="63494321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CA14333" w14:textId="77777777" w:rsidR="00464242" w:rsidRPr="004C2594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опыта работы в области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сельского хозяйства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 за последние 5 лет,</w:t>
            </w:r>
          </w:p>
        </w:tc>
        <w:tc>
          <w:tcPr>
            <w:tcW w:w="3510" w:type="dxa"/>
          </w:tcPr>
          <w:p w14:paraId="219BB8D2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6E0E1A17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2E0BE156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5F500271" w14:textId="77777777" w:rsidTr="00E34D4C">
        <w:trPr>
          <w:trHeight w:val="1562"/>
        </w:trPr>
        <w:tc>
          <w:tcPr>
            <w:tcW w:w="2676" w:type="dxa"/>
            <w:vMerge/>
          </w:tcPr>
          <w:p w14:paraId="10C5CADB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F03F1AD" w14:textId="77777777" w:rsidR="00464242" w:rsidRPr="001A3BD8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3510" w:type="dxa"/>
          </w:tcPr>
          <w:p w14:paraId="255B4394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393C546A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5A7F439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9E5022" w14:paraId="73E8EDC7" w14:textId="77777777" w:rsidTr="00E34D4C">
        <w:trPr>
          <w:trHeight w:val="1983"/>
        </w:trPr>
        <w:tc>
          <w:tcPr>
            <w:tcW w:w="2676" w:type="dxa"/>
            <w:vMerge w:val="restart"/>
          </w:tcPr>
          <w:p w14:paraId="1B7A910E" w14:textId="77777777" w:rsidR="00464242" w:rsidRPr="004C2594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в области энергетики</w:t>
            </w:r>
          </w:p>
        </w:tc>
        <w:tc>
          <w:tcPr>
            <w:tcW w:w="3060" w:type="dxa"/>
          </w:tcPr>
          <w:p w14:paraId="481B7E0F" w14:textId="77777777" w:rsidR="00464242" w:rsidRPr="003110B0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3510" w:type="dxa"/>
          </w:tcPr>
          <w:p w14:paraId="61BFD339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1717206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6D41E794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145DF767" w14:textId="77777777" w:rsidR="00464242" w:rsidRPr="001533AF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70449317" w14:textId="77777777" w:rsidTr="00E34D4C">
        <w:trPr>
          <w:trHeight w:val="1304"/>
        </w:trPr>
        <w:tc>
          <w:tcPr>
            <w:tcW w:w="2676" w:type="dxa"/>
            <w:vMerge/>
          </w:tcPr>
          <w:p w14:paraId="49F6D072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CA787A6" w14:textId="77777777" w:rsidR="00464242" w:rsidRPr="005B0C7E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опыта работы в области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энергетики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 за последние 5 лет,</w:t>
            </w:r>
          </w:p>
        </w:tc>
        <w:tc>
          <w:tcPr>
            <w:tcW w:w="3510" w:type="dxa"/>
          </w:tcPr>
          <w:p w14:paraId="620BA3CD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7397C7A9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20D39695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0F3706" w14:paraId="5471CEEC" w14:textId="77777777" w:rsidTr="00E34D4C">
        <w:trPr>
          <w:trHeight w:val="1209"/>
        </w:trPr>
        <w:tc>
          <w:tcPr>
            <w:tcW w:w="2676" w:type="dxa"/>
            <w:vMerge/>
          </w:tcPr>
          <w:p w14:paraId="11CBC5B4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16C570B" w14:textId="77777777" w:rsidR="00464242" w:rsidRPr="001A3BD8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3510" w:type="dxa"/>
          </w:tcPr>
          <w:p w14:paraId="445413DE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688B0170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37C3251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D83F4D" w14:paraId="524A82EE" w14:textId="77777777" w:rsidTr="00E34D4C">
        <w:trPr>
          <w:trHeight w:val="1182"/>
        </w:trPr>
        <w:tc>
          <w:tcPr>
            <w:tcW w:w="2676" w:type="dxa"/>
            <w:vMerge w:val="restart"/>
          </w:tcPr>
          <w:p w14:paraId="2D1C1418" w14:textId="77777777" w:rsidR="00464242" w:rsidRPr="005B1408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привлечению бенефициаров </w:t>
            </w:r>
          </w:p>
        </w:tc>
        <w:tc>
          <w:tcPr>
            <w:tcW w:w="3060" w:type="dxa"/>
          </w:tcPr>
          <w:p w14:paraId="293BA6D3" w14:textId="77777777" w:rsidR="00464242" w:rsidRPr="003110B0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3510" w:type="dxa"/>
          </w:tcPr>
          <w:p w14:paraId="707BB8C7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56C991C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423AB9E3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61FA16D3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D83F4D" w14:paraId="7C499430" w14:textId="77777777" w:rsidTr="00E34D4C">
        <w:trPr>
          <w:trHeight w:val="1182"/>
        </w:trPr>
        <w:tc>
          <w:tcPr>
            <w:tcW w:w="2676" w:type="dxa"/>
            <w:vMerge/>
          </w:tcPr>
          <w:p w14:paraId="0F8DBBFB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B7145A7" w14:textId="77777777" w:rsidR="00464242" w:rsidRPr="005B1408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231D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в контексте привлечения бенефициаров за последние 5 лет,</w:t>
            </w:r>
          </w:p>
        </w:tc>
        <w:tc>
          <w:tcPr>
            <w:tcW w:w="3510" w:type="dxa"/>
          </w:tcPr>
          <w:p w14:paraId="5389FDB8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6FD764D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35439220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D83F4D" w14:paraId="36295162" w14:textId="77777777" w:rsidTr="00E34D4C">
        <w:trPr>
          <w:trHeight w:val="1182"/>
        </w:trPr>
        <w:tc>
          <w:tcPr>
            <w:tcW w:w="2676" w:type="dxa"/>
            <w:vMerge/>
          </w:tcPr>
          <w:p w14:paraId="2DC6E8FA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2E49C42" w14:textId="77777777" w:rsidR="00464242" w:rsidRPr="00515311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2AE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515311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3510" w:type="dxa"/>
          </w:tcPr>
          <w:p w14:paraId="574B56DC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00500952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198248A3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баллов</w:t>
            </w:r>
          </w:p>
        </w:tc>
      </w:tr>
      <w:tr w:rsidR="00464242" w:rsidRPr="00D83F4D" w14:paraId="6CFAE28B" w14:textId="77777777" w:rsidTr="00E34D4C">
        <w:trPr>
          <w:trHeight w:val="1182"/>
        </w:trPr>
        <w:tc>
          <w:tcPr>
            <w:tcW w:w="2676" w:type="dxa"/>
            <w:vMerge w:val="restart"/>
          </w:tcPr>
          <w:p w14:paraId="6A23FF56" w14:textId="77777777" w:rsidR="00464242" w:rsidRPr="00566445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t>Финансовый аналитик (национальный консультант)</w:t>
            </w:r>
          </w:p>
        </w:tc>
        <w:tc>
          <w:tcPr>
            <w:tcW w:w="3060" w:type="dxa"/>
          </w:tcPr>
          <w:p w14:paraId="02077763" w14:textId="77777777" w:rsidR="00464242" w:rsidRPr="00722C3B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 или смежные области,</w:t>
            </w:r>
          </w:p>
        </w:tc>
        <w:tc>
          <w:tcPr>
            <w:tcW w:w="3510" w:type="dxa"/>
          </w:tcPr>
          <w:p w14:paraId="737BCF14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FC4225C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52670A26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1170" w:type="dxa"/>
          </w:tcPr>
          <w:p w14:paraId="55FD2ED7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баллов</w:t>
            </w:r>
          </w:p>
        </w:tc>
      </w:tr>
      <w:tr w:rsidR="00464242" w:rsidRPr="00D83F4D" w14:paraId="0332CD49" w14:textId="77777777" w:rsidTr="00E34D4C">
        <w:trPr>
          <w:trHeight w:val="1182"/>
        </w:trPr>
        <w:tc>
          <w:tcPr>
            <w:tcW w:w="2676" w:type="dxa"/>
            <w:vMerge/>
          </w:tcPr>
          <w:p w14:paraId="6FD1D2AC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F8C0B24" w14:textId="77777777" w:rsidR="00464242" w:rsidRPr="00722C3B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231D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в контексте проведения финансового анализа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в климатическом контексте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за последние 5 лет,</w:t>
            </w:r>
          </w:p>
        </w:tc>
        <w:tc>
          <w:tcPr>
            <w:tcW w:w="3510" w:type="dxa"/>
          </w:tcPr>
          <w:p w14:paraId="1A944B42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Контракт,</w:t>
            </w:r>
          </w:p>
          <w:p w14:paraId="4617DB06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br/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1170" w:type="dxa"/>
          </w:tcPr>
          <w:p w14:paraId="1C3A49ED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баллов</w:t>
            </w:r>
          </w:p>
        </w:tc>
      </w:tr>
      <w:tr w:rsidR="00464242" w:rsidRPr="00D83F4D" w14:paraId="59824713" w14:textId="77777777" w:rsidTr="00E34D4C">
        <w:trPr>
          <w:trHeight w:val="1182"/>
        </w:trPr>
        <w:tc>
          <w:tcPr>
            <w:tcW w:w="2676" w:type="dxa"/>
            <w:vMerge/>
          </w:tcPr>
          <w:p w14:paraId="4EFA283C" w14:textId="77777777" w:rsidR="00464242" w:rsidRPr="009E5022" w:rsidRDefault="00464242" w:rsidP="00E34D4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DE660E9" w14:textId="77777777" w:rsidR="00464242" w:rsidRPr="00515311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2AE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515311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3510" w:type="dxa"/>
          </w:tcPr>
          <w:p w14:paraId="3A20B6B1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140D7B72" w14:textId="77777777" w:rsidR="00464242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1170" w:type="dxa"/>
          </w:tcPr>
          <w:p w14:paraId="64458167" w14:textId="77777777" w:rsidR="00464242" w:rsidRPr="00F66B75" w:rsidRDefault="00464242" w:rsidP="00E34D4C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баллов</w:t>
            </w:r>
          </w:p>
        </w:tc>
      </w:tr>
    </w:tbl>
    <w:p w14:paraId="4404CAE9" w14:textId="77777777" w:rsidR="00CE3796" w:rsidRPr="003E09C9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lastRenderedPageBreak/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292BF3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292BF3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34FA7CCE" w14:textId="77777777" w:rsidR="00464242" w:rsidRDefault="00464242" w:rsidP="00464242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95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>
        <w:rPr>
          <w:rFonts w:ascii="GHEA Grapalat" w:hAnsi="GHEA Grapalat"/>
          <w:noProof/>
          <w:lang w:val="ru-RU"/>
        </w:rPr>
        <w:t>1</w:t>
      </w:r>
      <w:r w:rsidRPr="00D96523">
        <w:rPr>
          <w:rFonts w:ascii="GHEA Grapalat" w:hAnsi="GHEA Grapalat"/>
          <w:noProof/>
          <w:lang w:val="ru-RU"/>
        </w:rPr>
        <w:t>10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4F787357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  <w:t>ТЕХНИЧЕСКОЕ ЗАДАНИЕ</w:t>
      </w:r>
      <w:r w:rsidRPr="003E09C9">
        <w:rPr>
          <w:rFonts w:ascii="GHEA Grapalat" w:eastAsiaTheme="minorHAnsi" w:hAnsi="GHEA Grapalat" w:cstheme="minorBidi"/>
          <w:b/>
          <w:bCs/>
          <w:sz w:val="20"/>
          <w:szCs w:val="20"/>
          <w:lang w:val="hy-AM"/>
        </w:rPr>
        <w:t xml:space="preserve"> /</w:t>
      </w:r>
      <w:r w:rsidRPr="003E09C9"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  <w:t>ПРИГЛАШЕНИЕ</w:t>
      </w:r>
    </w:p>
    <w:p w14:paraId="5AEDC245" w14:textId="77777777" w:rsidR="003E09C9" w:rsidRPr="003E09C9" w:rsidRDefault="003E09C9" w:rsidP="003E09C9">
      <w:pPr>
        <w:tabs>
          <w:tab w:val="left" w:pos="720"/>
        </w:tabs>
        <w:spacing w:line="360" w:lineRule="auto"/>
        <w:jc w:val="right"/>
        <w:rPr>
          <w:rFonts w:ascii="GHEA Grapalat" w:eastAsiaTheme="minorHAnsi" w:hAnsi="GHEA Grapalat" w:cs="Calibri"/>
          <w:i/>
          <w:sz w:val="20"/>
          <w:szCs w:val="20"/>
          <w:lang w:val="hy-AM"/>
        </w:rPr>
      </w:pPr>
    </w:p>
    <w:p w14:paraId="6E42BFF5" w14:textId="77777777" w:rsidR="003E09C9" w:rsidRPr="003E09C9" w:rsidRDefault="003E09C9" w:rsidP="003E09C9">
      <w:pPr>
        <w:tabs>
          <w:tab w:val="left" w:pos="720"/>
        </w:tabs>
        <w:spacing w:line="360" w:lineRule="auto"/>
        <w:jc w:val="right"/>
        <w:rPr>
          <w:rFonts w:ascii="GHEA Grapalat" w:eastAsiaTheme="minorHAnsi" w:hAnsi="GHEA Grapalat" w:cs="Calibri"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="Calibri"/>
          <w:i/>
          <w:sz w:val="20"/>
          <w:szCs w:val="20"/>
          <w:lang w:val="ru-RU"/>
        </w:rPr>
        <w:t>Таблица</w:t>
      </w:r>
      <w:r w:rsidRPr="003E09C9">
        <w:rPr>
          <w:rFonts w:ascii="GHEA Grapalat" w:eastAsiaTheme="minorHAnsi" w:hAnsi="GHEA Grapalat" w:cs="Calibri"/>
          <w:i/>
          <w:sz w:val="20"/>
          <w:szCs w:val="20"/>
          <w:lang w:val="hy-AM"/>
        </w:rPr>
        <w:t xml:space="preserve"> 2</w:t>
      </w:r>
    </w:p>
    <w:p w14:paraId="11CB139E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i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  <w:t>ТЕХНИЧЕСКОЕ ЗАДАНИЕ</w:t>
      </w:r>
    </w:p>
    <w:tbl>
      <w:tblPr>
        <w:tblStyle w:val="afe"/>
        <w:tblW w:w="20228" w:type="dxa"/>
        <w:tblLook w:val="04A0" w:firstRow="1" w:lastRow="0" w:firstColumn="1" w:lastColumn="0" w:noHBand="0" w:noVBand="1"/>
      </w:tblPr>
      <w:tblGrid>
        <w:gridCol w:w="10114"/>
        <w:gridCol w:w="10114"/>
      </w:tblGrid>
      <w:tr w:rsidR="00D050ED" w:rsidRPr="00292BF3" w14:paraId="683E3DCC" w14:textId="77777777" w:rsidTr="00D050ED">
        <w:tc>
          <w:tcPr>
            <w:tcW w:w="10114" w:type="dxa"/>
          </w:tcPr>
          <w:p w14:paraId="3C3CBD0A" w14:textId="77777777" w:rsidR="00D050ED" w:rsidRDefault="00D050ED" w:rsidP="00D050ED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14F53">
              <w:rPr>
                <w:rFonts w:ascii="GHEA Grapalat" w:hAnsi="GHEA Grapalat"/>
                <w:sz w:val="20"/>
                <w:szCs w:val="20"/>
                <w:lang w:val="ru-RU"/>
              </w:rPr>
              <w:t>Государственное учреждение «Бюро по реализации экологических программ» Министерства окружающей среды Республики Армения, которое с февраля 2019 года является национальным учреждением, аккредитованным с прямым доступом к Зеленому климатическому фонду (ЗКФ), реализует программу поддержки готовности «Адресация неотложных потребностей в подготовленности Армении к осуществлению мер по борьбе с изменением климата на 2-м этапе пополнения ЗКФ-а».</w:t>
            </w:r>
          </w:p>
          <w:p w14:paraId="012D0938" w14:textId="77777777" w:rsidR="00D050ED" w:rsidRPr="001F50FA" w:rsidRDefault="00D050ED" w:rsidP="00D050ED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F50FA">
              <w:rPr>
                <w:rFonts w:ascii="GHEA Grapalat" w:hAnsi="GHEA Grapalat"/>
                <w:sz w:val="20"/>
                <w:szCs w:val="20"/>
                <w:lang w:val="ru-RU"/>
              </w:rPr>
              <w:t xml:space="preserve">Цель проекта - укрепить институциональные, нормативные и стратегические рамки Армении для эффективного планирования, реализации и мониторинга мер по адаптации к изменению климата и смягчению его последствий путем расширения взаимодействия страны с ЗКФ в контексте повышения устойчивости к изменению климата </w:t>
            </w:r>
            <w:proofErr w:type="gramStart"/>
            <w:r w:rsidRPr="001F50FA">
              <w:rPr>
                <w:rFonts w:ascii="GHEA Grapalat" w:hAnsi="GHEA Grapalat"/>
                <w:sz w:val="20"/>
                <w:szCs w:val="20"/>
                <w:lang w:val="ru-RU"/>
              </w:rPr>
              <w:t>во время</w:t>
            </w:r>
            <w:proofErr w:type="gramEnd"/>
            <w:r w:rsidRPr="001F50FA">
              <w:rPr>
                <w:rFonts w:ascii="GHEA Grapalat" w:hAnsi="GHEA Grapalat"/>
                <w:sz w:val="20"/>
                <w:szCs w:val="20"/>
                <w:lang w:val="ru-RU"/>
              </w:rPr>
              <w:t xml:space="preserve"> и после 2-го раунда пополнения последнего.</w:t>
            </w:r>
          </w:p>
          <w:p w14:paraId="37C761FE" w14:textId="77777777" w:rsidR="00D050ED" w:rsidRPr="00F6243B" w:rsidRDefault="00D050ED" w:rsidP="00D050ED">
            <w:pPr>
              <w:ind w:firstLine="72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243B">
              <w:rPr>
                <w:rFonts w:ascii="GHEA Grapalat" w:hAnsi="GHEA Grapalat"/>
                <w:sz w:val="20"/>
                <w:szCs w:val="20"/>
                <w:lang w:val="ru-RU"/>
              </w:rPr>
              <w:t>Целью консультационных услуг является содействие ГУ БРЭП в процессе доработки существующей концепции проекта "Смягчение последствий изменения климата и укрепление потенциала адаптации в аридной зоне (</w:t>
            </w:r>
            <w:proofErr w:type="spellStart"/>
            <w:r w:rsidRPr="00F6243B">
              <w:rPr>
                <w:rFonts w:ascii="GHEA Grapalat" w:hAnsi="GHEA Grapalat"/>
                <w:sz w:val="20"/>
                <w:szCs w:val="20"/>
                <w:lang w:val="ru-RU"/>
              </w:rPr>
              <w:t>Вайоцдзорская</w:t>
            </w:r>
            <w:proofErr w:type="spellEnd"/>
            <w:r w:rsidRPr="00F6243B">
              <w:rPr>
                <w:rFonts w:ascii="GHEA Grapalat" w:hAnsi="GHEA Grapalat"/>
                <w:sz w:val="20"/>
                <w:szCs w:val="20"/>
                <w:lang w:val="ru-RU"/>
              </w:rPr>
              <w:t xml:space="preserve"> область) Республики Армения", которая будет полностью соответствовать техническим руководящим принципам и требованиям упрощенного процесса утверждения (</w:t>
            </w:r>
            <w:r w:rsidRPr="00F6243B">
              <w:rPr>
                <w:rFonts w:ascii="GHEA Grapalat" w:hAnsi="GHEA Grapalat"/>
                <w:sz w:val="20"/>
                <w:szCs w:val="20"/>
              </w:rPr>
              <w:t>SAP</w:t>
            </w:r>
            <w:r w:rsidRPr="00F6243B">
              <w:rPr>
                <w:rFonts w:ascii="GHEA Grapalat" w:hAnsi="GHEA Grapalat"/>
                <w:sz w:val="20"/>
                <w:szCs w:val="20"/>
                <w:lang w:val="ru-RU"/>
              </w:rPr>
              <w:t>) Зеленого климатического фонда и будет утверждена фондом.</w:t>
            </w:r>
          </w:p>
          <w:p w14:paraId="77070D09" w14:textId="77777777" w:rsidR="00D050ED" w:rsidRPr="00171960" w:rsidRDefault="00D050ED" w:rsidP="00D050ED">
            <w:pPr>
              <w:ind w:firstLine="72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71960">
              <w:rPr>
                <w:rFonts w:ascii="GHEA Grapalat" w:hAnsi="GHEA Grapalat"/>
                <w:sz w:val="20"/>
                <w:szCs w:val="20"/>
                <w:lang w:val="ru-RU"/>
              </w:rPr>
              <w:t>Консалтинговая фирма будет отвечать за выполнение следующих задач:</w:t>
            </w:r>
          </w:p>
          <w:p w14:paraId="648C0DAD" w14:textId="77777777" w:rsidR="00D050ED" w:rsidRPr="00D7545E" w:rsidRDefault="00D050ED" w:rsidP="00D050ED">
            <w:pPr>
              <w:ind w:firstLine="72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Задача</w:t>
            </w:r>
            <w:r w:rsidRPr="00D7545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</w:t>
            </w:r>
            <w:r w:rsidRPr="00D7545E">
              <w:rPr>
                <w:rFonts w:ascii="GHEA Grapalat" w:hAnsi="GHEA Grapalat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C75405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Анализ и </w:t>
            </w:r>
            <w:proofErr w:type="spellStart"/>
            <w:r w:rsidRPr="00C75405">
              <w:rPr>
                <w:rFonts w:ascii="GHEA Grapalat" w:hAnsi="GHEA Grapalat"/>
                <w:b/>
                <w:bCs/>
                <w:sz w:val="20"/>
                <w:szCs w:val="20"/>
              </w:rPr>
              <w:t>исследование</w:t>
            </w:r>
            <w:proofErr w:type="spellEnd"/>
          </w:p>
          <w:p w14:paraId="6BF585FA" w14:textId="77777777" w:rsidR="00D050ED" w:rsidRPr="00D7545E" w:rsidRDefault="00D050ED" w:rsidP="00D050E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E83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Изучить существующую проектную концепцию, разработанную ГУ БРЭП, и комментарии-предложения, представленные ЗКФ по ее улучшению</w:t>
            </w:r>
            <w:r w:rsidRPr="00D7545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521C9BF" w14:textId="77777777" w:rsidR="00D050ED" w:rsidRPr="00D7545E" w:rsidRDefault="00D050ED" w:rsidP="00D050E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D3D">
              <w:rPr>
                <w:rFonts w:ascii="GHEA Grapalat" w:hAnsi="GHEA Grapalat"/>
                <w:sz w:val="20"/>
                <w:szCs w:val="20"/>
                <w:lang w:val="ru-RU"/>
              </w:rPr>
              <w:t>Изучить передовой опыт, а также предпочтения и приоритеты ЗКФ в контексте похожих программных идей</w:t>
            </w:r>
            <w:r w:rsidRPr="00D7545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C457D07" w14:textId="77777777" w:rsidR="00D050ED" w:rsidRPr="00D7545E" w:rsidRDefault="00D050ED" w:rsidP="00D050E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57FC">
              <w:rPr>
                <w:rFonts w:ascii="GHEA Grapalat" w:hAnsi="GHEA Grapalat"/>
                <w:sz w:val="20"/>
                <w:szCs w:val="20"/>
                <w:lang w:val="ru-RU"/>
              </w:rPr>
              <w:t xml:space="preserve">Провести консультации с заинтересованными сторонами в </w:t>
            </w:r>
            <w:proofErr w:type="spellStart"/>
            <w:r w:rsidRPr="00B257FC">
              <w:rPr>
                <w:rFonts w:ascii="GHEA Grapalat" w:hAnsi="GHEA Grapalat"/>
                <w:sz w:val="20"/>
                <w:szCs w:val="20"/>
                <w:lang w:val="ru-RU"/>
              </w:rPr>
              <w:t>Вайоцдзорской</w:t>
            </w:r>
            <w:proofErr w:type="spellEnd"/>
            <w:r w:rsidRPr="00B257FC">
              <w:rPr>
                <w:rFonts w:ascii="GHEA Grapalat" w:hAnsi="GHEA Grapalat"/>
                <w:sz w:val="20"/>
                <w:szCs w:val="20"/>
                <w:lang w:val="ru-RU"/>
              </w:rPr>
              <w:t xml:space="preserve"> области для оценки изменившихся потребностей уязвимых сообществ и, по возможности, включения их в список программных мероприятий.</w:t>
            </w:r>
          </w:p>
          <w:p w14:paraId="50DA4AD0" w14:textId="77777777" w:rsidR="00D050ED" w:rsidRPr="00D7545E" w:rsidRDefault="00D050ED" w:rsidP="00D050ED">
            <w:pPr>
              <w:ind w:firstLine="72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Задача</w:t>
            </w:r>
            <w:r w:rsidRPr="00D7545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2. </w:t>
            </w:r>
            <w:r w:rsidRPr="00B257F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Доработка </w:t>
            </w:r>
            <w:proofErr w:type="spellStart"/>
            <w:r w:rsidRPr="00B257FC">
              <w:rPr>
                <w:rFonts w:ascii="GHEA Grapalat" w:hAnsi="GHEA Grapalat"/>
                <w:b/>
                <w:bCs/>
                <w:sz w:val="20"/>
                <w:szCs w:val="20"/>
              </w:rPr>
              <w:t>проектной</w:t>
            </w:r>
            <w:proofErr w:type="spellEnd"/>
            <w:r w:rsidRPr="00B257F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57FC">
              <w:rPr>
                <w:rFonts w:ascii="GHEA Grapalat" w:hAnsi="GHEA Grapalat"/>
                <w:b/>
                <w:bCs/>
                <w:sz w:val="20"/>
                <w:szCs w:val="20"/>
              </w:rPr>
              <w:t>концепции</w:t>
            </w:r>
            <w:proofErr w:type="spellEnd"/>
          </w:p>
          <w:p w14:paraId="6174DC29" w14:textId="77777777" w:rsidR="00D050ED" w:rsidRPr="00D7545E" w:rsidRDefault="00D050ED" w:rsidP="00D050E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9E0">
              <w:rPr>
                <w:rFonts w:ascii="GHEA Grapalat" w:hAnsi="GHEA Grapalat"/>
                <w:sz w:val="20"/>
                <w:szCs w:val="20"/>
                <w:lang w:val="ru-RU"/>
              </w:rPr>
              <w:t>Разработать и согласовать с ГУ БРЭП рамки программных действий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</w:p>
          <w:p w14:paraId="5B2EFF7D" w14:textId="77777777" w:rsidR="00D050ED" w:rsidRPr="00D7545E" w:rsidRDefault="00D050ED" w:rsidP="00D050E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58CA">
              <w:rPr>
                <w:rFonts w:ascii="GHEA Grapalat" w:hAnsi="GHEA Grapalat"/>
                <w:sz w:val="20"/>
                <w:szCs w:val="20"/>
                <w:lang w:val="ru-RU"/>
              </w:rPr>
              <w:t>Доработать концепцию в соответствии с требованиями ГУ БРЭП и секретариата ЗКФ к его внешнему виду и качеству.</w:t>
            </w:r>
            <w:r w:rsidRPr="007B58C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50C3C25" w14:textId="77777777" w:rsidR="00D050ED" w:rsidRPr="00282DF4" w:rsidRDefault="00D050ED" w:rsidP="00D050ED">
            <w:pPr>
              <w:ind w:firstLine="72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17196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Задача</w:t>
            </w:r>
            <w:r w:rsidRPr="00D7545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3</w:t>
            </w:r>
            <w:r w:rsidRPr="00D7545E">
              <w:rPr>
                <w:rFonts w:ascii="GHEA Grapalat" w:hAnsi="GHEA Grapalat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282DF4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Составление предварительного технико-экономического обоснования</w:t>
            </w:r>
          </w:p>
          <w:p w14:paraId="316C3A33" w14:textId="77777777" w:rsidR="00D050ED" w:rsidRPr="00D7545E" w:rsidRDefault="00D050ED" w:rsidP="00D050E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2DF4">
              <w:rPr>
                <w:rFonts w:ascii="GHEA Grapalat" w:hAnsi="GHEA Grapalat"/>
                <w:sz w:val="20"/>
                <w:szCs w:val="20"/>
                <w:lang w:val="ru-RU"/>
              </w:rPr>
              <w:t>Подготовить предварительное технико-экономическое обоснование (</w:t>
            </w:r>
            <w:proofErr w:type="spellStart"/>
            <w:r w:rsidRPr="00282DF4">
              <w:rPr>
                <w:rFonts w:ascii="GHEA Grapalat" w:hAnsi="GHEA Grapalat"/>
                <w:sz w:val="20"/>
                <w:szCs w:val="20"/>
              </w:rPr>
              <w:t>Pre</w:t>
            </w:r>
            <w:proofErr w:type="spellEnd"/>
            <w:r w:rsidRPr="00282DF4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proofErr w:type="spellStart"/>
            <w:r w:rsidRPr="00282DF4">
              <w:rPr>
                <w:rFonts w:ascii="GHEA Grapalat" w:hAnsi="GHEA Grapalat"/>
                <w:sz w:val="20"/>
                <w:szCs w:val="20"/>
              </w:rPr>
              <w:t>Feasibility</w:t>
            </w:r>
            <w:proofErr w:type="spellEnd"/>
            <w:r w:rsidRPr="00282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  <w:sz w:val="20"/>
                <w:szCs w:val="20"/>
              </w:rPr>
              <w:t>Study</w:t>
            </w:r>
            <w:proofErr w:type="spellEnd"/>
            <w:r w:rsidRPr="00282DF4">
              <w:rPr>
                <w:rFonts w:ascii="GHEA Grapalat" w:hAnsi="GHEA Grapalat"/>
                <w:sz w:val="20"/>
                <w:szCs w:val="20"/>
                <w:lang w:val="ru-RU"/>
              </w:rPr>
              <w:t xml:space="preserve">), руководствуясь руководящими принципами ЗКФ и </w:t>
            </w:r>
            <w:r w:rsidRPr="00282DF4">
              <w:rPr>
                <w:rFonts w:ascii="GHEA Grapalat" w:hAnsi="GHEA Grapalat"/>
                <w:sz w:val="20"/>
                <w:szCs w:val="20"/>
              </w:rPr>
              <w:t>SAP</w:t>
            </w:r>
            <w:r w:rsidRPr="00282DF4">
              <w:rPr>
                <w:rFonts w:ascii="GHEA Grapalat" w:hAnsi="GHEA Grapalat"/>
                <w:sz w:val="20"/>
                <w:szCs w:val="20"/>
                <w:lang w:val="ru-RU"/>
              </w:rPr>
              <w:t xml:space="preserve">, а также в соответствии со структурой и содержанием, согласованными с </w:t>
            </w:r>
            <w:r w:rsidRPr="003129E0">
              <w:rPr>
                <w:rFonts w:ascii="GHEA Grapalat" w:hAnsi="GHEA Grapalat"/>
                <w:sz w:val="20"/>
                <w:szCs w:val="20"/>
                <w:lang w:val="ru-RU"/>
              </w:rPr>
              <w:t>ГУ БРЭП</w:t>
            </w:r>
            <w:r w:rsidRPr="00282DF4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  <w:p w14:paraId="20017971" w14:textId="77777777" w:rsidR="00D050ED" w:rsidRPr="001533AF" w:rsidRDefault="00D050ED" w:rsidP="00D050ED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9C9F64" w14:textId="77777777" w:rsidR="00D050ED" w:rsidRPr="001533A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7136">
              <w:rPr>
                <w:rFonts w:ascii="GHEA Grapalat" w:hAnsi="GHEA Grapalat"/>
                <w:sz w:val="20"/>
                <w:szCs w:val="20"/>
                <w:lang w:val="hy-AM"/>
              </w:rPr>
              <w:t>МЕХАНИЗМЫ УПРАВЛЕНИЯ</w:t>
            </w:r>
          </w:p>
          <w:p w14:paraId="5A9BBA22" w14:textId="77777777" w:rsidR="00D050ED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409F77" w14:textId="77777777" w:rsidR="00D050ED" w:rsidRPr="00301FEB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01FEB">
              <w:rPr>
                <w:rFonts w:ascii="GHEA Grapalat" w:hAnsi="GHEA Grapalat"/>
                <w:sz w:val="20"/>
                <w:szCs w:val="20"/>
                <w:lang w:val="ru-RU"/>
              </w:rPr>
              <w:t xml:space="preserve">Выбранная консалтинговая фирма будет сотрудничать с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проектной </w:t>
            </w:r>
            <w:r w:rsidRPr="00301FEB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командой и будет подотчетна директору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З</w:t>
            </w:r>
            <w:r w:rsidRPr="00301FEB">
              <w:rPr>
                <w:rFonts w:ascii="GHEA Grapalat" w:hAnsi="GHEA Grapalat"/>
                <w:sz w:val="20"/>
                <w:szCs w:val="20"/>
                <w:lang w:val="ru-RU"/>
              </w:rPr>
              <w:t>аказчика и менеджеру проекта.</w:t>
            </w:r>
          </w:p>
          <w:p w14:paraId="01326E67" w14:textId="77777777" w:rsidR="00D050ED" w:rsidRPr="009A16D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A16DF">
              <w:rPr>
                <w:rFonts w:ascii="GHEA Grapalat" w:hAnsi="GHEA Grapalat"/>
                <w:sz w:val="20"/>
                <w:szCs w:val="20"/>
                <w:lang w:val="ru-RU"/>
              </w:rPr>
              <w:t>По требованию Заказчика Исполнитель обязан встречаться с Заказчиком 3-4 раза в месяц (также приемлем онлайн-формат), обеспечивать активное участие и значительный вклад каждого члена консалтинговой группы в контексте выполнения задачи, а также представлять проделанную работу и полученные результаты.</w:t>
            </w:r>
          </w:p>
          <w:p w14:paraId="06C2148D" w14:textId="77777777" w:rsidR="00D050ED" w:rsidRPr="001533A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04A6">
              <w:rPr>
                <w:rFonts w:ascii="GHEA Grapalat" w:hAnsi="GHEA Grapalat"/>
                <w:sz w:val="20"/>
                <w:szCs w:val="20"/>
                <w:lang w:val="hy-AM"/>
              </w:rPr>
              <w:t>ГУ БРЭП будет отвечать за прямую связь с Секретариатом ЗКФ для предоставления наблюдений и отзывов 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б ожидаемых результатах программ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ы. </w:t>
            </w:r>
          </w:p>
          <w:p w14:paraId="5E9B225D" w14:textId="77777777" w:rsidR="00D050ED" w:rsidRPr="00C9053D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96865">
              <w:rPr>
                <w:rFonts w:ascii="GHEA Grapalat" w:hAnsi="GHEA Grapalat"/>
                <w:sz w:val="20"/>
                <w:szCs w:val="20"/>
                <w:lang w:val="ru-RU"/>
              </w:rPr>
              <w:t>Все отчеты должны быть представлены в электронном виде в ГУ БРЭП в установленные сроки.</w:t>
            </w:r>
            <w:r w:rsidRPr="00F9686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6865">
              <w:rPr>
                <w:rFonts w:ascii="GHEA Grapalat" w:hAnsi="GHEA Grapalat"/>
                <w:sz w:val="20"/>
                <w:szCs w:val="20"/>
                <w:lang w:val="ru-RU"/>
              </w:rPr>
              <w:t xml:space="preserve">ГУ БРЭП </w:t>
            </w:r>
            <w:r w:rsidRPr="00C9053D">
              <w:rPr>
                <w:rFonts w:ascii="GHEA Grapalat" w:hAnsi="GHEA Grapalat"/>
                <w:sz w:val="20"/>
                <w:szCs w:val="20"/>
                <w:lang w:val="hy-AM"/>
              </w:rPr>
              <w:t>предоставит письменные краткие комментарии по мере необходимости после получения отчетов</w:t>
            </w:r>
            <w:r w:rsidRPr="00C9053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C9053D">
              <w:rPr>
                <w:rFonts w:ascii="GHEA Grapalat" w:hAnsi="GHEA Grapalat"/>
                <w:sz w:val="20"/>
                <w:szCs w:val="20"/>
                <w:lang w:val="ru-RU"/>
              </w:rPr>
              <w:t xml:space="preserve">В случае необходимости доработки консалтинговая компания обязана отредактировать документ в разумные сроки, установленные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З</w:t>
            </w:r>
            <w:r w:rsidRPr="00C9053D">
              <w:rPr>
                <w:rFonts w:ascii="GHEA Grapalat" w:hAnsi="GHEA Grapalat"/>
                <w:sz w:val="20"/>
                <w:szCs w:val="20"/>
                <w:lang w:val="ru-RU"/>
              </w:rPr>
              <w:t xml:space="preserve">аказчиком, в соответствии с несоответствиями, возражениями и предложениями, указанными заказчиком, и согласовать доработанный вариант с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З</w:t>
            </w:r>
            <w:r w:rsidRPr="00C9053D">
              <w:rPr>
                <w:rFonts w:ascii="GHEA Grapalat" w:hAnsi="GHEA Grapalat"/>
                <w:sz w:val="20"/>
                <w:szCs w:val="20"/>
                <w:lang w:val="ru-RU"/>
              </w:rPr>
              <w:t>аказчиком.</w:t>
            </w:r>
          </w:p>
          <w:p w14:paraId="00823786" w14:textId="77777777" w:rsidR="00D050ED" w:rsidRPr="001533A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04A6">
              <w:rPr>
                <w:rFonts w:ascii="GHEA Grapalat" w:hAnsi="GHEA Grapalat"/>
                <w:sz w:val="20"/>
                <w:szCs w:val="20"/>
                <w:lang w:val="hy-AM"/>
              </w:rPr>
              <w:t xml:space="preserve">Все окончательные отчеты должны быть представлены в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БРЭП ГУ</w:t>
            </w:r>
            <w:r w:rsidRPr="00E704A6">
              <w:rPr>
                <w:rFonts w:ascii="GHEA Grapalat" w:hAnsi="GHEA Grapalat"/>
                <w:sz w:val="20"/>
                <w:szCs w:val="20"/>
                <w:lang w:val="hy-AM"/>
              </w:rPr>
              <w:t xml:space="preserve"> как в печатном виде, так и в электронном виде (версии Microsoft Word и PDF) в установленный срок.</w:t>
            </w:r>
          </w:p>
          <w:p w14:paraId="1E98B080" w14:textId="77777777" w:rsidR="00D050ED" w:rsidRPr="001533A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04A6">
              <w:rPr>
                <w:rFonts w:ascii="GHEA Grapalat" w:hAnsi="GHEA Grapalat"/>
                <w:sz w:val="20"/>
                <w:szCs w:val="20"/>
                <w:lang w:val="hy-AM"/>
              </w:rPr>
              <w:t xml:space="preserve">Выбранная консультационная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компания</w:t>
            </w:r>
            <w:r w:rsidRPr="00E704A6">
              <w:rPr>
                <w:rFonts w:ascii="GHEA Grapalat" w:hAnsi="GHEA Grapalat"/>
                <w:sz w:val="20"/>
                <w:szCs w:val="20"/>
                <w:lang w:val="hy-AM"/>
              </w:rPr>
              <w:t xml:space="preserve"> должна подготовить и представить протокол каждой встречи/консультации, проводимой в рамках данного задания.</w:t>
            </w:r>
          </w:p>
          <w:p w14:paraId="62B7E768" w14:textId="77777777" w:rsidR="00D050ED" w:rsidRPr="001533A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04A6">
              <w:rPr>
                <w:rFonts w:ascii="GHEA Grapalat" w:hAnsi="GHEA Grapalat"/>
                <w:sz w:val="20"/>
                <w:szCs w:val="20"/>
                <w:lang w:val="hy-AM"/>
              </w:rPr>
              <w:t>Выбранная консультационная компания обязуется предоставить материалы, связанные с данной задачей, и провести консультации по вопросам, связанным с задачей и ее результатами, учитывая важность задачи с точки зрения реализации программы.</w:t>
            </w:r>
          </w:p>
          <w:p w14:paraId="44355C02" w14:textId="77777777" w:rsidR="00D050ED" w:rsidRPr="004734EF" w:rsidRDefault="00D050ED" w:rsidP="00D050ED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734EF">
              <w:rPr>
                <w:rFonts w:ascii="GHEA Grapalat" w:hAnsi="GHEA Grapalat"/>
                <w:sz w:val="20"/>
                <w:szCs w:val="20"/>
                <w:lang w:val="ru-RU"/>
              </w:rPr>
              <w:t>Выбранная консалтинговая компания обязуется участвовать в очных и/или онлайн обсуждениях концепции по запросу клиента.</w:t>
            </w:r>
          </w:p>
          <w:p w14:paraId="78BD551B" w14:textId="77777777" w:rsidR="00D050ED" w:rsidRPr="009E5138" w:rsidRDefault="00D050ED" w:rsidP="00D050ED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0114" w:type="dxa"/>
          </w:tcPr>
          <w:p w14:paraId="6B42442C" w14:textId="704A9830" w:rsidR="00D050ED" w:rsidRPr="009E5138" w:rsidRDefault="00D050ED" w:rsidP="00D050ED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12718F8B" w14:textId="77777777" w:rsidR="00D050ED" w:rsidRDefault="00D050ED" w:rsidP="003E09C9">
      <w:pPr>
        <w:spacing w:after="160" w:line="259" w:lineRule="auto"/>
        <w:ind w:left="142"/>
        <w:jc w:val="both"/>
        <w:rPr>
          <w:rFonts w:ascii="GHEA Grapalat" w:eastAsiaTheme="minorHAnsi" w:hAnsi="GHEA Grapalat"/>
          <w:sz w:val="20"/>
          <w:szCs w:val="20"/>
          <w:lang w:val="hy-AM"/>
        </w:rPr>
      </w:pPr>
    </w:p>
    <w:p w14:paraId="03324C7E" w14:textId="77777777" w:rsidR="003E09C9" w:rsidRPr="003E09C9" w:rsidRDefault="003E09C9" w:rsidP="003E09C9">
      <w:pPr>
        <w:spacing w:after="160" w:line="259" w:lineRule="auto"/>
        <w:ind w:left="142"/>
        <w:jc w:val="both"/>
        <w:rPr>
          <w:rFonts w:ascii="GHEA Grapalat" w:eastAsiaTheme="minorHAnsi" w:hAnsi="GHEA Grapalat"/>
          <w:sz w:val="20"/>
          <w:szCs w:val="20"/>
          <w:lang w:val="hy-AM"/>
        </w:rPr>
      </w:pPr>
      <w:r w:rsidRPr="003E09C9">
        <w:rPr>
          <w:rFonts w:ascii="GHEA Grapalat" w:eastAsiaTheme="minorHAnsi" w:hAnsi="GHEA Grapalat"/>
          <w:sz w:val="20"/>
          <w:szCs w:val="20"/>
          <w:lang w:val="hy-AM"/>
        </w:rPr>
        <w:t>ОБЪЕМ РЕЗУЛЬТАТОВ РАБОТЫ</w:t>
      </w:r>
    </w:p>
    <w:p w14:paraId="3BAD1DB2" w14:textId="77777777" w:rsidR="003E09C9" w:rsidRPr="003E09C9" w:rsidRDefault="003E09C9" w:rsidP="003E09C9">
      <w:pPr>
        <w:spacing w:after="160" w:line="259" w:lineRule="auto"/>
        <w:ind w:left="142"/>
        <w:jc w:val="both"/>
        <w:rPr>
          <w:rFonts w:ascii="GHEA Grapalat" w:eastAsiaTheme="minorHAnsi" w:hAnsi="GHEA Grapalat"/>
          <w:sz w:val="20"/>
          <w:szCs w:val="20"/>
          <w:lang w:val="hy-AM"/>
        </w:rPr>
      </w:pPr>
      <w:r w:rsidRPr="003E09C9">
        <w:rPr>
          <w:rFonts w:ascii="GHEA Grapalat" w:eastAsiaTheme="minorHAnsi" w:hAnsi="GHEA Grapalat"/>
          <w:sz w:val="20"/>
          <w:szCs w:val="20"/>
          <w:lang w:val="hy-AM"/>
        </w:rPr>
        <w:t>В прилагаемой ниже таблице показаны ожидаемые основные результаты работ, определенные настоящим техническим заданием, и предполагаемые сроки их реализации.</w:t>
      </w:r>
    </w:p>
    <w:p w14:paraId="7B58F7AD" w14:textId="77777777" w:rsidR="003E09C9" w:rsidRPr="003E09C9" w:rsidRDefault="003E09C9" w:rsidP="003E09C9">
      <w:pPr>
        <w:spacing w:after="160" w:line="259" w:lineRule="auto"/>
        <w:jc w:val="right"/>
        <w:rPr>
          <w:rFonts w:ascii="GHEA Grapalat" w:eastAsiaTheme="minorHAnsi" w:hAnsi="GHEA Grapalat"/>
          <w:sz w:val="20"/>
          <w:szCs w:val="20"/>
          <w:lang w:val="ru-RU"/>
        </w:rPr>
      </w:pPr>
      <w:r w:rsidRPr="003E09C9">
        <w:rPr>
          <w:rFonts w:ascii="GHEA Grapalat" w:eastAsiaTheme="minorHAnsi" w:hAnsi="GHEA Grapalat"/>
          <w:sz w:val="20"/>
          <w:szCs w:val="20"/>
          <w:lang w:val="ru-RU"/>
        </w:rPr>
        <w:t>Таблица</w:t>
      </w:r>
      <w:r w:rsidRPr="003E09C9">
        <w:rPr>
          <w:rFonts w:ascii="GHEA Grapalat" w:eastAsiaTheme="minorHAnsi" w:hAnsi="GHEA Grapalat"/>
          <w:sz w:val="20"/>
          <w:szCs w:val="20"/>
        </w:rPr>
        <w:t xml:space="preserve"> 3</w:t>
      </w:r>
    </w:p>
    <w:tbl>
      <w:tblPr>
        <w:tblStyle w:val="afe"/>
        <w:tblW w:w="0" w:type="auto"/>
        <w:tblInd w:w="-216" w:type="dxa"/>
        <w:tblLook w:val="04A0" w:firstRow="1" w:lastRow="0" w:firstColumn="1" w:lastColumn="0" w:noHBand="0" w:noVBand="1"/>
      </w:tblPr>
      <w:tblGrid>
        <w:gridCol w:w="5357"/>
        <w:gridCol w:w="2454"/>
        <w:gridCol w:w="2303"/>
      </w:tblGrid>
      <w:tr w:rsidR="00855D0A" w:rsidRPr="001533AF" w14:paraId="13EC84C8" w14:textId="77777777" w:rsidTr="00E34D4C">
        <w:tc>
          <w:tcPr>
            <w:tcW w:w="5357" w:type="dxa"/>
          </w:tcPr>
          <w:p w14:paraId="2454CCDB" w14:textId="77777777" w:rsidR="00855D0A" w:rsidRPr="001533AF" w:rsidRDefault="00855D0A" w:rsidP="00E34D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  <w:tc>
          <w:tcPr>
            <w:tcW w:w="2454" w:type="dxa"/>
          </w:tcPr>
          <w:p w14:paraId="6443B663" w14:textId="77777777" w:rsidR="00855D0A" w:rsidRPr="001533AF" w:rsidRDefault="00855D0A" w:rsidP="00E34D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Срок</w:t>
            </w:r>
          </w:p>
        </w:tc>
        <w:tc>
          <w:tcPr>
            <w:tcW w:w="2303" w:type="dxa"/>
          </w:tcPr>
          <w:p w14:paraId="14B8E316" w14:textId="77777777" w:rsidR="00855D0A" w:rsidRPr="00B835B2" w:rsidRDefault="00855D0A" w:rsidP="00E34D4C">
            <w:pPr>
              <w:tabs>
                <w:tab w:val="center" w:pos="4635"/>
                <w:tab w:val="right" w:pos="9360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Удельный вес</w:t>
            </w:r>
          </w:p>
        </w:tc>
      </w:tr>
      <w:tr w:rsidR="00855D0A" w:rsidRPr="001533AF" w14:paraId="3910FC13" w14:textId="77777777" w:rsidTr="00E34D4C">
        <w:tc>
          <w:tcPr>
            <w:tcW w:w="5357" w:type="dxa"/>
          </w:tcPr>
          <w:p w14:paraId="73AEB290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Результат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734EF">
              <w:rPr>
                <w:rFonts w:ascii="GHEA Grapalat" w:hAnsi="GHEA Grapalat"/>
                <w:sz w:val="20"/>
                <w:szCs w:val="20"/>
                <w:lang w:val="ru-RU"/>
              </w:rPr>
              <w:t xml:space="preserve">1. </w:t>
            </w:r>
          </w:p>
          <w:p w14:paraId="10052A36" w14:textId="77777777" w:rsidR="00855D0A" w:rsidRDefault="00855D0A" w:rsidP="00E34D4C">
            <w:pPr>
              <w:jc w:val="both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4734EF">
              <w:rPr>
                <w:rFonts w:ascii="GHEA Grapalat" w:hAnsi="GHEA Grapalat"/>
                <w:sz w:val="20"/>
                <w:szCs w:val="20"/>
                <w:lang w:val="ru-RU"/>
              </w:rPr>
              <w:t>Отчет на армянском языке, который резюмирует:</w:t>
            </w:r>
            <w:r w:rsidRPr="004734E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13122AC" w14:textId="77777777" w:rsidR="00855D0A" w:rsidRPr="00E56A6C" w:rsidRDefault="00855D0A" w:rsidP="00855D0A">
            <w:pPr>
              <w:pStyle w:val="aff"/>
              <w:numPr>
                <w:ilvl w:val="0"/>
                <w:numId w:val="42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8AE">
              <w:rPr>
                <w:rFonts w:ascii="GHEA Grapalat" w:hAnsi="GHEA Grapalat"/>
                <w:sz w:val="20"/>
                <w:szCs w:val="20"/>
                <w:lang w:val="ru-RU"/>
              </w:rPr>
              <w:t>Передовой опыт, предпочтения и приоритеты ЗКФ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8E48AE">
              <w:rPr>
                <w:rFonts w:ascii="GHEA Grapalat" w:hAnsi="GHEA Grapalat"/>
                <w:sz w:val="20"/>
                <w:szCs w:val="20"/>
                <w:lang w:val="ru-RU"/>
              </w:rPr>
              <w:t>в контексте аналогичных программ</w:t>
            </w:r>
            <w:r w:rsidRPr="00524B9E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50BFE25" w14:textId="77777777" w:rsidR="00855D0A" w:rsidRPr="00E56A6C" w:rsidRDefault="00855D0A" w:rsidP="00855D0A">
            <w:pPr>
              <w:pStyle w:val="aff"/>
              <w:numPr>
                <w:ilvl w:val="0"/>
                <w:numId w:val="42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8AE">
              <w:rPr>
                <w:rFonts w:ascii="GHEA Grapalat" w:hAnsi="GHEA Grapalat"/>
                <w:sz w:val="20"/>
                <w:szCs w:val="20"/>
                <w:lang w:val="ru-RU"/>
              </w:rPr>
              <w:t xml:space="preserve">Данные консультаций с заинтересованными сторонами, проведенных в </w:t>
            </w:r>
            <w:proofErr w:type="spellStart"/>
            <w:r w:rsidRPr="008E48AE">
              <w:rPr>
                <w:rFonts w:ascii="GHEA Grapalat" w:hAnsi="GHEA Grapalat"/>
                <w:sz w:val="20"/>
                <w:szCs w:val="20"/>
                <w:lang w:val="ru-RU"/>
              </w:rPr>
              <w:t>Вайоцдзорской</w:t>
            </w:r>
            <w:proofErr w:type="spellEnd"/>
            <w:r w:rsidRPr="008E48AE">
              <w:rPr>
                <w:rFonts w:ascii="GHEA Grapalat" w:hAnsi="GHEA Grapalat"/>
                <w:sz w:val="20"/>
                <w:szCs w:val="20"/>
                <w:lang w:val="ru-RU"/>
              </w:rPr>
              <w:t xml:space="preserve"> области, включая выявленные измененные </w:t>
            </w:r>
            <w:r w:rsidRPr="008E48AE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потребности уязвимых сообществ и возможности включения их в список программных мероприятий, список участников с их соответствующими данными и подписями, фотографии встреч.</w:t>
            </w:r>
          </w:p>
        </w:tc>
        <w:tc>
          <w:tcPr>
            <w:tcW w:w="2454" w:type="dxa"/>
          </w:tcPr>
          <w:p w14:paraId="7821AD3A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FF7777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835B2">
              <w:rPr>
                <w:rFonts w:ascii="GHEA Grapalat" w:hAnsi="GHEA Grapalat"/>
                <w:sz w:val="20"/>
                <w:szCs w:val="20"/>
              </w:rPr>
              <w:t xml:space="preserve">календарных </w:t>
            </w:r>
            <w:proofErr w:type="spellStart"/>
            <w:r w:rsidRPr="00B835B2">
              <w:rPr>
                <w:rFonts w:ascii="GHEA Grapalat" w:hAnsi="GHEA Grapalat"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2303" w:type="dxa"/>
          </w:tcPr>
          <w:p w14:paraId="6996F18F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5EBDF947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533A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1533AF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855D0A" w:rsidRPr="001533AF" w14:paraId="1EBB55E2" w14:textId="77777777" w:rsidTr="00E34D4C">
        <w:tc>
          <w:tcPr>
            <w:tcW w:w="5357" w:type="dxa"/>
          </w:tcPr>
          <w:p w14:paraId="5BA3323A" w14:textId="77777777" w:rsidR="00855D0A" w:rsidRPr="001533AF" w:rsidRDefault="00855D0A" w:rsidP="00E34D4C">
            <w:pPr>
              <w:tabs>
                <w:tab w:val="left" w:pos="195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Результат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2. </w:t>
            </w:r>
          </w:p>
          <w:p w14:paraId="1ECAC64C" w14:textId="77777777" w:rsidR="00855D0A" w:rsidRPr="002A0CED" w:rsidRDefault="00855D0A" w:rsidP="00855D0A">
            <w:pPr>
              <w:pStyle w:val="aff"/>
              <w:numPr>
                <w:ilvl w:val="0"/>
                <w:numId w:val="43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A0CED">
              <w:rPr>
                <w:rFonts w:ascii="GHEA Grapalat" w:hAnsi="GHEA Grapalat"/>
                <w:sz w:val="20"/>
                <w:szCs w:val="20"/>
                <w:lang w:val="ru-RU"/>
              </w:rPr>
              <w:t xml:space="preserve">Пересмотренный проект концепции на английском языке, включая рамки программных действий, согласованных с ГУ БРЭП, </w:t>
            </w:r>
          </w:p>
          <w:p w14:paraId="64260250" w14:textId="77777777" w:rsidR="00855D0A" w:rsidRPr="00E9341D" w:rsidRDefault="00855D0A" w:rsidP="00855D0A">
            <w:pPr>
              <w:pStyle w:val="aff"/>
              <w:numPr>
                <w:ilvl w:val="0"/>
                <w:numId w:val="43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67C6">
              <w:rPr>
                <w:rFonts w:ascii="GHEA Grapalat" w:hAnsi="GHEA Grapalat"/>
                <w:sz w:val="20"/>
                <w:szCs w:val="20"/>
                <w:lang w:val="ru-RU"/>
              </w:rPr>
              <w:t>Проект концепции на английском языке, доработанный на основе комментариев-предложений, предоставленных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ГУ БРЭП</w:t>
            </w:r>
            <w:r w:rsidRPr="00E23BD7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</w:p>
          <w:p w14:paraId="21339374" w14:textId="77777777" w:rsidR="00855D0A" w:rsidRPr="00E9341D" w:rsidRDefault="00855D0A" w:rsidP="00855D0A">
            <w:pPr>
              <w:pStyle w:val="aff"/>
              <w:numPr>
                <w:ilvl w:val="0"/>
                <w:numId w:val="43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67C6">
              <w:rPr>
                <w:rFonts w:ascii="GHEA Grapalat" w:hAnsi="GHEA Grapalat"/>
                <w:sz w:val="20"/>
                <w:szCs w:val="20"/>
                <w:lang w:val="ru-RU"/>
              </w:rPr>
              <w:t>Проект концепции на английском языке, доработанный на основе комментариев-предложений, предоставленных ЗКФ, вплоть до утверждения концепции со стороны ЗКФ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54" w:type="dxa"/>
          </w:tcPr>
          <w:p w14:paraId="52AC7B31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FEED87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37ACA">
              <w:rPr>
                <w:rFonts w:ascii="GHEA Grapalat" w:hAnsi="GHEA Grapalat"/>
                <w:sz w:val="20"/>
                <w:szCs w:val="20"/>
                <w:lang w:val="ru-RU"/>
              </w:rPr>
              <w:t>календарных дней</w:t>
            </w:r>
          </w:p>
          <w:p w14:paraId="77EB2F01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7726D6" w14:textId="77777777" w:rsidR="00855D0A" w:rsidRDefault="00855D0A" w:rsidP="00E34D4C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3A19A1C1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37ACA">
              <w:rPr>
                <w:rFonts w:ascii="GHEA Grapalat" w:hAnsi="GHEA Grapalat"/>
                <w:sz w:val="20"/>
                <w:szCs w:val="20"/>
                <w:lang w:val="ru-RU"/>
              </w:rPr>
              <w:t>календарных дней</w:t>
            </w:r>
          </w:p>
          <w:p w14:paraId="045F43EE" w14:textId="77777777" w:rsidR="00855D0A" w:rsidRDefault="00855D0A" w:rsidP="00E34D4C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55BDBAA1" w14:textId="77777777" w:rsidR="00855D0A" w:rsidRDefault="00855D0A" w:rsidP="00E34D4C">
            <w:pPr>
              <w:jc w:val="both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  <w:p w14:paraId="6AADA307" w14:textId="77777777" w:rsidR="00855D0A" w:rsidRPr="00E9341D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37ACA">
              <w:rPr>
                <w:rFonts w:ascii="GHEA Grapalat" w:hAnsi="GHEA Grapalat"/>
                <w:sz w:val="20"/>
                <w:szCs w:val="20"/>
                <w:lang w:val="ru-RU"/>
              </w:rPr>
              <w:t>календарных дней</w:t>
            </w:r>
          </w:p>
        </w:tc>
        <w:tc>
          <w:tcPr>
            <w:tcW w:w="2303" w:type="dxa"/>
          </w:tcPr>
          <w:p w14:paraId="22543D01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4B513B3" w14:textId="77777777" w:rsidR="00855D0A" w:rsidRPr="002C1FF7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30</w:t>
            </w:r>
            <w:r w:rsidRPr="001533AF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  <w:p w14:paraId="01C186AF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589414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5BF6C" w14:textId="77777777" w:rsidR="00855D0A" w:rsidRPr="002C1FF7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</w:t>
            </w:r>
            <w:r w:rsidRPr="001533AF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  <w:p w14:paraId="1DFD8241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17AC05F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D32BE4C" w14:textId="77777777" w:rsidR="00855D0A" w:rsidRPr="002C1FF7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</w:t>
            </w:r>
            <w:r w:rsidRPr="001533AF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855D0A" w:rsidRPr="00663966" w14:paraId="17436B07" w14:textId="77777777" w:rsidTr="00E34D4C">
        <w:tc>
          <w:tcPr>
            <w:tcW w:w="5357" w:type="dxa"/>
          </w:tcPr>
          <w:p w14:paraId="13DA84B7" w14:textId="77777777" w:rsidR="00855D0A" w:rsidRPr="001533AF" w:rsidRDefault="00855D0A" w:rsidP="00E34D4C">
            <w:pPr>
              <w:tabs>
                <w:tab w:val="left" w:pos="195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Результат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</w:p>
          <w:p w14:paraId="41220A24" w14:textId="77777777" w:rsidR="00855D0A" w:rsidRPr="00BE3241" w:rsidRDefault="00855D0A" w:rsidP="00855D0A">
            <w:pPr>
              <w:pStyle w:val="aff"/>
              <w:numPr>
                <w:ilvl w:val="0"/>
                <w:numId w:val="44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771F">
              <w:rPr>
                <w:rFonts w:ascii="GHEA Grapalat" w:hAnsi="GHEA Grapalat"/>
                <w:sz w:val="20"/>
                <w:szCs w:val="20"/>
                <w:lang w:val="ru-RU"/>
              </w:rPr>
              <w:t>Содержание-структура предварительного технико-экономического обоснования (</w:t>
            </w:r>
            <w:proofErr w:type="spellStart"/>
            <w:r w:rsidRPr="0072771F">
              <w:rPr>
                <w:rFonts w:ascii="GHEA Grapalat" w:hAnsi="GHEA Grapalat"/>
                <w:sz w:val="20"/>
                <w:szCs w:val="20"/>
              </w:rPr>
              <w:t>Pre</w:t>
            </w:r>
            <w:proofErr w:type="spellEnd"/>
            <w:r w:rsidRPr="0072771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proofErr w:type="spellStart"/>
            <w:r w:rsidRPr="0072771F">
              <w:rPr>
                <w:rFonts w:ascii="GHEA Grapalat" w:hAnsi="GHEA Grapalat"/>
                <w:sz w:val="20"/>
                <w:szCs w:val="20"/>
              </w:rPr>
              <w:t>Feasibility</w:t>
            </w:r>
            <w:proofErr w:type="spellEnd"/>
            <w:r w:rsidRPr="0072771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771F">
              <w:rPr>
                <w:rFonts w:ascii="GHEA Grapalat" w:hAnsi="GHEA Grapalat"/>
                <w:sz w:val="20"/>
                <w:szCs w:val="20"/>
              </w:rPr>
              <w:t>Study</w:t>
            </w:r>
            <w:proofErr w:type="spellEnd"/>
            <w:r w:rsidRPr="0072771F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72771F">
              <w:rPr>
                <w:rFonts w:ascii="GHEA Grapalat" w:hAnsi="GHEA Grapalat"/>
                <w:sz w:val="20"/>
                <w:szCs w:val="20"/>
              </w:rPr>
              <w:t>PFS</w:t>
            </w:r>
            <w:r w:rsidRPr="0072771F">
              <w:rPr>
                <w:rFonts w:ascii="GHEA Grapalat" w:hAnsi="GHEA Grapalat"/>
                <w:sz w:val="20"/>
                <w:szCs w:val="20"/>
                <w:lang w:val="ru-RU"/>
              </w:rPr>
              <w:t>) на английском языке, согласованная с ГУ БРЭП</w:t>
            </w:r>
            <w:r w:rsidRPr="00BE32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1EBE09E" w14:textId="77777777" w:rsidR="00855D0A" w:rsidRPr="00BE3241" w:rsidRDefault="00855D0A" w:rsidP="00855D0A">
            <w:pPr>
              <w:pStyle w:val="aff"/>
              <w:numPr>
                <w:ilvl w:val="0"/>
                <w:numId w:val="44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П</w:t>
            </w:r>
            <w:r w:rsidRPr="00A540E6">
              <w:rPr>
                <w:rFonts w:ascii="GHEA Grapalat" w:hAnsi="GHEA Grapalat"/>
                <w:sz w:val="20"/>
                <w:szCs w:val="20"/>
                <w:lang w:val="ru-RU"/>
              </w:rPr>
              <w:t xml:space="preserve">роект </w:t>
            </w:r>
            <w:r w:rsidRPr="00A540E6">
              <w:rPr>
                <w:rFonts w:ascii="GHEA Grapalat" w:hAnsi="GHEA Grapalat"/>
                <w:sz w:val="20"/>
                <w:szCs w:val="20"/>
              </w:rPr>
              <w:t>PFS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на английском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114E98F" w14:textId="77777777" w:rsidR="00855D0A" w:rsidRPr="00BE3241" w:rsidRDefault="00855D0A" w:rsidP="00855D0A">
            <w:pPr>
              <w:pStyle w:val="aff"/>
              <w:numPr>
                <w:ilvl w:val="0"/>
                <w:numId w:val="44"/>
              </w:numPr>
              <w:tabs>
                <w:tab w:val="left" w:pos="1950"/>
              </w:tabs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П</w:t>
            </w:r>
            <w:r w:rsidRPr="00A540E6">
              <w:rPr>
                <w:rFonts w:ascii="GHEA Grapalat" w:hAnsi="GHEA Grapalat"/>
                <w:sz w:val="20"/>
                <w:szCs w:val="20"/>
                <w:lang w:val="ru-RU"/>
              </w:rPr>
              <w:t xml:space="preserve">роект </w:t>
            </w:r>
            <w:r w:rsidRPr="00A540E6">
              <w:rPr>
                <w:rFonts w:ascii="GHEA Grapalat" w:hAnsi="GHEA Grapalat"/>
                <w:sz w:val="20"/>
                <w:szCs w:val="20"/>
              </w:rPr>
              <w:t>PFS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на английском</w:t>
            </w:r>
            <w:r w:rsidRPr="00A540E6">
              <w:rPr>
                <w:rFonts w:ascii="GHEA Grapalat" w:hAnsi="GHEA Grapalat"/>
                <w:sz w:val="20"/>
                <w:szCs w:val="20"/>
                <w:lang w:val="ru-RU"/>
              </w:rPr>
              <w:t xml:space="preserve">, доработанный на основе комментариев и предложений, предоставленных ГУ БРЭП, и официальный документ, свидетельствующий об готовности содействовать ГУ БРЭП в адресации комментариев и предложений, полученных о </w:t>
            </w:r>
            <w:r w:rsidRPr="00A540E6">
              <w:rPr>
                <w:rFonts w:ascii="GHEA Grapalat" w:hAnsi="GHEA Grapalat"/>
                <w:sz w:val="20"/>
                <w:szCs w:val="20"/>
              </w:rPr>
              <w:t>PFS</w:t>
            </w:r>
            <w:r w:rsidRPr="00A540E6">
              <w:rPr>
                <w:rFonts w:ascii="GHEA Grapalat" w:hAnsi="GHEA Grapalat"/>
                <w:sz w:val="20"/>
                <w:szCs w:val="20"/>
                <w:lang w:val="ru-RU"/>
              </w:rPr>
              <w:t xml:space="preserve"> от ЗКФ, даже после истечения срока действия контракта (максимум в течение 2 лет).</w:t>
            </w:r>
          </w:p>
          <w:p w14:paraId="7A50FCD2" w14:textId="77777777" w:rsidR="00855D0A" w:rsidRPr="00D16292" w:rsidRDefault="00855D0A" w:rsidP="00E34D4C">
            <w:pPr>
              <w:tabs>
                <w:tab w:val="left" w:pos="195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54" w:type="dxa"/>
          </w:tcPr>
          <w:p w14:paraId="0FFFF762" w14:textId="77777777" w:rsidR="00855D0A" w:rsidRDefault="00855D0A" w:rsidP="00E34D4C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69C21E13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B76D4">
              <w:rPr>
                <w:rFonts w:ascii="GHEA Grapalat" w:hAnsi="GHEA Grapalat"/>
                <w:sz w:val="20"/>
                <w:szCs w:val="20"/>
                <w:lang w:val="ru-RU"/>
              </w:rPr>
              <w:t>календарных дней</w:t>
            </w:r>
          </w:p>
          <w:p w14:paraId="5708B6F0" w14:textId="77777777" w:rsidR="00855D0A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45EEE95" w14:textId="77777777" w:rsidR="00855D0A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F371FE" w14:textId="77777777" w:rsidR="00855D0A" w:rsidRDefault="00855D0A" w:rsidP="00E34D4C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3E68E907" w14:textId="77777777" w:rsidR="00855D0A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B76D4">
              <w:rPr>
                <w:rFonts w:ascii="GHEA Grapalat" w:hAnsi="GHEA Grapalat"/>
                <w:sz w:val="20"/>
                <w:szCs w:val="20"/>
                <w:lang w:val="ru-RU"/>
              </w:rPr>
              <w:t>календарных дней</w:t>
            </w:r>
          </w:p>
          <w:p w14:paraId="59C07D85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B76D4">
              <w:rPr>
                <w:rFonts w:ascii="GHEA Grapalat" w:hAnsi="GHEA Grapalat"/>
                <w:sz w:val="20"/>
                <w:szCs w:val="20"/>
                <w:lang w:val="ru-RU"/>
              </w:rPr>
              <w:t>календарных дней</w:t>
            </w:r>
          </w:p>
          <w:p w14:paraId="489C3833" w14:textId="77777777" w:rsidR="00855D0A" w:rsidRPr="005E3216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2C24D10C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03" w:type="dxa"/>
          </w:tcPr>
          <w:p w14:paraId="1B748F01" w14:textId="77777777" w:rsidR="00855D0A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619EE471" w14:textId="77777777" w:rsidR="00855D0A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27AE9D0B" w14:textId="77777777" w:rsidR="00855D0A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70CB683D" w14:textId="77777777" w:rsidR="00855D0A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466AE3AC" w14:textId="77777777" w:rsidR="00855D0A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0DAD0C8A" w14:textId="77777777" w:rsidR="00855D0A" w:rsidRPr="002C1FF7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20</w:t>
            </w:r>
            <w:r w:rsidRPr="001533AF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  <w:p w14:paraId="42C6AF72" w14:textId="77777777" w:rsidR="00855D0A" w:rsidRPr="002C1FF7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20</w:t>
            </w:r>
            <w:r w:rsidRPr="001533AF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  <w:p w14:paraId="5B4593C9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55D0A" w:rsidRPr="001533AF" w14:paraId="1F046F4A" w14:textId="77777777" w:rsidTr="00E34D4C">
        <w:trPr>
          <w:trHeight w:val="418"/>
        </w:trPr>
        <w:tc>
          <w:tcPr>
            <w:tcW w:w="5357" w:type="dxa"/>
          </w:tcPr>
          <w:p w14:paraId="106D9954" w14:textId="77777777" w:rsidR="00855D0A" w:rsidRPr="00707E51" w:rsidRDefault="00855D0A" w:rsidP="00E34D4C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7E51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2454" w:type="dxa"/>
          </w:tcPr>
          <w:p w14:paraId="579FDE51" w14:textId="77777777" w:rsidR="00855D0A" w:rsidRPr="001533AF" w:rsidRDefault="00855D0A" w:rsidP="00E34D4C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9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5 </w:t>
            </w:r>
            <w:proofErr w:type="spellStart"/>
            <w:r w:rsidRPr="00B835B2">
              <w:rPr>
                <w:rFonts w:ascii="GHEA Grapalat" w:hAnsi="GHEA Grapalat" w:cs="Arial"/>
                <w:b/>
                <w:sz w:val="20"/>
                <w:szCs w:val="20"/>
              </w:rPr>
              <w:t>календарных</w:t>
            </w:r>
            <w:proofErr w:type="spellEnd"/>
            <w:r w:rsidRPr="00B835B2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B835B2">
              <w:rPr>
                <w:rFonts w:ascii="GHEA Grapalat" w:hAnsi="GHEA Grapalat" w:cs="Arial"/>
                <w:b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2303" w:type="dxa"/>
          </w:tcPr>
          <w:p w14:paraId="2B20A91C" w14:textId="77777777" w:rsidR="00855D0A" w:rsidRPr="001533AF" w:rsidRDefault="00855D0A" w:rsidP="00E34D4C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1533AF">
              <w:rPr>
                <w:rFonts w:ascii="GHEA Grapalat" w:hAnsi="GHEA Grapalat"/>
                <w:b/>
                <w:sz w:val="20"/>
                <w:szCs w:val="20"/>
              </w:rPr>
              <w:t>100%</w:t>
            </w:r>
          </w:p>
        </w:tc>
      </w:tr>
    </w:tbl>
    <w:p w14:paraId="3F43E438" w14:textId="77777777" w:rsidR="00CE3796" w:rsidRPr="003E09C9" w:rsidRDefault="00CE3796" w:rsidP="00CE3796">
      <w:pPr>
        <w:rPr>
          <w:rFonts w:ascii="GHEA Grapalat" w:hAnsi="GHEA Grapalat" w:cs="Calibri"/>
          <w:sz w:val="20"/>
          <w:szCs w:val="20"/>
          <w:lang w:val="ru-RU"/>
        </w:rPr>
      </w:pPr>
    </w:p>
    <w:p w14:paraId="2A971F72" w14:textId="77777777" w:rsidR="00CE3796" w:rsidRPr="00965CDB" w:rsidRDefault="00CE3796" w:rsidP="00CE3796">
      <w:pPr>
        <w:jc w:val="both"/>
        <w:rPr>
          <w:rFonts w:ascii="GHEA Grapalat" w:hAnsi="GHEA Grapalat"/>
          <w:noProof/>
          <w:sz w:val="20"/>
          <w:szCs w:val="20"/>
          <w:lang w:val="ru-RU"/>
        </w:rPr>
      </w:pPr>
      <w:r>
        <w:rPr>
          <w:rFonts w:ascii="GHEA Grapalat" w:hAnsi="GHEA Grapalat"/>
          <w:noProof/>
          <w:sz w:val="20"/>
          <w:szCs w:val="20"/>
          <w:lang w:val="ru-RU"/>
        </w:rPr>
        <w:t>Для обоснования соответсвия требованию, предусмотренному  подпунктом 2 данного пункта, участник представляет в заявке копию ранее выполненного договора (договоров, соглашений) в вышеуказанных сферах, а для оценки надлежащего выполнения этого договора (договоров, соглашений) – копию заключенного сторонами данного договора акта (акта приема-передачи и т.д.) предусмотренным договором сроками выполненных работ или письменное заверение выполнение данного договора принявшей стороны.</w:t>
      </w:r>
    </w:p>
    <w:p w14:paraId="029E2FDC" w14:textId="77777777" w:rsidR="00CE3796" w:rsidRDefault="00CE3796" w:rsidP="00CE3796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ru-RU"/>
        </w:rPr>
      </w:pPr>
      <w:r>
        <w:rPr>
          <w:rFonts w:ascii="GHEA Grapalat" w:hAnsi="GHEA Grapalat"/>
          <w:noProof/>
          <w:sz w:val="20"/>
          <w:szCs w:val="20"/>
          <w:lang w:val="ru-RU"/>
        </w:rPr>
        <w:t>Учстник считается удовлетворяющим данным подпунктом предусмотренному квалификационному критерию, если представил в заявке требуемые сведения.</w:t>
      </w:r>
    </w:p>
    <w:p w14:paraId="37F28E1D" w14:textId="77777777" w:rsidR="00CF42EF" w:rsidRDefault="00CF42EF" w:rsidP="00CE3796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lastRenderedPageBreak/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0DD96DBD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855D0A">
        <w:rPr>
          <w:rFonts w:ascii="GHEA Grapalat" w:hAnsi="GHEA Grapalat"/>
          <w:b/>
          <w:sz w:val="22"/>
          <w:szCs w:val="22"/>
          <w:lang w:val="ru-RU"/>
        </w:rPr>
        <w:t>22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10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5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 xml:space="preserve">регистрации. По требованию участника об этом выдается справка. Заявки, поданные после истечения окончательного срока подачи заявок, </w:t>
      </w:r>
      <w:r w:rsidRPr="001C6C3C">
        <w:rPr>
          <w:rFonts w:ascii="GHEA Grapalat" w:hAnsi="GHEA Grapalat"/>
          <w:sz w:val="22"/>
          <w:szCs w:val="22"/>
        </w:rPr>
        <w:lastRenderedPageBreak/>
        <w:t>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77777777" w:rsidR="000A10B4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13A2BB36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855D0A">
        <w:rPr>
          <w:rFonts w:ascii="GHEA Grapalat" w:hAnsi="GHEA Grapalat"/>
          <w:b/>
          <w:sz w:val="22"/>
          <w:szCs w:val="22"/>
          <w:lang w:val="ru-RU"/>
        </w:rPr>
        <w:t>22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10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AE3650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5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г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, по адресу: 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 xml:space="preserve">г. Ереван, </w:t>
      </w:r>
      <w:r w:rsidR="000A61D0" w:rsidRPr="000A61D0">
        <w:rPr>
          <w:rFonts w:ascii="GHEA Grapalat" w:hAnsi="GHEA Grapalat" w:cs="Arial"/>
          <w:b/>
          <w:lang w:val="ru-RU"/>
        </w:rPr>
        <w:t>Тиграна Меца 65А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</w:t>
      </w:r>
      <w:r w:rsidRPr="001C6C3C">
        <w:rPr>
          <w:rFonts w:ascii="GHEA Grapalat" w:hAnsi="GHEA Grapalat"/>
          <w:szCs w:val="22"/>
          <w:lang w:val="ru-RU"/>
        </w:rPr>
        <w:lastRenderedPageBreak/>
        <w:t>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095C1336" w:rsidR="00CE5FA8" w:rsidRPr="00855D0A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C93AD2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855D0A">
        <w:rPr>
          <w:rFonts w:ascii="GHEA Grapalat" w:hAnsi="GHEA Grapalat"/>
          <w:sz w:val="22"/>
          <w:szCs w:val="22"/>
          <w:lang w:val="ru-RU"/>
        </w:rPr>
        <w:t>123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07F275D1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C93AD2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855D0A">
        <w:rPr>
          <w:rFonts w:ascii="GHEA Grapalat" w:hAnsi="GHEA Grapalat"/>
          <w:sz w:val="22"/>
          <w:szCs w:val="22"/>
          <w:lang w:val="hy-AM"/>
        </w:rPr>
        <w:t>123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324D1B4F" w:rsidR="002F4A5D" w:rsidRPr="00855D0A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78234C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855D0A">
        <w:rPr>
          <w:rFonts w:ascii="GHEA Grapalat" w:hAnsi="GHEA Grapalat"/>
          <w:sz w:val="22"/>
          <w:szCs w:val="22"/>
          <w:lang w:val="ru-RU"/>
        </w:rPr>
        <w:t>123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292BF3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58E1136C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78234C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855D0A">
        <w:rPr>
          <w:rFonts w:ascii="GHEA Grapalat" w:hAnsi="GHEA Grapalat"/>
          <w:sz w:val="22"/>
          <w:szCs w:val="22"/>
          <w:lang w:val="ru-RU"/>
        </w:rPr>
        <w:t>123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1EF78" w14:textId="77777777" w:rsidR="00130F87" w:rsidRDefault="00130F87">
      <w:r>
        <w:separator/>
      </w:r>
    </w:p>
  </w:endnote>
  <w:endnote w:type="continuationSeparator" w:id="0">
    <w:p w14:paraId="34DA6B55" w14:textId="77777777" w:rsidR="00130F87" w:rsidRDefault="001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2BF3">
      <w:rPr>
        <w:noProof/>
      </w:rPr>
      <w:t>13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6E81" w14:textId="77777777" w:rsidR="00130F87" w:rsidRDefault="00130F87">
      <w:r>
        <w:separator/>
      </w:r>
    </w:p>
  </w:footnote>
  <w:footnote w:type="continuationSeparator" w:id="0">
    <w:p w14:paraId="5ACA2164" w14:textId="77777777" w:rsidR="00130F87" w:rsidRDefault="0013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42829"/>
    <w:rsid w:val="00046509"/>
    <w:rsid w:val="00046F6F"/>
    <w:rsid w:val="00051A2B"/>
    <w:rsid w:val="00051DDA"/>
    <w:rsid w:val="00052CB3"/>
    <w:rsid w:val="000537B6"/>
    <w:rsid w:val="000549ED"/>
    <w:rsid w:val="00060262"/>
    <w:rsid w:val="0006072E"/>
    <w:rsid w:val="0006448E"/>
    <w:rsid w:val="0006704E"/>
    <w:rsid w:val="000729CE"/>
    <w:rsid w:val="000758CC"/>
    <w:rsid w:val="00081D7B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6597"/>
    <w:rsid w:val="00B07EDD"/>
    <w:rsid w:val="00B14F54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C89A-D746-4484-9D86-75C4E9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4416</Words>
  <Characters>25176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34</cp:revision>
  <cp:lastPrinted>2017-12-22T05:37:00Z</cp:lastPrinted>
  <dcterms:created xsi:type="dcterms:W3CDTF">2023-10-23T12:11:00Z</dcterms:created>
  <dcterms:modified xsi:type="dcterms:W3CDTF">2025-10-08T08:14:00Z</dcterms:modified>
</cp:coreProperties>
</file>