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AA5EB3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A5EB3">
        <w:rPr>
          <w:rFonts w:ascii="GHEA Grapalat" w:hAnsi="GHEA Grapalat" w:cs="Sylfaen"/>
          <w:sz w:val="24"/>
          <w:szCs w:val="24"/>
          <w:lang w:val="hy-AM"/>
        </w:rPr>
        <w:t>18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AA5EB3">
        <w:rPr>
          <w:rFonts w:ascii="GHEA Grapalat" w:hAnsi="GHEA Grapalat" w:cs="Sylfaen"/>
          <w:sz w:val="24"/>
          <w:szCs w:val="24"/>
          <w:lang w:val="hy-AM"/>
        </w:rPr>
        <w:t>ՆԱԹՆ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A5EB3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:rsidR="001B52A9" w:rsidRDefault="001B52A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AA5EB3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AA5EB3">
        <w:rPr>
          <w:rFonts w:ascii="GHEA Grapalat" w:hAnsi="GHEA Grapalat" w:cs="Sylfaen"/>
          <w:sz w:val="24"/>
          <w:szCs w:val="24"/>
          <w:lang w:val="hy-AM"/>
        </w:rPr>
        <w:t>ՀՀ Ո ԳՀԾՁԲ-ՉԱՓԱԳՐՈՒՄ/2022/Հ-13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AF9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566</cp:revision>
  <cp:lastPrinted>2022-01-12T13:35:00Z</cp:lastPrinted>
  <dcterms:created xsi:type="dcterms:W3CDTF">2016-04-19T09:12:00Z</dcterms:created>
  <dcterms:modified xsi:type="dcterms:W3CDTF">2022-01-20T07:05:00Z</dcterms:modified>
</cp:coreProperties>
</file>