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1DB" w:rsidRDefault="000501DB" w:rsidP="000501DB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0501DB" w:rsidRDefault="000501DB" w:rsidP="000501DB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0501DB" w:rsidRDefault="000501DB" w:rsidP="000501DB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0501DB" w:rsidRPr="008B12EE" w:rsidRDefault="000501DB" w:rsidP="000501DB">
      <w:pPr>
        <w:spacing w:after="0" w:line="240" w:lineRule="auto"/>
        <w:jc w:val="center"/>
        <w:rPr>
          <w:rFonts w:ascii="GHEA Grapalat" w:eastAsia="Times New Roman" w:hAnsi="GHEA Grapalat" w:cs="Times New Roman"/>
          <w:lang w:val="af-ZA" w:eastAsia="ru-RU"/>
        </w:rPr>
      </w:pPr>
    </w:p>
    <w:p w:rsidR="000501DB" w:rsidRPr="008B12EE" w:rsidRDefault="000501DB" w:rsidP="000501DB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lang w:val="af-ZA" w:eastAsia="ru-RU"/>
        </w:rPr>
      </w:pPr>
      <w:r w:rsidRPr="008B12EE">
        <w:rPr>
          <w:rFonts w:ascii="GHEA Grapalat" w:eastAsia="Times New Roman" w:hAnsi="GHEA Grapalat" w:cs="Times New Roman"/>
          <w:b/>
          <w:lang w:val="af-ZA" w:eastAsia="ru-RU"/>
        </w:rPr>
        <w:t>ՀԱՅՏԱՐԱՐՈՒԹՅՈՒՆ</w:t>
      </w:r>
    </w:p>
    <w:p w:rsidR="000501DB" w:rsidRPr="008B12EE" w:rsidRDefault="007B733E" w:rsidP="000501DB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lang w:val="af-ZA" w:eastAsia="ru-RU"/>
        </w:rPr>
      </w:pPr>
      <w:r w:rsidRPr="008B12EE">
        <w:rPr>
          <w:rFonts w:ascii="GHEA Grapalat" w:eastAsia="Times New Roman" w:hAnsi="GHEA Grapalat" w:cs="Times New Roman"/>
          <w:b/>
          <w:lang w:val="af-ZA" w:eastAsia="ru-RU"/>
        </w:rPr>
        <w:t>գնման ընթաց</w:t>
      </w:r>
      <w:r w:rsidR="004E1234" w:rsidRPr="008B12EE">
        <w:rPr>
          <w:rFonts w:ascii="GHEA Grapalat" w:eastAsia="Times New Roman" w:hAnsi="GHEA Grapalat" w:cs="Times New Roman"/>
          <w:b/>
          <w:lang w:val="af-ZA" w:eastAsia="ru-RU"/>
        </w:rPr>
        <w:t>ակարգ</w:t>
      </w:r>
      <w:r w:rsidR="004E1234" w:rsidRPr="008B12EE">
        <w:rPr>
          <w:rFonts w:ascii="GHEA Grapalat" w:eastAsia="Times New Roman" w:hAnsi="GHEA Grapalat" w:cs="Times New Roman"/>
          <w:b/>
          <w:lang w:val="ru-RU" w:eastAsia="ru-RU"/>
        </w:rPr>
        <w:t>ը</w:t>
      </w:r>
      <w:r w:rsidRPr="008B12EE">
        <w:rPr>
          <w:rFonts w:ascii="GHEA Grapalat" w:eastAsia="Times New Roman" w:hAnsi="GHEA Grapalat" w:cs="Times New Roman"/>
          <w:b/>
          <w:lang w:val="af-ZA" w:eastAsia="ru-RU"/>
        </w:rPr>
        <w:t xml:space="preserve">  </w:t>
      </w:r>
      <w:r w:rsidR="000501DB" w:rsidRPr="008B12EE">
        <w:rPr>
          <w:rFonts w:ascii="GHEA Grapalat" w:eastAsia="Times New Roman" w:hAnsi="GHEA Grapalat" w:cs="Times New Roman"/>
          <w:b/>
          <w:lang w:val="af-ZA" w:eastAsia="ru-RU"/>
        </w:rPr>
        <w:t>չկայացած հայտարարելու մասին</w:t>
      </w:r>
    </w:p>
    <w:p w:rsidR="003E01C4" w:rsidRPr="008B12EE" w:rsidRDefault="003E01C4" w:rsidP="000501DB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lang w:val="af-ZA" w:eastAsia="ru-RU"/>
        </w:rPr>
      </w:pPr>
    </w:p>
    <w:p w:rsidR="000501DB" w:rsidRPr="008B12EE" w:rsidRDefault="000501DB" w:rsidP="000501DB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b/>
          <w:lang w:val="af-ZA" w:eastAsia="ru-RU"/>
        </w:rPr>
      </w:pPr>
      <w:r w:rsidRPr="008B12EE">
        <w:rPr>
          <w:rFonts w:ascii="GHEA Grapalat" w:eastAsia="Times New Roman" w:hAnsi="GHEA Grapalat" w:cs="Times New Roman"/>
          <w:b/>
          <w:lang w:val="af-ZA" w:eastAsia="ru-RU"/>
        </w:rPr>
        <w:t>Ընթացակարգի ծածկագիրը «</w:t>
      </w:r>
      <w:r w:rsidR="0047311E">
        <w:rPr>
          <w:rFonts w:ascii="GHEA Grapalat" w:eastAsia="Sylfaen" w:hAnsi="GHEA Grapalat" w:cs="Sylfaen"/>
          <w:b/>
          <w:lang w:val="hy-AM"/>
        </w:rPr>
        <w:t>ՀՏԶՀ-ԱԲՄ-ԱՇՁԲ-2025/12</w:t>
      </w:r>
      <w:r w:rsidRPr="008B12EE">
        <w:rPr>
          <w:rFonts w:ascii="GHEA Grapalat" w:eastAsia="Times New Roman" w:hAnsi="GHEA Grapalat" w:cs="Times New Roman"/>
          <w:b/>
          <w:lang w:val="af-ZA" w:eastAsia="ru-RU"/>
        </w:rPr>
        <w:t>»</w:t>
      </w:r>
    </w:p>
    <w:p w:rsidR="000501DB" w:rsidRPr="008B12EE" w:rsidRDefault="000501DB" w:rsidP="000501DB">
      <w:pPr>
        <w:spacing w:after="0" w:line="240" w:lineRule="auto"/>
        <w:rPr>
          <w:rFonts w:ascii="GHEA Grapalat" w:eastAsia="Times New Roman" w:hAnsi="GHEA Grapalat" w:cs="Times New Roman"/>
          <w:b/>
          <w:lang w:val="af-ZA" w:eastAsia="ru-RU"/>
        </w:rPr>
      </w:pPr>
    </w:p>
    <w:p w:rsidR="000501DB" w:rsidRPr="001D179F" w:rsidRDefault="007B733E" w:rsidP="007B733E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8B12EE">
        <w:rPr>
          <w:rFonts w:ascii="GHEA Grapalat" w:eastAsia="Times New Roman" w:hAnsi="GHEA Grapalat" w:cs="Times New Roman"/>
          <w:lang w:val="hy-AM"/>
        </w:rPr>
        <w:t xml:space="preserve"> </w:t>
      </w:r>
      <w:r w:rsidRPr="001D179F">
        <w:rPr>
          <w:rFonts w:ascii="GHEA Grapalat" w:eastAsia="Times New Roman" w:hAnsi="GHEA Grapalat" w:cs="Times New Roman"/>
          <w:lang w:val="hy-AM"/>
        </w:rPr>
        <w:t xml:space="preserve">Հայաստանի տարածքային զարգացման հիմնադրամը ստորև ներկայացնում </w:t>
      </w:r>
      <w:r w:rsidR="003E01C4" w:rsidRPr="001D179F">
        <w:rPr>
          <w:rFonts w:ascii="GHEA Grapalat" w:eastAsia="Times New Roman" w:hAnsi="GHEA Grapalat" w:cs="Times New Roman"/>
          <w:lang w:val="hy-AM"/>
        </w:rPr>
        <w:t>է</w:t>
      </w:r>
      <w:r w:rsidR="003E01C4" w:rsidRPr="001D179F">
        <w:rPr>
          <w:rFonts w:ascii="GHEA Grapalat" w:eastAsia="Times New Roman" w:hAnsi="GHEA Grapalat" w:cs="Times New Roman"/>
          <w:lang w:val="af-ZA"/>
        </w:rPr>
        <w:t xml:space="preserve"> </w:t>
      </w:r>
      <w:r w:rsidR="000501DB" w:rsidRPr="001D179F">
        <w:rPr>
          <w:rFonts w:ascii="GHEA Grapalat" w:eastAsia="Times New Roman" w:hAnsi="GHEA Grapalat" w:cs="Times New Roman"/>
          <w:lang w:val="hy-AM"/>
        </w:rPr>
        <w:t xml:space="preserve">իր կարիքների համար </w:t>
      </w:r>
      <w:r w:rsidR="0047311E" w:rsidRPr="0047311E">
        <w:rPr>
          <w:rFonts w:ascii="GHEA Grapalat" w:eastAsia="Calibri" w:hAnsi="GHEA Grapalat" w:cs="Times New Roman"/>
          <w:b/>
          <w:i/>
          <w:color w:val="0000FF"/>
          <w:sz w:val="20"/>
          <w:lang w:val="hy-AM"/>
        </w:rPr>
        <w:t>ՀՀ Արարատի մարզի Նոր Կյանքի բժշկական ամբուլատորիայի», «ՀՀ Արարատի մարզի Այգավանի բժշկական ամբուլատորիայի», «ՀՀ Կոտայքի մարզի Բջնիի բժշկական ամբուլատորիայի» աշխատանքների</w:t>
      </w:r>
      <w:r w:rsidR="009E0734" w:rsidRPr="001D179F">
        <w:rPr>
          <w:rFonts w:ascii="GHEA Grapalat" w:eastAsia="Times New Roman" w:hAnsi="GHEA Grapalat" w:cs="Times New Roman"/>
          <w:lang w:val="hy-AM"/>
        </w:rPr>
        <w:t xml:space="preserve"> </w:t>
      </w:r>
      <w:r w:rsidR="0047311E">
        <w:rPr>
          <w:rFonts w:ascii="GHEA Grapalat" w:eastAsia="Times New Roman" w:hAnsi="GHEA Grapalat" w:cs="Times New Roman"/>
          <w:lang w:val="hy-AM"/>
        </w:rPr>
        <w:t xml:space="preserve"> </w:t>
      </w:r>
      <w:r w:rsidR="000501DB" w:rsidRPr="001D179F">
        <w:rPr>
          <w:rFonts w:ascii="GHEA Grapalat" w:eastAsia="Times New Roman" w:hAnsi="GHEA Grapalat" w:cs="Times New Roman"/>
          <w:lang w:val="hy-AM"/>
        </w:rPr>
        <w:t xml:space="preserve">ձեռքբերման նպատակով կազմակերպված </w:t>
      </w:r>
      <w:r w:rsidR="005C39B9">
        <w:rPr>
          <w:rFonts w:ascii="GHEA Grapalat" w:eastAsia="Times New Roman" w:hAnsi="GHEA Grapalat" w:cs="Times New Roman"/>
          <w:b/>
          <w:lang w:val="af-ZA" w:eastAsia="ru-RU"/>
        </w:rPr>
        <w:t xml:space="preserve"> </w:t>
      </w:r>
      <w:r w:rsidR="0047311E">
        <w:rPr>
          <w:rFonts w:ascii="GHEA Grapalat" w:eastAsia="Sylfaen" w:hAnsi="GHEA Grapalat" w:cs="Sylfaen"/>
          <w:b/>
          <w:lang w:val="hy-AM"/>
        </w:rPr>
        <w:t>ՀՏԶՀ-ԱԲՄ-ԱՇՁԲ-2025/12</w:t>
      </w:r>
      <w:r w:rsidRPr="001D179F">
        <w:rPr>
          <w:rFonts w:ascii="GHEA Grapalat" w:eastAsia="Times New Roman" w:hAnsi="GHEA Grapalat" w:cs="Times New Roman"/>
          <w:lang w:val="hy-AM"/>
        </w:rPr>
        <w:t xml:space="preserve">  ծածկագրով</w:t>
      </w:r>
      <w:r w:rsidR="005C39B9">
        <w:rPr>
          <w:rFonts w:ascii="GHEA Grapalat" w:eastAsia="Times New Roman" w:hAnsi="GHEA Grapalat" w:cs="Times New Roman"/>
          <w:lang w:val="hy-AM"/>
        </w:rPr>
        <w:t xml:space="preserve"> </w:t>
      </w:r>
      <w:r w:rsidR="0047311E">
        <w:rPr>
          <w:rFonts w:ascii="GHEA Grapalat" w:eastAsia="Times New Roman" w:hAnsi="GHEA Grapalat" w:cs="Times New Roman"/>
          <w:lang w:val="hy-AM"/>
        </w:rPr>
        <w:t>3-րդ  չափաբաժ</w:t>
      </w:r>
      <w:r w:rsidR="00146D62" w:rsidRPr="00146D62">
        <w:rPr>
          <w:rFonts w:ascii="GHEA Grapalat" w:eastAsia="Times New Roman" w:hAnsi="GHEA Grapalat" w:cs="Times New Roman"/>
          <w:lang w:val="hy-AM"/>
        </w:rPr>
        <w:t xml:space="preserve">նի  </w:t>
      </w:r>
      <w:r w:rsidR="00146D62">
        <w:rPr>
          <w:rFonts w:ascii="GHEA Grapalat" w:eastAsia="Times New Roman" w:hAnsi="GHEA Grapalat" w:cs="Times New Roman"/>
          <w:lang w:val="hy-AM"/>
        </w:rPr>
        <w:t xml:space="preserve">մասով </w:t>
      </w:r>
      <w:r w:rsidRPr="001D179F">
        <w:rPr>
          <w:rFonts w:ascii="GHEA Grapalat" w:eastAsia="Times New Roman" w:hAnsi="GHEA Grapalat" w:cs="Times New Roman"/>
          <w:lang w:val="hy-AM"/>
        </w:rPr>
        <w:t>գնման ընթացակարգ</w:t>
      </w:r>
      <w:r w:rsidR="003E01C4" w:rsidRPr="001D179F">
        <w:rPr>
          <w:rFonts w:ascii="GHEA Grapalat" w:eastAsia="Times New Roman" w:hAnsi="GHEA Grapalat" w:cs="Times New Roman"/>
          <w:lang w:val="af-ZA"/>
        </w:rPr>
        <w:t>ը</w:t>
      </w:r>
      <w:r w:rsidR="00B03437" w:rsidRPr="001D179F">
        <w:rPr>
          <w:rFonts w:ascii="GHEA Grapalat" w:eastAsia="Times New Roman" w:hAnsi="GHEA Grapalat" w:cs="Times New Roman"/>
          <w:lang w:val="af-ZA"/>
        </w:rPr>
        <w:t xml:space="preserve"> </w:t>
      </w:r>
      <w:r w:rsidR="000501DB" w:rsidRPr="001D179F">
        <w:rPr>
          <w:rFonts w:ascii="GHEA Grapalat" w:eastAsia="Times New Roman" w:hAnsi="GHEA Grapalat" w:cs="Times New Roman"/>
          <w:lang w:val="hy-AM"/>
        </w:rPr>
        <w:t>չկայացած հայտարարելու մասին տեղեկատվությունը`</w:t>
      </w:r>
    </w:p>
    <w:tbl>
      <w:tblPr>
        <w:tblW w:w="114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63"/>
        <w:gridCol w:w="2972"/>
        <w:gridCol w:w="2437"/>
        <w:gridCol w:w="2189"/>
        <w:gridCol w:w="2463"/>
      </w:tblGrid>
      <w:tr w:rsidR="000501DB" w:rsidRPr="0047311E" w:rsidTr="00043B1F">
        <w:trPr>
          <w:trHeight w:val="626"/>
          <w:jc w:val="center"/>
        </w:trPr>
        <w:tc>
          <w:tcPr>
            <w:tcW w:w="1363" w:type="dxa"/>
            <w:shd w:val="clear" w:color="auto" w:fill="auto"/>
            <w:vAlign w:val="center"/>
          </w:tcPr>
          <w:p w:rsidR="000501DB" w:rsidRPr="008B12EE" w:rsidRDefault="000501DB" w:rsidP="000501D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</w:pP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Չափաբաժնի համար</w:t>
            </w:r>
          </w:p>
        </w:tc>
        <w:tc>
          <w:tcPr>
            <w:tcW w:w="2972" w:type="dxa"/>
            <w:shd w:val="clear" w:color="auto" w:fill="auto"/>
            <w:vAlign w:val="center"/>
          </w:tcPr>
          <w:p w:rsidR="000501DB" w:rsidRPr="008B12EE" w:rsidRDefault="000501DB" w:rsidP="000501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</w:pP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Գնման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առարկայի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համառոտ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նկարագրություն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0501DB" w:rsidRPr="008B12EE" w:rsidRDefault="000501DB" w:rsidP="000501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</w:pP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Գնման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ընթացակարգի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մասնակիցների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անվանումները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>`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այդպիսիք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լինելու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դեպքում</w:t>
            </w:r>
          </w:p>
        </w:tc>
        <w:tc>
          <w:tcPr>
            <w:tcW w:w="2189" w:type="dxa"/>
            <w:shd w:val="clear" w:color="auto" w:fill="auto"/>
            <w:vAlign w:val="center"/>
          </w:tcPr>
          <w:p w:rsidR="000501DB" w:rsidRPr="008B12EE" w:rsidRDefault="000501DB" w:rsidP="000501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</w:pP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Գնման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ընթացակարգը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չկայացած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է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հայտարարվել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համաձայն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>`</w:t>
            </w:r>
            <w:r w:rsidR="004D685C">
              <w:rPr>
                <w:rFonts w:ascii="GHEA Grapalat" w:eastAsia="Times New Roman" w:hAnsi="GHEA Grapalat" w:cs="Times New Roman"/>
                <w:b/>
                <w:sz w:val="16"/>
                <w:lang w:val="hy-AM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>”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Գնումների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մասին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”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ՀՀ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օրենքի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37-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րդ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հոդվածի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1-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ին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մասի</w:t>
            </w:r>
          </w:p>
          <w:p w:rsidR="000501DB" w:rsidRPr="008B12EE" w:rsidRDefault="000501DB" w:rsidP="000501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</w:pPr>
            <w:r w:rsidRPr="008B12EE">
              <w:rPr>
                <w:rFonts w:ascii="GHEA Grapalat" w:eastAsia="Times New Roman" w:hAnsi="GHEA Grapalat" w:cs="Times New Roman"/>
                <w:sz w:val="16"/>
                <w:lang w:val="af-ZA" w:eastAsia="ru-RU"/>
              </w:rPr>
              <w:t>/</w:t>
            </w:r>
            <w:r w:rsidRPr="008B12EE">
              <w:rPr>
                <w:rFonts w:ascii="GHEA Grapalat" w:eastAsia="Times New Roman" w:hAnsi="GHEA Grapalat" w:cs="Sylfaen"/>
                <w:sz w:val="16"/>
                <w:lang w:val="af-ZA" w:eastAsia="ru-RU"/>
              </w:rPr>
              <w:t>ընդգծել</w:t>
            </w:r>
            <w:r w:rsidRPr="008B12EE">
              <w:rPr>
                <w:rFonts w:ascii="GHEA Grapalat" w:eastAsia="Times New Roman" w:hAnsi="GHEA Grapalat" w:cs="Times New Roman"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sz w:val="16"/>
                <w:lang w:val="af-ZA" w:eastAsia="ru-RU"/>
              </w:rPr>
              <w:t>համապատասխան</w:t>
            </w:r>
            <w:r w:rsidRPr="008B12EE">
              <w:rPr>
                <w:rFonts w:ascii="GHEA Grapalat" w:eastAsia="Times New Roman" w:hAnsi="GHEA Grapalat" w:cs="Times New Roman"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sz w:val="16"/>
                <w:lang w:val="af-ZA" w:eastAsia="ru-RU"/>
              </w:rPr>
              <w:t>տողը</w:t>
            </w:r>
            <w:r w:rsidRPr="008B12EE">
              <w:rPr>
                <w:rFonts w:ascii="GHEA Grapalat" w:eastAsia="Times New Roman" w:hAnsi="GHEA Grapalat" w:cs="Times New Roman"/>
                <w:sz w:val="16"/>
                <w:lang w:val="af-ZA" w:eastAsia="ru-RU"/>
              </w:rPr>
              <w:t>/</w:t>
            </w:r>
          </w:p>
        </w:tc>
        <w:tc>
          <w:tcPr>
            <w:tcW w:w="2463" w:type="dxa"/>
            <w:shd w:val="clear" w:color="auto" w:fill="auto"/>
            <w:vAlign w:val="center"/>
          </w:tcPr>
          <w:p w:rsidR="000501DB" w:rsidRPr="008B12EE" w:rsidRDefault="000501DB" w:rsidP="000501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</w:pP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Գնման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ընթացակարգը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չկայացած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հայտարարելու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հիմնավորման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վե</w:t>
            </w:r>
            <w:bookmarkStart w:id="0" w:name="_GoBack"/>
            <w:bookmarkEnd w:id="0"/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րաբերյալ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համառոտ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տեղեկատվություն</w:t>
            </w:r>
          </w:p>
        </w:tc>
      </w:tr>
      <w:tr w:rsidR="00A15A2B" w:rsidRPr="0047311E" w:rsidTr="00043B1F">
        <w:trPr>
          <w:trHeight w:val="654"/>
          <w:jc w:val="center"/>
        </w:trPr>
        <w:tc>
          <w:tcPr>
            <w:tcW w:w="1363" w:type="dxa"/>
            <w:vMerge w:val="restart"/>
            <w:shd w:val="clear" w:color="auto" w:fill="auto"/>
            <w:vAlign w:val="center"/>
          </w:tcPr>
          <w:p w:rsidR="00A15A2B" w:rsidRDefault="00A15A2B" w:rsidP="0020588F">
            <w:pPr>
              <w:spacing w:after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es-ES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es-ES" w:eastAsia="ru-RU"/>
              </w:rPr>
              <w:t>3</w:t>
            </w:r>
          </w:p>
        </w:tc>
        <w:tc>
          <w:tcPr>
            <w:tcW w:w="2972" w:type="dxa"/>
            <w:vMerge w:val="restart"/>
            <w:vAlign w:val="center"/>
          </w:tcPr>
          <w:p w:rsidR="00A15A2B" w:rsidRPr="00D80643" w:rsidRDefault="00A15A2B" w:rsidP="0020588F">
            <w:pPr>
              <w:spacing w:after="0"/>
              <w:jc w:val="center"/>
              <w:rPr>
                <w:rFonts w:ascii="GHEA Grapalat" w:eastAsia="Times New Roman" w:hAnsi="GHEA Grapalat"/>
                <w:sz w:val="16"/>
                <w:szCs w:val="16"/>
                <w:lang w:val="es-ES" w:eastAsia="ru-RU"/>
              </w:rPr>
            </w:pPr>
            <w:proofErr w:type="spellStart"/>
            <w:r w:rsidRPr="0047311E">
              <w:rPr>
                <w:rFonts w:ascii="GHEA Grapalat" w:eastAsia="Times New Roman" w:hAnsi="GHEA Grapalat"/>
                <w:sz w:val="16"/>
                <w:szCs w:val="16"/>
                <w:lang w:val="es-ES" w:eastAsia="ru-RU"/>
              </w:rPr>
              <w:t>Բջնիի</w:t>
            </w:r>
            <w:proofErr w:type="spellEnd"/>
            <w:r w:rsidRPr="0047311E">
              <w:rPr>
                <w:rFonts w:ascii="GHEA Grapalat" w:eastAsia="Times New Roman" w:hAnsi="GHEA Grapalat"/>
                <w:sz w:val="16"/>
                <w:szCs w:val="16"/>
                <w:lang w:val="es-ES" w:eastAsia="ru-RU"/>
              </w:rPr>
              <w:t xml:space="preserve"> </w:t>
            </w:r>
            <w:proofErr w:type="spellStart"/>
            <w:r w:rsidRPr="0047311E">
              <w:rPr>
                <w:rFonts w:ascii="GHEA Grapalat" w:eastAsia="Times New Roman" w:hAnsi="GHEA Grapalat"/>
                <w:sz w:val="16"/>
                <w:szCs w:val="16"/>
                <w:lang w:val="es-ES" w:eastAsia="ru-RU"/>
              </w:rPr>
              <w:t>բժշկական</w:t>
            </w:r>
            <w:proofErr w:type="spellEnd"/>
            <w:r w:rsidRPr="0047311E">
              <w:rPr>
                <w:rFonts w:ascii="GHEA Grapalat" w:eastAsia="Times New Roman" w:hAnsi="GHEA Grapalat"/>
                <w:sz w:val="16"/>
                <w:szCs w:val="16"/>
                <w:lang w:val="es-ES" w:eastAsia="ru-RU"/>
              </w:rPr>
              <w:t xml:space="preserve"> </w:t>
            </w:r>
            <w:proofErr w:type="spellStart"/>
            <w:r w:rsidRPr="0047311E">
              <w:rPr>
                <w:rFonts w:ascii="GHEA Grapalat" w:eastAsia="Times New Roman" w:hAnsi="GHEA Grapalat"/>
                <w:sz w:val="16"/>
                <w:szCs w:val="16"/>
                <w:lang w:val="es-ES" w:eastAsia="ru-RU"/>
              </w:rPr>
              <w:t>ամբուլատորիայի</w:t>
            </w:r>
            <w:proofErr w:type="spellEnd"/>
            <w:r w:rsidRPr="0047311E">
              <w:rPr>
                <w:rFonts w:ascii="GHEA Grapalat" w:eastAsia="Times New Roman" w:hAnsi="GHEA Grapalat"/>
                <w:sz w:val="16"/>
                <w:szCs w:val="16"/>
                <w:lang w:val="es-ES" w:eastAsia="ru-RU"/>
              </w:rPr>
              <w:t xml:space="preserve"> </w:t>
            </w:r>
            <w:proofErr w:type="spellStart"/>
            <w:r w:rsidRPr="0047311E">
              <w:rPr>
                <w:rFonts w:ascii="GHEA Grapalat" w:eastAsia="Times New Roman" w:hAnsi="GHEA Grapalat"/>
                <w:sz w:val="16"/>
                <w:szCs w:val="16"/>
                <w:lang w:val="es-ES" w:eastAsia="ru-RU"/>
              </w:rPr>
              <w:t>կառուցում</w:t>
            </w:r>
            <w:proofErr w:type="spellEnd"/>
          </w:p>
        </w:tc>
        <w:tc>
          <w:tcPr>
            <w:tcW w:w="2437" w:type="dxa"/>
            <w:shd w:val="clear" w:color="auto" w:fill="auto"/>
            <w:vAlign w:val="center"/>
          </w:tcPr>
          <w:p w:rsidR="00A15A2B" w:rsidRPr="00593D95" w:rsidRDefault="00A15A2B" w:rsidP="006B65E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D63541">
              <w:rPr>
                <w:rFonts w:ascii="GHEA Grapalat" w:hAnsi="GHEA Grapalat"/>
              </w:rPr>
              <w:t>«Ավագ Շին 1» ՍՊԸ «ԵՂՎԱՐԴՇԻՆ» ԲԲԸ «ԼԱՅՆ ՇԻՆ» ՍՊԸ կոնսորցիում</w:t>
            </w:r>
          </w:p>
        </w:tc>
        <w:tc>
          <w:tcPr>
            <w:tcW w:w="2189" w:type="dxa"/>
            <w:vMerge w:val="restart"/>
            <w:shd w:val="clear" w:color="auto" w:fill="auto"/>
            <w:vAlign w:val="center"/>
          </w:tcPr>
          <w:p w:rsidR="00A15A2B" w:rsidRPr="001D7D96" w:rsidRDefault="00A15A2B" w:rsidP="002058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1D7D96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1-</w:t>
            </w:r>
            <w:r w:rsidRPr="001D7D96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ին</w:t>
            </w:r>
            <w:r w:rsidRPr="001D7D96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1D7D96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կետի</w:t>
            </w:r>
          </w:p>
          <w:p w:rsidR="00A15A2B" w:rsidRPr="004D685C" w:rsidRDefault="00A15A2B" w:rsidP="002058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u w:val="single"/>
                <w:lang w:val="af-ZA" w:eastAsia="ru-RU"/>
              </w:rPr>
            </w:pPr>
            <w:r w:rsidRPr="004D685C">
              <w:rPr>
                <w:rFonts w:ascii="GHEA Grapalat" w:eastAsia="Times New Roman" w:hAnsi="GHEA Grapalat" w:cs="Times New Roman"/>
                <w:sz w:val="20"/>
                <w:szCs w:val="20"/>
                <w:u w:val="single"/>
                <w:lang w:val="af-ZA" w:eastAsia="ru-RU"/>
              </w:rPr>
              <w:t>2-</w:t>
            </w:r>
            <w:r w:rsidRPr="004D685C">
              <w:rPr>
                <w:rFonts w:ascii="GHEA Grapalat" w:eastAsia="Times New Roman" w:hAnsi="GHEA Grapalat" w:cs="Sylfaen"/>
                <w:sz w:val="20"/>
                <w:szCs w:val="20"/>
                <w:u w:val="single"/>
                <w:lang w:val="af-ZA" w:eastAsia="ru-RU"/>
              </w:rPr>
              <w:t>րդ</w:t>
            </w:r>
            <w:r w:rsidRPr="004D685C">
              <w:rPr>
                <w:rFonts w:ascii="GHEA Grapalat" w:eastAsia="Times New Roman" w:hAnsi="GHEA Grapalat" w:cs="Times New Roman"/>
                <w:sz w:val="20"/>
                <w:szCs w:val="20"/>
                <w:u w:val="single"/>
                <w:lang w:val="af-ZA" w:eastAsia="ru-RU"/>
              </w:rPr>
              <w:t xml:space="preserve"> </w:t>
            </w:r>
            <w:r w:rsidRPr="004D685C">
              <w:rPr>
                <w:rFonts w:ascii="GHEA Grapalat" w:eastAsia="Times New Roman" w:hAnsi="GHEA Grapalat" w:cs="Sylfaen"/>
                <w:sz w:val="20"/>
                <w:szCs w:val="20"/>
                <w:u w:val="single"/>
                <w:lang w:val="af-ZA" w:eastAsia="ru-RU"/>
              </w:rPr>
              <w:t>կետի</w:t>
            </w:r>
          </w:p>
          <w:p w:rsidR="00A15A2B" w:rsidRPr="004D685C" w:rsidRDefault="00A15A2B" w:rsidP="002058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4D685C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3-</w:t>
            </w:r>
            <w:r w:rsidRPr="004D685C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րդ</w:t>
            </w:r>
            <w:r w:rsidRPr="004D685C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4D685C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կետի</w:t>
            </w:r>
          </w:p>
          <w:p w:rsidR="00A15A2B" w:rsidRPr="001D7D96" w:rsidRDefault="00A15A2B" w:rsidP="002058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u w:val="single"/>
                <w:lang w:val="af-ZA" w:eastAsia="ru-RU"/>
              </w:rPr>
            </w:pPr>
            <w:r w:rsidRPr="004D685C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4-</w:t>
            </w:r>
            <w:r w:rsidRPr="004D685C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րդ</w:t>
            </w:r>
            <w:r w:rsidRPr="004D685C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4D685C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կետի</w:t>
            </w:r>
          </w:p>
        </w:tc>
        <w:tc>
          <w:tcPr>
            <w:tcW w:w="2463" w:type="dxa"/>
            <w:vMerge w:val="restart"/>
            <w:shd w:val="clear" w:color="auto" w:fill="auto"/>
            <w:vAlign w:val="center"/>
          </w:tcPr>
          <w:p w:rsidR="00A15A2B" w:rsidRPr="001D7D96" w:rsidRDefault="00A15A2B" w:rsidP="00A15A2B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 w:eastAsia="ru-RU"/>
              </w:rPr>
            </w:pPr>
            <w:r w:rsidRPr="00A15A2B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Հայաստանի տարածքային զարգացման հիմանդրամի հոգաբարձուների խորհրդի 2025 թվականի հուլիսի 31-ի թիվ ՓՎ/110-2025 արձանագրությ</w:t>
            </w:r>
            <w:r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ու</w:t>
            </w:r>
            <w:r w:rsidRPr="00A15A2B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ն</w:t>
            </w:r>
          </w:p>
        </w:tc>
      </w:tr>
      <w:tr w:rsidR="00A15A2B" w:rsidRPr="0047311E" w:rsidTr="00043B1F">
        <w:trPr>
          <w:trHeight w:val="654"/>
          <w:jc w:val="center"/>
        </w:trPr>
        <w:tc>
          <w:tcPr>
            <w:tcW w:w="1363" w:type="dxa"/>
            <w:vMerge/>
            <w:shd w:val="clear" w:color="auto" w:fill="auto"/>
            <w:vAlign w:val="center"/>
          </w:tcPr>
          <w:p w:rsidR="00A15A2B" w:rsidRDefault="00A15A2B" w:rsidP="0020588F">
            <w:pPr>
              <w:spacing w:after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972" w:type="dxa"/>
            <w:vMerge/>
            <w:vAlign w:val="center"/>
          </w:tcPr>
          <w:p w:rsidR="00A15A2B" w:rsidRPr="0047311E" w:rsidRDefault="00A15A2B" w:rsidP="0020588F">
            <w:pPr>
              <w:spacing w:after="0"/>
              <w:jc w:val="center"/>
              <w:rPr>
                <w:rFonts w:ascii="GHEA Grapalat" w:eastAsia="Times New Roman" w:hAnsi="GHEA Grapalat"/>
                <w:sz w:val="16"/>
                <w:szCs w:val="16"/>
                <w:lang w:val="es-ES" w:eastAsia="ru-RU"/>
              </w:rPr>
            </w:pPr>
          </w:p>
        </w:tc>
        <w:tc>
          <w:tcPr>
            <w:tcW w:w="2437" w:type="dxa"/>
            <w:shd w:val="clear" w:color="auto" w:fill="auto"/>
            <w:vAlign w:val="center"/>
          </w:tcPr>
          <w:p w:rsidR="00A15A2B" w:rsidRPr="00593D95" w:rsidRDefault="00A15A2B" w:rsidP="006B65E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D63541">
              <w:rPr>
                <w:rFonts w:ascii="GHEA Grapalat" w:hAnsi="GHEA Grapalat"/>
              </w:rPr>
              <w:t>ԼԵԳԵՆԴ ՔՆՍԹՐԱՔՇՆ&gt;&gt; ՍՊԸ և Վաղժան ՍՊԸ կոնսորցիում</w:t>
            </w:r>
          </w:p>
        </w:tc>
        <w:tc>
          <w:tcPr>
            <w:tcW w:w="2189" w:type="dxa"/>
            <w:vMerge/>
            <w:shd w:val="clear" w:color="auto" w:fill="auto"/>
            <w:vAlign w:val="center"/>
          </w:tcPr>
          <w:p w:rsidR="00A15A2B" w:rsidRPr="001D7D96" w:rsidRDefault="00A15A2B" w:rsidP="002058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463" w:type="dxa"/>
            <w:vMerge/>
            <w:shd w:val="clear" w:color="auto" w:fill="auto"/>
            <w:vAlign w:val="center"/>
          </w:tcPr>
          <w:p w:rsidR="00A15A2B" w:rsidRPr="001D7D96" w:rsidRDefault="00A15A2B" w:rsidP="0020588F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 w:eastAsia="ru-RU"/>
              </w:rPr>
            </w:pPr>
          </w:p>
        </w:tc>
      </w:tr>
      <w:tr w:rsidR="00A15A2B" w:rsidRPr="0047311E" w:rsidTr="00043B1F">
        <w:trPr>
          <w:trHeight w:val="654"/>
          <w:jc w:val="center"/>
        </w:trPr>
        <w:tc>
          <w:tcPr>
            <w:tcW w:w="1363" w:type="dxa"/>
            <w:vMerge/>
            <w:shd w:val="clear" w:color="auto" w:fill="auto"/>
            <w:vAlign w:val="center"/>
          </w:tcPr>
          <w:p w:rsidR="00A15A2B" w:rsidRDefault="00A15A2B" w:rsidP="0020588F">
            <w:pPr>
              <w:spacing w:after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972" w:type="dxa"/>
            <w:vMerge/>
            <w:vAlign w:val="center"/>
          </w:tcPr>
          <w:p w:rsidR="00A15A2B" w:rsidRPr="0047311E" w:rsidRDefault="00A15A2B" w:rsidP="0020588F">
            <w:pPr>
              <w:spacing w:after="0"/>
              <w:jc w:val="center"/>
              <w:rPr>
                <w:rFonts w:ascii="GHEA Grapalat" w:eastAsia="Times New Roman" w:hAnsi="GHEA Grapalat"/>
                <w:sz w:val="16"/>
                <w:szCs w:val="16"/>
                <w:lang w:val="es-ES" w:eastAsia="ru-RU"/>
              </w:rPr>
            </w:pPr>
          </w:p>
        </w:tc>
        <w:tc>
          <w:tcPr>
            <w:tcW w:w="2437" w:type="dxa"/>
            <w:shd w:val="clear" w:color="auto" w:fill="auto"/>
            <w:vAlign w:val="center"/>
          </w:tcPr>
          <w:p w:rsidR="00A15A2B" w:rsidRPr="00593D95" w:rsidRDefault="00A15A2B" w:rsidP="006B65E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D63541">
              <w:rPr>
                <w:rFonts w:ascii="GHEA Grapalat" w:hAnsi="GHEA Grapalat"/>
              </w:rPr>
              <w:t>Լուսի Արեգ  ՍՊԸ</w:t>
            </w:r>
          </w:p>
        </w:tc>
        <w:tc>
          <w:tcPr>
            <w:tcW w:w="2189" w:type="dxa"/>
            <w:vMerge/>
            <w:shd w:val="clear" w:color="auto" w:fill="auto"/>
            <w:vAlign w:val="center"/>
          </w:tcPr>
          <w:p w:rsidR="00A15A2B" w:rsidRPr="001D7D96" w:rsidRDefault="00A15A2B" w:rsidP="002058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463" w:type="dxa"/>
            <w:vMerge/>
            <w:shd w:val="clear" w:color="auto" w:fill="auto"/>
            <w:vAlign w:val="center"/>
          </w:tcPr>
          <w:p w:rsidR="00A15A2B" w:rsidRPr="001D7D96" w:rsidRDefault="00A15A2B" w:rsidP="0020588F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 w:eastAsia="ru-RU"/>
              </w:rPr>
            </w:pPr>
          </w:p>
        </w:tc>
      </w:tr>
      <w:tr w:rsidR="00A15A2B" w:rsidRPr="0047311E" w:rsidTr="00043B1F">
        <w:trPr>
          <w:trHeight w:val="654"/>
          <w:jc w:val="center"/>
        </w:trPr>
        <w:tc>
          <w:tcPr>
            <w:tcW w:w="1363" w:type="dxa"/>
            <w:vMerge/>
            <w:shd w:val="clear" w:color="auto" w:fill="auto"/>
            <w:vAlign w:val="center"/>
          </w:tcPr>
          <w:p w:rsidR="00A15A2B" w:rsidRDefault="00A15A2B" w:rsidP="0020588F">
            <w:pPr>
              <w:spacing w:after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972" w:type="dxa"/>
            <w:vMerge/>
            <w:vAlign w:val="center"/>
          </w:tcPr>
          <w:p w:rsidR="00A15A2B" w:rsidRPr="0047311E" w:rsidRDefault="00A15A2B" w:rsidP="0020588F">
            <w:pPr>
              <w:spacing w:after="0"/>
              <w:jc w:val="center"/>
              <w:rPr>
                <w:rFonts w:ascii="GHEA Grapalat" w:eastAsia="Times New Roman" w:hAnsi="GHEA Grapalat"/>
                <w:sz w:val="16"/>
                <w:szCs w:val="16"/>
                <w:lang w:val="es-ES" w:eastAsia="ru-RU"/>
              </w:rPr>
            </w:pPr>
          </w:p>
        </w:tc>
        <w:tc>
          <w:tcPr>
            <w:tcW w:w="2437" w:type="dxa"/>
            <w:shd w:val="clear" w:color="auto" w:fill="auto"/>
            <w:vAlign w:val="center"/>
          </w:tcPr>
          <w:p w:rsidR="00A15A2B" w:rsidRPr="00593D95" w:rsidRDefault="00A15A2B" w:rsidP="006B65E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D63541">
              <w:rPr>
                <w:rFonts w:ascii="GHEA Grapalat" w:hAnsi="GHEA Grapalat"/>
              </w:rPr>
              <w:t>Հարությունյա Շին ՍՊԸ և Գոհարիկ ՍՊԸ կոնսորցիում</w:t>
            </w:r>
          </w:p>
        </w:tc>
        <w:tc>
          <w:tcPr>
            <w:tcW w:w="2189" w:type="dxa"/>
            <w:vMerge/>
            <w:shd w:val="clear" w:color="auto" w:fill="auto"/>
            <w:vAlign w:val="center"/>
          </w:tcPr>
          <w:p w:rsidR="00A15A2B" w:rsidRPr="001D7D96" w:rsidRDefault="00A15A2B" w:rsidP="002058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463" w:type="dxa"/>
            <w:vMerge/>
            <w:shd w:val="clear" w:color="auto" w:fill="auto"/>
            <w:vAlign w:val="center"/>
          </w:tcPr>
          <w:p w:rsidR="00A15A2B" w:rsidRPr="001D7D96" w:rsidRDefault="00A15A2B" w:rsidP="0020588F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 w:eastAsia="ru-RU"/>
              </w:rPr>
            </w:pPr>
          </w:p>
        </w:tc>
      </w:tr>
    </w:tbl>
    <w:p w:rsidR="000501DB" w:rsidRPr="008B12EE" w:rsidRDefault="000501DB" w:rsidP="000501DB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lang w:val="af-ZA" w:eastAsia="ru-RU"/>
        </w:rPr>
      </w:pPr>
    </w:p>
    <w:p w:rsidR="000501DB" w:rsidRPr="005C39B9" w:rsidRDefault="000501DB" w:rsidP="005C39B9">
      <w:pPr>
        <w:spacing w:after="0" w:line="276" w:lineRule="auto"/>
        <w:ind w:firstLine="709"/>
        <w:jc w:val="both"/>
        <w:rPr>
          <w:rFonts w:ascii="GHEA Grapalat" w:eastAsia="Times New Roman" w:hAnsi="GHEA Grapalat" w:cs="Sylfaen"/>
          <w:lang w:val="af-ZA" w:eastAsia="ru-RU"/>
        </w:rPr>
      </w:pPr>
      <w:r w:rsidRPr="008B12EE">
        <w:rPr>
          <w:rFonts w:ascii="GHEA Grapalat" w:eastAsia="Times New Roman" w:hAnsi="GHEA Grapalat" w:cs="Sylfaen"/>
          <w:lang w:val="af-ZA" w:eastAsia="ru-RU"/>
        </w:rPr>
        <w:t xml:space="preserve">Սույն հայտարարության հետ կապված լրացուցիչ տեղեկություններ ստանալու համար կարող եք դիմել </w:t>
      </w:r>
      <w:r w:rsidRPr="005C39B9">
        <w:rPr>
          <w:rFonts w:ascii="GHEA Grapalat" w:eastAsia="Times New Roman" w:hAnsi="GHEA Grapalat" w:cs="Sylfaen"/>
          <w:lang w:val="af-ZA" w:eastAsia="ru-RU"/>
        </w:rPr>
        <w:t>«</w:t>
      </w:r>
      <w:r w:rsidR="005C39B9" w:rsidRPr="005C39B9">
        <w:rPr>
          <w:rFonts w:ascii="GHEA Grapalat" w:eastAsia="Times New Roman" w:hAnsi="GHEA Grapalat" w:cs="Sylfaen"/>
          <w:lang w:val="af-ZA" w:eastAsia="ru-RU"/>
        </w:rPr>
        <w:t xml:space="preserve"> </w:t>
      </w:r>
      <w:r w:rsidR="0047311E">
        <w:rPr>
          <w:rFonts w:ascii="GHEA Grapalat" w:eastAsia="Times New Roman" w:hAnsi="GHEA Grapalat" w:cs="Sylfaen"/>
          <w:lang w:val="af-ZA" w:eastAsia="ru-RU"/>
        </w:rPr>
        <w:t>ՀՏԶՀ-ԱԲՄ-ԱՇՁԲ-2025/12</w:t>
      </w:r>
      <w:r w:rsidRPr="005C39B9">
        <w:rPr>
          <w:rFonts w:ascii="GHEA Grapalat" w:eastAsia="Times New Roman" w:hAnsi="GHEA Grapalat" w:cs="Sylfaen"/>
          <w:lang w:val="af-ZA" w:eastAsia="ru-RU"/>
        </w:rPr>
        <w:t xml:space="preserve">»  </w:t>
      </w:r>
      <w:r w:rsidRPr="008B12EE">
        <w:rPr>
          <w:rFonts w:ascii="GHEA Grapalat" w:eastAsia="Times New Roman" w:hAnsi="GHEA Grapalat" w:cs="Sylfaen"/>
          <w:lang w:val="af-ZA" w:eastAsia="ru-RU"/>
        </w:rPr>
        <w:t xml:space="preserve">ծածկագրով գնումների համակարգող </w:t>
      </w:r>
      <w:r w:rsidR="00146D62">
        <w:rPr>
          <w:rFonts w:ascii="GHEA Grapalat" w:eastAsia="Times New Roman" w:hAnsi="GHEA Grapalat" w:cs="Sylfaen"/>
          <w:lang w:val="hy-AM" w:eastAsia="ru-RU"/>
        </w:rPr>
        <w:t>Ա</w:t>
      </w:r>
      <w:r w:rsidR="005C39B9" w:rsidRPr="005C39B9">
        <w:rPr>
          <w:rFonts w:ascii="GHEA Grapalat" w:eastAsia="Times New Roman" w:hAnsi="GHEA Grapalat" w:cs="Sylfaen"/>
          <w:lang w:val="af-ZA" w:eastAsia="ru-RU"/>
        </w:rPr>
        <w:t xml:space="preserve">. </w:t>
      </w:r>
      <w:r w:rsidR="00146D62">
        <w:rPr>
          <w:rFonts w:ascii="GHEA Grapalat" w:eastAsia="Times New Roman" w:hAnsi="GHEA Grapalat" w:cs="Sylfaen"/>
          <w:lang w:val="hy-AM" w:eastAsia="ru-RU"/>
        </w:rPr>
        <w:t>Չոբանյան</w:t>
      </w:r>
      <w:r w:rsidR="005C39B9" w:rsidRPr="005C39B9">
        <w:rPr>
          <w:rFonts w:ascii="GHEA Grapalat" w:eastAsia="Times New Roman" w:hAnsi="GHEA Grapalat" w:cs="Sylfaen"/>
          <w:lang w:val="af-ZA" w:eastAsia="ru-RU"/>
        </w:rPr>
        <w:t xml:space="preserve">ին </w:t>
      </w:r>
      <w:r w:rsidRPr="005C39B9">
        <w:rPr>
          <w:rFonts w:ascii="GHEA Grapalat" w:eastAsia="Times New Roman" w:hAnsi="GHEA Grapalat" w:cs="Sylfaen"/>
          <w:lang w:val="af-ZA" w:eastAsia="ru-RU"/>
        </w:rPr>
        <w:t>:</w:t>
      </w:r>
    </w:p>
    <w:p w:rsidR="000501DB" w:rsidRPr="008B12EE" w:rsidRDefault="000501DB" w:rsidP="000501DB">
      <w:pPr>
        <w:spacing w:after="240" w:line="240" w:lineRule="auto"/>
        <w:ind w:firstLine="709"/>
        <w:jc w:val="both"/>
        <w:rPr>
          <w:rFonts w:ascii="GHEA Grapalat" w:eastAsia="Times New Roman" w:hAnsi="GHEA Grapalat" w:cs="Sylfaen"/>
          <w:lang w:val="af-ZA" w:eastAsia="ru-RU"/>
        </w:rPr>
      </w:pPr>
    </w:p>
    <w:p w:rsidR="007B733E" w:rsidRPr="008B12EE" w:rsidRDefault="000501DB" w:rsidP="007B733E">
      <w:pPr>
        <w:pStyle w:val="BodyTextIndent"/>
        <w:spacing w:line="240" w:lineRule="auto"/>
        <w:rPr>
          <w:rFonts w:ascii="GHEA Grapalat" w:eastAsia="Times New Roman" w:hAnsi="GHEA Grapalat" w:cs="Times New Roman"/>
          <w:b/>
          <w:i/>
          <w:u w:val="single"/>
          <w:lang w:val="hy-AM"/>
        </w:rPr>
      </w:pPr>
      <w:r w:rsidRPr="008B12EE">
        <w:rPr>
          <w:rFonts w:ascii="GHEA Grapalat" w:eastAsia="Times New Roman" w:hAnsi="GHEA Grapalat" w:cs="Sylfaen"/>
          <w:lang w:val="af-ZA" w:eastAsia="ru-RU"/>
        </w:rPr>
        <w:t>Հեռախոս՝</w:t>
      </w:r>
      <w:r w:rsidRPr="008B12EE">
        <w:rPr>
          <w:rFonts w:ascii="GHEA Grapalat" w:eastAsia="Times New Roman" w:hAnsi="GHEA Grapalat" w:cs="Sylfaen"/>
          <w:lang w:val="hy-AM" w:eastAsia="ru-RU"/>
        </w:rPr>
        <w:t xml:space="preserve"> </w:t>
      </w:r>
      <w:r w:rsidR="007B733E" w:rsidRPr="008B12EE">
        <w:rPr>
          <w:rFonts w:ascii="GHEA Grapalat" w:eastAsia="Times New Roman" w:hAnsi="GHEA Grapalat" w:cs="Times New Roman"/>
          <w:b/>
          <w:i/>
          <w:color w:val="0000FF"/>
          <w:lang w:val="af-ZA"/>
        </w:rPr>
        <w:t xml:space="preserve">+374 41 500 </w:t>
      </w:r>
      <w:r w:rsidR="007B733E" w:rsidRPr="008B12EE">
        <w:rPr>
          <w:rFonts w:ascii="GHEA Grapalat" w:eastAsia="Times New Roman" w:hAnsi="GHEA Grapalat" w:cs="Times New Roman"/>
          <w:b/>
          <w:i/>
          <w:color w:val="0000FF"/>
          <w:lang w:val="hy-AM"/>
        </w:rPr>
        <w:t>760</w:t>
      </w:r>
    </w:p>
    <w:p w:rsidR="000501DB" w:rsidRPr="008B12EE" w:rsidRDefault="000501DB" w:rsidP="005C39B9">
      <w:pPr>
        <w:pStyle w:val="BodyTextIndent"/>
        <w:spacing w:line="240" w:lineRule="auto"/>
        <w:rPr>
          <w:rFonts w:ascii="GHEA Grapalat" w:eastAsia="Times New Roman" w:hAnsi="GHEA Grapalat" w:cs="Times New Roman"/>
          <w:lang w:val="hy-AM" w:eastAsia="ru-RU"/>
        </w:rPr>
      </w:pPr>
      <w:r w:rsidRPr="008B12EE">
        <w:rPr>
          <w:rFonts w:ascii="GHEA Grapalat" w:eastAsia="Times New Roman" w:hAnsi="GHEA Grapalat" w:cs="Sylfaen"/>
          <w:lang w:val="af-ZA" w:eastAsia="ru-RU"/>
        </w:rPr>
        <w:t>Էլեկոտրանային փոստ՝</w:t>
      </w:r>
      <w:r w:rsidRPr="008B12EE">
        <w:rPr>
          <w:rFonts w:ascii="GHEA Grapalat" w:eastAsia="Times New Roman" w:hAnsi="GHEA Grapalat" w:cs="Times New Roman"/>
          <w:lang w:val="af-ZA" w:eastAsia="ru-RU"/>
        </w:rPr>
        <w:t xml:space="preserve"> </w:t>
      </w:r>
      <w:hyperlink r:id="rId7" w:history="1">
        <w:r w:rsidR="00146D62" w:rsidRPr="00AE543E">
          <w:rPr>
            <w:rStyle w:val="Hyperlink"/>
            <w:rFonts w:ascii="GHEA Grapalat" w:eastAsia="Times New Roman" w:hAnsi="GHEA Grapalat" w:cs="Times New Roman"/>
            <w:b/>
            <w:sz w:val="24"/>
            <w:szCs w:val="24"/>
            <w:lang w:val="hy-AM"/>
          </w:rPr>
          <w:t>а.</w:t>
        </w:r>
        <w:r w:rsidR="00146D62" w:rsidRPr="00BE61BC">
          <w:rPr>
            <w:rStyle w:val="Hyperlink"/>
            <w:rFonts w:ascii="GHEA Grapalat" w:eastAsia="Times New Roman" w:hAnsi="GHEA Grapalat" w:cs="Times New Roman"/>
            <w:b/>
            <w:sz w:val="24"/>
            <w:szCs w:val="24"/>
            <w:lang w:val="hy-AM"/>
          </w:rPr>
          <w:t>choban</w:t>
        </w:r>
        <w:r w:rsidR="00146D62" w:rsidRPr="00AE543E">
          <w:rPr>
            <w:rStyle w:val="Hyperlink"/>
            <w:rFonts w:ascii="GHEA Grapalat" w:eastAsia="Times New Roman" w:hAnsi="GHEA Grapalat" w:cs="Times New Roman"/>
            <w:b/>
            <w:sz w:val="24"/>
            <w:szCs w:val="24"/>
            <w:lang w:val="hy-AM"/>
          </w:rPr>
          <w:t>yan@atdf.am</w:t>
        </w:r>
      </w:hyperlink>
    </w:p>
    <w:p w:rsidR="007B733E" w:rsidRPr="008B12EE" w:rsidRDefault="000501DB" w:rsidP="007B733E">
      <w:pPr>
        <w:pStyle w:val="BodyTextIndent"/>
        <w:spacing w:line="240" w:lineRule="auto"/>
        <w:rPr>
          <w:rFonts w:ascii="GHEA Grapalat" w:eastAsia="Times New Roman" w:hAnsi="GHEA Grapalat" w:cs="Times New Roman"/>
          <w:lang w:val="af-ZA"/>
        </w:rPr>
      </w:pPr>
      <w:r w:rsidRPr="008B12EE">
        <w:rPr>
          <w:rFonts w:ascii="GHEA Grapalat" w:eastAsia="Times New Roman" w:hAnsi="GHEA Grapalat" w:cs="Sylfaen"/>
          <w:lang w:val="af-ZA" w:eastAsia="ru-RU"/>
        </w:rPr>
        <w:t>Պատվիրատու`</w:t>
      </w:r>
      <w:r w:rsidRPr="008B12EE">
        <w:rPr>
          <w:rFonts w:ascii="GHEA Grapalat" w:eastAsia="Times New Roman" w:hAnsi="GHEA Grapalat" w:cs="Times New Roman"/>
          <w:b/>
          <w:i/>
          <w:lang w:val="af-ZA" w:eastAsia="ru-RU"/>
        </w:rPr>
        <w:t xml:space="preserve">  </w:t>
      </w:r>
      <w:r w:rsidR="007B733E" w:rsidRPr="008B12EE">
        <w:rPr>
          <w:rFonts w:ascii="GHEA Grapalat" w:eastAsia="Times New Roman" w:hAnsi="GHEA Grapalat" w:cs="Times New Roman"/>
          <w:b/>
          <w:i/>
          <w:lang w:val="hy-AM"/>
        </w:rPr>
        <w:t>Հայաստանի տարածքային զարգացման հիմնադրամ</w:t>
      </w:r>
    </w:p>
    <w:p w:rsidR="00FC3E47" w:rsidRPr="008B12EE" w:rsidRDefault="00FC3E47" w:rsidP="007B733E">
      <w:pPr>
        <w:spacing w:after="0" w:line="240" w:lineRule="auto"/>
        <w:rPr>
          <w:rFonts w:ascii="GHEA Grapalat" w:hAnsi="GHEA Grapalat"/>
        </w:rPr>
      </w:pPr>
    </w:p>
    <w:sectPr w:rsidR="00FC3E47" w:rsidRPr="008B12EE" w:rsidSect="007512DE">
      <w:footerReference w:type="even" r:id="rId8"/>
      <w:footerReference w:type="default" r:id="rId9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12DE" w:rsidRDefault="007512DE">
      <w:pPr>
        <w:spacing w:after="0" w:line="240" w:lineRule="auto"/>
      </w:pPr>
      <w:r>
        <w:separator/>
      </w:r>
    </w:p>
  </w:endnote>
  <w:endnote w:type="continuationSeparator" w:id="0">
    <w:p w:rsidR="007512DE" w:rsidRDefault="00751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12DE" w:rsidRDefault="007512DE" w:rsidP="007512D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512DE" w:rsidRDefault="007512DE" w:rsidP="007512D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12DE" w:rsidRDefault="007512DE" w:rsidP="007512D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12DE" w:rsidRDefault="007512DE">
      <w:pPr>
        <w:spacing w:after="0" w:line="240" w:lineRule="auto"/>
      </w:pPr>
      <w:r>
        <w:separator/>
      </w:r>
    </w:p>
  </w:footnote>
  <w:footnote w:type="continuationSeparator" w:id="0">
    <w:p w:rsidR="007512DE" w:rsidRDefault="007512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85A"/>
    <w:rsid w:val="00025E72"/>
    <w:rsid w:val="00043B1F"/>
    <w:rsid w:val="000501DB"/>
    <w:rsid w:val="00074AB2"/>
    <w:rsid w:val="00146D62"/>
    <w:rsid w:val="001673AF"/>
    <w:rsid w:val="001D179F"/>
    <w:rsid w:val="001D7D96"/>
    <w:rsid w:val="00340963"/>
    <w:rsid w:val="003E01C4"/>
    <w:rsid w:val="0040412A"/>
    <w:rsid w:val="0041424B"/>
    <w:rsid w:val="0047311E"/>
    <w:rsid w:val="00475288"/>
    <w:rsid w:val="004C0549"/>
    <w:rsid w:val="004D685C"/>
    <w:rsid w:val="004E1234"/>
    <w:rsid w:val="005C39B9"/>
    <w:rsid w:val="00617308"/>
    <w:rsid w:val="00694F94"/>
    <w:rsid w:val="006B3352"/>
    <w:rsid w:val="007512DE"/>
    <w:rsid w:val="007A0007"/>
    <w:rsid w:val="007B733E"/>
    <w:rsid w:val="008B12EE"/>
    <w:rsid w:val="008C0639"/>
    <w:rsid w:val="009A4B81"/>
    <w:rsid w:val="009E0734"/>
    <w:rsid w:val="00A15A2B"/>
    <w:rsid w:val="00A90A7C"/>
    <w:rsid w:val="00B03437"/>
    <w:rsid w:val="00BE61BC"/>
    <w:rsid w:val="00C82991"/>
    <w:rsid w:val="00C91B55"/>
    <w:rsid w:val="00CD585A"/>
    <w:rsid w:val="00E97DF6"/>
    <w:rsid w:val="00F04245"/>
    <w:rsid w:val="00FC3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0501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501DB"/>
  </w:style>
  <w:style w:type="character" w:styleId="PageNumber">
    <w:name w:val="page number"/>
    <w:basedOn w:val="DefaultParagraphFont"/>
    <w:rsid w:val="000501DB"/>
  </w:style>
  <w:style w:type="paragraph" w:styleId="BodyTextIndent">
    <w:name w:val="Body Text Indent"/>
    <w:basedOn w:val="Normal"/>
    <w:link w:val="BodyTextIndentChar"/>
    <w:uiPriority w:val="99"/>
    <w:unhideWhenUsed/>
    <w:rsid w:val="007B733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B733E"/>
  </w:style>
  <w:style w:type="paragraph" w:styleId="BodyTextIndent2">
    <w:name w:val="Body Text Indent 2"/>
    <w:basedOn w:val="Normal"/>
    <w:link w:val="BodyTextIndent2Char"/>
    <w:rsid w:val="00B03437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B03437"/>
    <w:rPr>
      <w:rFonts w:ascii="Baltica" w:eastAsia="Times New Roman" w:hAnsi="Baltica" w:cs="Times New Roman"/>
      <w:sz w:val="20"/>
      <w:szCs w:val="20"/>
      <w:lang w:val="af-ZA"/>
    </w:rPr>
  </w:style>
  <w:style w:type="character" w:styleId="Hyperlink">
    <w:name w:val="Hyperlink"/>
    <w:basedOn w:val="DefaultParagraphFont"/>
    <w:uiPriority w:val="99"/>
    <w:unhideWhenUsed/>
    <w:rsid w:val="0047528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0501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501DB"/>
  </w:style>
  <w:style w:type="character" w:styleId="PageNumber">
    <w:name w:val="page number"/>
    <w:basedOn w:val="DefaultParagraphFont"/>
    <w:rsid w:val="000501DB"/>
  </w:style>
  <w:style w:type="paragraph" w:styleId="BodyTextIndent">
    <w:name w:val="Body Text Indent"/>
    <w:basedOn w:val="Normal"/>
    <w:link w:val="BodyTextIndentChar"/>
    <w:uiPriority w:val="99"/>
    <w:unhideWhenUsed/>
    <w:rsid w:val="007B733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B733E"/>
  </w:style>
  <w:style w:type="paragraph" w:styleId="BodyTextIndent2">
    <w:name w:val="Body Text Indent 2"/>
    <w:basedOn w:val="Normal"/>
    <w:link w:val="BodyTextIndent2Char"/>
    <w:rsid w:val="00B03437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B03437"/>
    <w:rPr>
      <w:rFonts w:ascii="Baltica" w:eastAsia="Times New Roman" w:hAnsi="Baltica" w:cs="Times New Roman"/>
      <w:sz w:val="20"/>
      <w:szCs w:val="20"/>
      <w:lang w:val="af-ZA"/>
    </w:rPr>
  </w:style>
  <w:style w:type="character" w:styleId="Hyperlink">
    <w:name w:val="Hyperlink"/>
    <w:basedOn w:val="DefaultParagraphFont"/>
    <w:uiPriority w:val="99"/>
    <w:unhideWhenUsed/>
    <w:rsid w:val="0047528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&#1072;.chobanyan@atdf.a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Roza Asatryan</dc:creator>
  <cp:lastModifiedBy>Anna Chobanyan</cp:lastModifiedBy>
  <cp:revision>44</cp:revision>
  <cp:lastPrinted>2025-05-13T13:19:00Z</cp:lastPrinted>
  <dcterms:created xsi:type="dcterms:W3CDTF">2023-01-25T10:46:00Z</dcterms:created>
  <dcterms:modified xsi:type="dcterms:W3CDTF">2025-08-04T13:45:00Z</dcterms:modified>
</cp:coreProperties>
</file>