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08" w:rsidRDefault="00B23501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ՏԱՏՅԱՆԱ ԲԵՏԱՆՅԱՆ ՕԼԵԳԻ ԱՁ</w:t>
      </w:r>
    </w:p>
    <w:p w:rsidR="001C7508" w:rsidRDefault="00B23501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Տիկին Տատյանա Բետանյանին</w:t>
      </w:r>
    </w:p>
    <w:p w:rsidR="001C7508" w:rsidRDefault="00B23501">
      <w:pPr>
        <w:spacing w:after="0"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ք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.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Երևան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Բարբյուսի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շ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11 </w:t>
      </w:r>
    </w:p>
    <w:p w:rsidR="001C7508" w:rsidRDefault="00B23501">
      <w:pPr>
        <w:spacing w:after="0"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hyperlink r:id="rId9" w:history="1">
        <w:r>
          <w:rPr>
            <w:rStyle w:val="Hyperlink"/>
            <w:rFonts w:ascii="GHEA Grapalat" w:eastAsia="Arial Unicode MS" w:hAnsi="GHEA Grapalat" w:cs="Arial Unicode MS"/>
            <w:sz w:val="24"/>
            <w:szCs w:val="24"/>
            <w:lang w:val="hy-AM"/>
          </w:rPr>
          <w:t>tbgnumner@gmail.com</w:t>
        </w:r>
      </w:hyperlink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)</w:t>
      </w:r>
    </w:p>
    <w:p w:rsidR="001C7508" w:rsidRDefault="001C750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C7508" w:rsidRDefault="00B23501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Հարգելի՛ տիկին Բետանյան,</w:t>
      </w:r>
    </w:p>
    <w:p w:rsidR="001C7508" w:rsidRDefault="00B23501">
      <w:pPr>
        <w:spacing w:after="0"/>
        <w:ind w:firstLine="567"/>
        <w:jc w:val="both"/>
        <w:rPr>
          <w:rFonts w:ascii="GHEA Grapalat" w:hAnsi="GHEA Grapalat" w:cs="Calibri"/>
          <w:sz w:val="20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Աշխատանքի և սոցիալական հարցերի նախարարության (այսուհետ՝ Նախարարություն) ենթակայության  պետական ոչ առևտրային կազմակերպությունների  2024 թվականի կարիքների համար սննդամթերքի ձեռքբերման նպատակով հայտարարված թիվ «ԱՍՀՆ-ՊՈԱԿ-ԷԱՃԱՊՁԲ-24/4-ԳՇ» ծածկագրով գնման ընթաց</w:t>
      </w:r>
      <w:r>
        <w:rPr>
          <w:rFonts w:ascii="GHEA Grapalat" w:hAnsi="GHEA Grapalat"/>
          <w:sz w:val="24"/>
          <w:szCs w:val="24"/>
          <w:lang w:val="hy-AM"/>
        </w:rPr>
        <w:t>ակարգի 4,14,15,19,35,36,47 և 48-րդ չափաբաժինների մասով  առաջին տեղ զբաղեցրած մասնակցին՝ ՏԱՏՅԱՆԱ ԲԵՏԱՆՅԱՆ ՕԼԵԳԻ ԱՁ-ին 2023 թվականի դեկտեմբերի 17-ին էլեկտրոնային ձևով՝ eauction.armeps.am համակարգի միջոցով ներկայացվել է կնքվելիք պայմանագրերի նախագիծը՝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հիմք ըն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դունելով ՀՀ կառավարության 2017 թվականի մայիսի 4-ի N 526-Ն որոշման N 1 </w:t>
      </w:r>
      <w:r>
        <w:rPr>
          <w:rFonts w:ascii="GHEA Grapalat" w:hAnsi="GHEA Grapalat"/>
          <w:sz w:val="24"/>
          <w:szCs w:val="24"/>
          <w:lang w:val="hy-AM"/>
        </w:rPr>
        <w:t>հավելվածի 32-րդ կետի 10-րդ, 12-րդ ենթակետերի և հրավերի 9.2 և 10.1-րդ կետերի պահանջները /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որակավորման և պայմանագրի ապահովումները ներկայացնելու պահանջի հիման վրա, այն ստանալու օրվանից հետո </w:t>
      </w:r>
      <w:r>
        <w:rPr>
          <w:rFonts w:ascii="GHEA Grapalat" w:hAnsi="GHEA Grapalat"/>
          <w:i/>
          <w:sz w:val="24"/>
          <w:szCs w:val="24"/>
          <w:lang w:val="hy-AM"/>
        </w:rPr>
        <w:t>հինգ աշխատանքային օրվա ընթացքում, ընտրված մասնակիցը պարտավոր է ներկայացնել որակավորման և պայմանագրի ապահովումներ։ Ընտրված մասնակցի հետ պայմանագիր կնքվում է, եթե վերջինս ներկայացնում է որակավորման և պայմանագրի ապահովումները/։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7508" w:rsidRDefault="00B23501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ՏԱՏՅԱՆԱ ԲԵՏԱՆՅԱՆ ՕԼԵԳԻ ԱՁ-ի </w:t>
      </w:r>
      <w:r>
        <w:rPr>
          <w:rFonts w:ascii="GHEA Grapalat" w:hAnsi="GHEA Grapalat"/>
          <w:sz w:val="24"/>
          <w:szCs w:val="24"/>
          <w:lang w:val="hy-AM"/>
        </w:rPr>
        <w:t>կողմից սահմանված ժամկետում չի ներկայացվել որակավորման և պայմանագրի ապահովումները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միաժամանակ ներկայացվել է գրություն որպես ընտրված մասնակից հրաժարվում է պայմանագիր կնքելուց։ Գնման ընցացակարգի վերոնշյալ չափաբաժինները հայտարարվում են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չկայացած՝ համաձայն «Գնո</w:t>
      </w:r>
      <w:r>
        <w:rPr>
          <w:rFonts w:ascii="GHEA Grapalat" w:hAnsi="GHEA Grapalat"/>
          <w:sz w:val="24"/>
          <w:szCs w:val="24"/>
          <w:lang w:val="hy-AM"/>
        </w:rPr>
        <w:t>ւմների մասին» օրենքի 37-րդ հոդվածի 1-ին մասի 4-րդ կետի (պայմանագիր չի կնքվում):</w:t>
      </w:r>
    </w:p>
    <w:p w:rsidR="001C7508" w:rsidRDefault="00B23501">
      <w:pPr>
        <w:spacing w:after="0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վերոգրյալը տեղեկացնում եմ, որ 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Նախարարությունն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ընդունել է որոշում</w:t>
      </w:r>
      <w:r>
        <w:rPr>
          <w:rFonts w:ascii="GHEA Grapalat" w:hAnsi="GHEA Grapalat"/>
          <w:sz w:val="24"/>
          <w:szCs w:val="24"/>
          <w:lang w:val="hy-AM"/>
        </w:rPr>
        <w:t xml:space="preserve"> վերոնշյալ չափաբաժինների մասով՝ ՏԱՏՅԱՆԱ ԲԵՏԱՆՅԱՆ ՕԼԵԳԻ ԱՁ-ին գնումների գործընթացին մասնակցելու իրա</w:t>
      </w:r>
      <w:r>
        <w:rPr>
          <w:rFonts w:ascii="GHEA Grapalat" w:hAnsi="GHEA Grapalat"/>
          <w:sz w:val="24"/>
          <w:szCs w:val="24"/>
          <w:lang w:val="hy-AM"/>
        </w:rPr>
        <w:t xml:space="preserve">վունք չունեցող մասնակիցների ցանկում ներառելու վերաբերյալ՝ 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համաձայն ՀՀ կառավարության 2017 թվականի մայիսի 4-ի N 526-Ն որոշման N 1 հավելվածի 32-րդ կետի 19 ենթակետի</w:t>
      </w:r>
      <w:r>
        <w:rPr>
          <w:rFonts w:ascii="GHEA Grapalat" w:hAnsi="GHEA Grapalat"/>
          <w:sz w:val="24"/>
          <w:szCs w:val="24"/>
          <w:lang w:val="hy-AM"/>
        </w:rPr>
        <w:t>՝ 19) եթե մասնակցի` հրավերով նախատեսված գնումներին մասնակցելու իրավունք ունենալու մասին հավաստու</w:t>
      </w:r>
      <w:r>
        <w:rPr>
          <w:rFonts w:ascii="GHEA Grapalat" w:hAnsi="GHEA Grapalat"/>
          <w:sz w:val="24"/>
          <w:szCs w:val="24"/>
          <w:lang w:val="hy-AM"/>
        </w:rPr>
        <w:t xml:space="preserve">մը որակվում է որպես իրականությանը չհամապատասխանող,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</w:t>
      </w:r>
      <w:r>
        <w:rPr>
          <w:rFonts w:ascii="GHEA Grapalat" w:hAnsi="GHEA Grapalat"/>
          <w:sz w:val="24"/>
          <w:szCs w:val="24"/>
          <w:lang w:val="hy-AM"/>
        </w:rPr>
        <w:t xml:space="preserve">նպատակով պայմանագիրը կնքած անձը չի փոխարինում տուժանքի ձևով ներկայացված որակավորման կամ պայմանագրի ապահովումը, ապա այդ հանգամանքը համարվում է որպես գնման գործընթացի շրջանակում ստանձնված պարտավորության խախտում և 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հիմք ընդունելով հրավերի 9.3 կետի և«Գնումների 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մասին» ՀՀ օրենքի 6-րդ հոդվածի 1-ին մասի 6-րդ կետի «բ» պարբերության պահանջները՝</w:t>
      </w:r>
      <w:r>
        <w:rPr>
          <w:rFonts w:ascii="GHEA Grapalat" w:hAnsi="GHEA Grapalat"/>
          <w:sz w:val="24"/>
          <w:szCs w:val="24"/>
          <w:lang w:val="hy-AM"/>
        </w:rPr>
        <w:t xml:space="preserve"> որպես ընտրված մասնակից հրաժարվել կամ զրկվել է պայմանագիր կնքելու իրավունքից:</w:t>
      </w:r>
    </w:p>
    <w:p w:rsidR="001C7508" w:rsidRDefault="001C7508">
      <w:pPr>
        <w:spacing w:after="0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C7508" w:rsidRDefault="001C7508">
      <w:pPr>
        <w:spacing w:after="0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C7508" w:rsidRDefault="00B23501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10" o:title=""/>
            <o:lock v:ext="edit" ungrouping="t" rotation="t" cropping="t" verticies="t" text="t" grouping="t"/>
            <o:signatureline v:ext="edit" id="{016B17E8-F3A5-4DBE-B475-FCC8D2E0FC9E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1C7508" w:rsidRDefault="001C7508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1C7508" w:rsidRDefault="00B23501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Կատարող՝ գնումների համակարգման բաժնի պետ</w:t>
      </w:r>
    </w:p>
    <w:p w:rsidR="001C7508" w:rsidRDefault="00B23501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հեռ.՝ 010 300 124 Քրիստինե </w:t>
      </w:r>
      <w:r>
        <w:rPr>
          <w:rFonts w:ascii="GHEA Grapalat" w:hAnsi="GHEA Grapalat" w:cs="Sylfaen"/>
          <w:sz w:val="18"/>
          <w:szCs w:val="18"/>
          <w:lang w:val="hy-AM"/>
        </w:rPr>
        <w:t>Մայիլյան</w:t>
      </w:r>
    </w:p>
    <w:sectPr w:rsidR="001C7508">
      <w:headerReference w:type="first" r:id="rId11"/>
      <w:footerReference w:type="first" r:id="rId12"/>
      <w:pgSz w:w="11906" w:h="16838" w:code="9"/>
      <w:pgMar w:top="1440" w:right="836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08" w:rsidRDefault="00B23501">
      <w:r>
        <w:separator/>
      </w:r>
    </w:p>
  </w:endnote>
  <w:endnote w:type="continuationSeparator" w:id="0">
    <w:p w:rsidR="001C7508" w:rsidRDefault="00B2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08" w:rsidRDefault="00B23501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08" w:rsidRDefault="00B23501">
      <w:r>
        <w:separator/>
      </w:r>
    </w:p>
  </w:footnote>
  <w:footnote w:type="continuationSeparator" w:id="0">
    <w:p w:rsidR="001C7508" w:rsidRDefault="00B2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08" w:rsidRDefault="00B23501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508" w:rsidRDefault="00B23501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1C7508" w:rsidRDefault="001C7508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1C7508" w:rsidRDefault="00B23501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1C7508" w:rsidRDefault="001C75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08"/>
    <w:rsid w:val="001C7508"/>
    <w:rsid w:val="00B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tbgnumne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l3SORFLfNw2/TkhT+YtWTXCYjfs=</DigestValue>
    </Reference>
    <Reference URI="#idOfficeObject" Type="http://www.w3.org/2000/09/xmldsig#Object">
      <DigestMethod Algorithm="http://www.w3.org/2000/09/xmldsig#sha1"/>
      <DigestValue>5jGiMEuet8i+IRzuIfhySHs7SUw=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wNp57zDaFMD/L//EEUzo8S4chXA=</DigestValue>
    </Reference>
    <Reference URI="#idValidSigLnImg" Type="http://www.w3.org/2000/09/xmldsig#Object">
      <DigestMethod Algorithm="http://www.w3.org/2000/09/xmldsig#sha1"/>
      <DigestValue>0z3aCHfrW+eDQHXTaRe5akc2ceo=</DigestValue>
    </Reference>
    <Reference URI="#idInvalidSigLnImg" Type="http://www.w3.org/2000/09/xmldsig#Object">
      <DigestMethod Algorithm="http://www.w3.org/2000/09/xmldsig#sha1"/>
      <DigestValue>xSMChvmrl7SXuqJs3oC1nWFF4Yg=</DigestValue>
    </Reference>
  </SignedInfo>
  <SignatureValue>qpEB1U3rqyyX8lLUvYUfrH6MOG52NijqZDXYgsfzAMwy4E99wPLdVpz7CNVwmmJaNF2xC7Et3/C+
Cfr6ywm1YwC/oV+iHFn0fc+OT9W7xHFdw5jiUh93AEzsU4ASH+dWbl/X384NhGifszM99sUv34Kg
PJVR6NZFBErrF26anr8wMneN5hc9UUDNchHtXL6mmjybXFab6e4mQfFWN6nRFGt09KSRU7Sad+nD
+KyhZHJhz2hZvSMhv4aLCivobqjaPS7lux6/9to0JBLBnAg2LnJlc5owllUlbJtEBrdMs98Lzu6V
QguZ+vvZmODh29ZeNAok8omoQYRSHOOiplpz3w==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7CQSdm/gr3kJxda6pK9XuV74dgs=</DigestValue>
      </Reference>
      <Reference URI="/word/media/image1.emf?ContentType=image/x-emf">
        <DigestMethod Algorithm="http://www.w3.org/2000/09/xmldsig#sha1"/>
        <DigestValue>jw36yyOQ9O+2p6goanAembDf000=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qmxlHr5UUNA4DTL4ukyMzAgQ0QY=</DigestValue>
      </Reference>
      <Reference URI="/word/styles.xml?ContentType=application/vnd.openxmlformats-officedocument.wordprocessingml.styles+xml">
        <DigestMethod Algorithm="http://www.w3.org/2000/09/xmldsig#sha1"/>
        <DigestValue>RB95SKp2j+y7T+Et1U7Sy6zrA+8=</DigestValue>
      </Reference>
      <Reference URI="/word/numbering.xml?ContentType=application/vnd.openxmlformats-officedocument.wordprocessingml.numbering+xml">
        <DigestMethod Algorithm="http://www.w3.org/2000/09/xmldsig#sha1"/>
        <DigestValue>f7gWaEMfwKg1uNv+yHD8UR4Q+xw=</DigestValue>
      </Reference>
      <Reference URI="/word/fontTable.xml?ContentType=application/vnd.openxmlformats-officedocument.wordprocessingml.fontTable+xml">
        <DigestMethod Algorithm="http://www.w3.org/2000/09/xmldsig#sha1"/>
        <DigestValue>bRl0993fKNWeFhCEQRaqEyewPAM=</DigestValue>
      </Reference>
      <Reference URI="/word/stylesWithEffects.xml?ContentType=application/vnd.ms-word.stylesWithEffects+xml">
        <DigestMethod Algorithm="http://www.w3.org/2000/09/xmldsig#sha1"/>
        <DigestValue>5GwKGQLw+m+rYhuGb2B7wQIl2uM=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tGs4TDfu+pYlKruU1GY07FJerv4=</DigestValue>
      </Reference>
      <Reference URI="/word/document.xml?ContentType=application/vnd.openxmlformats-officedocument.wordprocessingml.document.main+xml">
        <DigestMethod Algorithm="http://www.w3.org/2000/09/xmldsig#sha1"/>
        <DigestValue>mvo7f9ZM/fGf4/7p6ZgvNuXb1Do=</DigestValue>
      </Reference>
      <Reference URI="/word/footnotes.xml?ContentType=application/vnd.openxmlformats-officedocument.wordprocessingml.footnotes+xml">
        <DigestMethod Algorithm="http://www.w3.org/2000/09/xmldsig#sha1"/>
        <DigestValue>lpMlR81d1+NTqZv/NOVXuhJJ6dA=</DigestValue>
      </Reference>
      <Reference URI="/word/header1.xml?ContentType=application/vnd.openxmlformats-officedocument.wordprocessingml.header+xml">
        <DigestMethod Algorithm="http://www.w3.org/2000/09/xmldsig#sha1"/>
        <DigestValue>BGDyM4g8mtuWkEJ4a35/1Sur2ZA=</DigestValue>
      </Reference>
      <Reference URI="/word/endnotes.xml?ContentType=application/vnd.openxmlformats-officedocument.wordprocessingml.endnotes+xml">
        <DigestMethod Algorithm="http://www.w3.org/2000/09/xmldsig#sha1"/>
        <DigestValue>ZcjqfP1P5PyW5IrmUvYeA1BVrCQ=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0lhuANhIFMY7WPsahnuIzCYeDrQ=</DigestValue>
      </Reference>
    </Manifest>
    <SignatureProperties>
      <SignatureProperty Id="idSignatureTime" Target="#idPackageSignature">
        <mdssi:SignatureTime>
          <mdssi:Format>YYYY-MM-DDThh:mm:ssTZD</mdssi:Format>
          <mdssi:Value>2023-12-25T13:26:23Z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{016B17E8-F3A5-4DBE-B475-FCC8D2E0FC9E}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2023-12-25T13:26:23Z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y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EAAAAgBXNAgEAAAACAAAAAAAAAAIAAACwqbMA4Jc1WgAAAAgAHNYCBAAAAPAVzQKAFc0CYGTSA9SpswDAljVa8BXNAgAc1gKSWjVaAAAAAIAVzQJgZNIDAMx2BeSpswBJWTVaEMC7APwBAAAgqrMApFc1WvwBAAAAAAAAqVc1WsUhN9j8AQAAEMC7AGBk0gMAAAAAHMC7APipswA8+rMAtNcxWwAAAACpVzVa6VY1WvwBAAAAAAAAAAAAAAAAAADGM512/IysBVQGHH8HAAAAXKuzAABak3YB2AAAXKuzAAAAAAAAAAAAAAAAAAAAAAAAAAAAAMx2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XdnddquJswAgirMAAAAAAMyJswC/ojpa5ImzANyRP1rY1WdaAQAAAHwvY1p4rW5awHOyBcjOTnegl64FyIDSA5QvY1pAobIFQKGyBSyKswB6dzpaoKZnWgAAAAB8L2NalC9jWsetIJ8AgNED0IuzAInY3XYgirMA4P///wAA3XZoWK4F4P///wAAAAAAAAAAAAAAAJABAAAAAAABAAAAAGEAcgBpAGEAbAAAAAAAAAAAAAAAAAAAAAAAAAAAAAAAAAAAAMYznXYAAAAAVAYcfwYAAACEi7MAAFqTdgHYAACEi7M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wibMAUAgBowEAAAAlAAAAAAAAAFAIAaM47yMJJQAAAFQAYQBoAG8AeImzAD4wOFq8ibMAlImzAPIuOFoAAOkKPAUAAAEAAAAgY7IFAAAAALSJswB9LjhaAADpCuAGBwgAAAAACIqzAKyb3XY/EAAA4ImzAEcQIdcAAAAAAACzAAAAAABHENf//////2DBAAAh1wEE4AYHCAAAAAA/EMv//////2DBAAAKywoAYDTGAAAAAAAAAAAA4AYHCAAAIdcBAAAAOO8jCUcQIdcAAJMGAACTBjCNRXcAAJMGgOzXBxgAAABSZd12GAAAANCNswAcjrMARxDX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zAF3Z3XY0AQAA1KazAAAAAABpnd12cFk9WjQAAAAAAAAA7A4BLAEAAAA0AAAAgQsAAOwOASxQgskANAAAAAAAgD0AAAAAcBQAAKQSJv8AAAAAAAAAAAomCgAAAAAAAAAAAAAAAABzgSCf7A4BLISoswCJ2N121KazAPX///8AAN12MY3ddvX///8AAAAAAAAAAAAAAACQAQAAAAAAAQAAAAB0AGEAaABvAG0AYQAAAAAAAAAAAAAAAAAAAAAAAAAAAAcAAAAAAAAAxjOddgAAAABUBhx/BwAAADioswAAWpN2AdgAADiosw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BjWg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XNAgEAAAACAAAAAAAAAAIAAACwqbMA4Jc1WgAAAAgAHNYCBAAAAPAVzQKAFc0CYGTSA9SpswDAljVa8BXNAgAc1gKSWjVaAAAAAIAVzQJgZNIDAMx2BeSpswBJWTVaEMC7APwBAAAgqrMApFc1WvwBAAAAAAAAqVc1WsUhN9j8AQAAEMC7AGBk0gMAAAAAHMC7APipswA8+rMAtNcxWwAAAACpVzVa6VY1WvwBAAAAAAAAAAAAAAAAAADGM512/IysBVQGHH8HAAAAXKuzAABak3YB2AAAXKuzAAAAAAAAAAAAAAAAAAAAAAAAAAAAAMx2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XdnddquJswAgirMAAAAAAMyJswC/ojpa5ImzANyRP1rY1WdaAQAAAHwvY1p4rW5awHOyBcjOTnegl64FyIDSA5QvY1pAobIFQKGyBSyKswB6dzpaoKZnWgAAAAB8L2NalC9jWsetIJ8AgNED0IuzAInY3XYgirMA4P///wAA3XZoWK4F4P///wAAAAAAAAAAAAAAAJABAAAAAAABAAAAAGEAcgBpAGEAbAAAAAAAAAAAAAAAAAAAAAAAAAAAAAAAAAAAAMYznXYAAAAAVAYcfwYAAACEi7MAAFqTdgHYAACEi7M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wibMA7A4BLAEAAAARAAAAAAAAAOwOASw47yMJEQAAAAAAgD0AAAAAAAUAAD8Qy/8AAAAAAAAAAArLCgAAAAAAAAAAAAAAAAAAAAAA7A4BLDjvIwkRAAAAAG2yBeAGBwgAAAAACIqzAKyb3XY/EAAA4ImzAGMIIYoAAAAAAACzAAAAAABjCIr//////2DBAAAhigEE4AYHCAAAAAA/EMv//////2DBAAAKywoAYDTGAAAAAAAAAAAA4AYHCAAAIYoBAAAAOO8jCWMIIYqYZN12iI2zADNl3XZAfeh2YwghigEAAABSZd12AG2yBdCNswAcjrMAYwiK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Qg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//8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E99A-4EB5-42F0-BCB1-CA310BA3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2742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https://mul2-mss.gov.am/tasks/1742415/oneclick/e85b4cfd07af7aa9dc5b170f2a0805b3e44b7d9d0f1d0bb3cc3aaa1faca2bdc6.docx?token=e2df1bca94663fe5d1accb977cc1c1ff</cp:keywords>
  <cp:lastModifiedBy>Samvel Muradyan</cp:lastModifiedBy>
  <cp:revision>212</cp:revision>
  <cp:lastPrinted>2023-12-25T11:09:00Z</cp:lastPrinted>
  <dcterms:created xsi:type="dcterms:W3CDTF">2020-07-15T08:39:00Z</dcterms:created>
  <dcterms:modified xsi:type="dcterms:W3CDTF">2023-12-25T13:26:00Z</dcterms:modified>
</cp:coreProperties>
</file>