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69C78"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ANNOUNCEMENT</w:t>
      </w:r>
    </w:p>
    <w:p w14:paraId="655D8B19"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ON QUOTATION</w:t>
      </w:r>
    </w:p>
    <w:p w14:paraId="50AE2050"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This text of the announcement is approved by the decision of the evaluation committee</w:t>
      </w:r>
    </w:p>
    <w:p w14:paraId="431A7BEC"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of </w:t>
      </w:r>
      <w:r w:rsidRPr="002F7EC6">
        <w:rPr>
          <w:rFonts w:ascii="GHEA Grapalat" w:hAnsi="GHEA Grapalat" w:cs="Sylfaen"/>
          <w:iCs/>
          <w:sz w:val="22"/>
          <w:lang w:val="af-ZA"/>
        </w:rPr>
        <w:t>November</w:t>
      </w:r>
      <w:r w:rsidRPr="00FB5B32">
        <w:rPr>
          <w:rFonts w:ascii="GHEA Grapalat" w:hAnsi="GHEA Grapalat" w:cs="Sylfaen"/>
          <w:iCs/>
          <w:sz w:val="22"/>
          <w:lang w:val="af-ZA"/>
        </w:rPr>
        <w:t xml:space="preserve"> 2</w:t>
      </w:r>
      <w:r>
        <w:rPr>
          <w:rFonts w:ascii="GHEA Grapalat" w:hAnsi="GHEA Grapalat" w:cs="Sylfaen"/>
          <w:iCs/>
          <w:sz w:val="22"/>
          <w:lang w:val="hy-AM"/>
        </w:rPr>
        <w:t>6</w:t>
      </w:r>
      <w:r w:rsidRPr="00FB5B32">
        <w:rPr>
          <w:rFonts w:ascii="GHEA Grapalat" w:hAnsi="GHEA Grapalat" w:cs="Sylfaen"/>
          <w:iCs/>
          <w:sz w:val="22"/>
          <w:lang w:val="af-ZA"/>
        </w:rPr>
        <w:t>, 2025 N1</w:t>
      </w:r>
    </w:p>
    <w:p w14:paraId="6A10E4EC"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Procedure code: </w:t>
      </w:r>
      <w:r>
        <w:rPr>
          <w:rFonts w:ascii="GHEA Grapalat" w:hAnsi="GHEA Grapalat"/>
          <w:iCs/>
          <w:lang w:val="af-ZA"/>
        </w:rPr>
        <w:t xml:space="preserve">ԲՀՍ-ԳՀԱՊՁԲ-02/26        </w:t>
      </w:r>
    </w:p>
    <w:p w14:paraId="252B29EC" w14:textId="77777777" w:rsidR="00234A33" w:rsidRPr="00FB5B32" w:rsidRDefault="00234A33" w:rsidP="00234A33">
      <w:pPr>
        <w:pStyle w:val="aa"/>
        <w:ind w:right="-7" w:firstLine="567"/>
        <w:jc w:val="center"/>
        <w:rPr>
          <w:rFonts w:ascii="GHEA Grapalat" w:hAnsi="GHEA Grapalat" w:cs="Sylfaen"/>
          <w:iCs/>
          <w:sz w:val="22"/>
          <w:lang w:val="af-ZA"/>
        </w:rPr>
      </w:pPr>
    </w:p>
    <w:p w14:paraId="03F403B4"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The customer, “Special Service of the Population” NCO, located at 31/2 Halabyan Street, Yerevan, RA, announces a quotation request, which is being carried out in one stage.</w:t>
      </w:r>
    </w:p>
    <w:p w14:paraId="433EB003"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As a result of this procedure, the selected participant will be offered to conclude a contract for the purchase and supply of building materials and concrete (hereinafter referred to as the contract) in accordance with the established procedure.</w:t>
      </w:r>
    </w:p>
    <w:p w14:paraId="56F32F97"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4A759F27"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The conditions for persons who do not have the right to participate in this procedure, as well as for participants, are defined in the invitation to this procedure.</w:t>
      </w:r>
    </w:p>
    <w:p w14:paraId="1D677935"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14:paraId="25A19828"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The provisions of the Agreement on Government Procurement of the World Trade Organization apply to this procedure.</w:t>
      </w:r>
    </w:p>
    <w:p w14:paraId="43570F52"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In case of a request to provide an invitation in electronic form, the customer shall ensure the provision of the invitation in electronic form free of charge within the working day following the day of receipt of the application.</w:t>
      </w:r>
    </w:p>
    <w:p w14:paraId="7DF39FFE"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Applications for participation in this procedure must be submitted to: Yerevan, Halabyan 31/2, in documentary form until 1</w:t>
      </w:r>
      <w:r>
        <w:rPr>
          <w:rFonts w:ascii="GHEA Grapalat" w:hAnsi="GHEA Grapalat" w:cs="Sylfaen"/>
          <w:iCs/>
          <w:sz w:val="22"/>
          <w:lang w:val="af-ZA"/>
        </w:rPr>
        <w:t>0</w:t>
      </w:r>
      <w:r w:rsidRPr="00FB5B32">
        <w:rPr>
          <w:rFonts w:ascii="GHEA Grapalat" w:hAnsi="GHEA Grapalat" w:cs="Sylfaen"/>
          <w:iCs/>
          <w:sz w:val="22"/>
          <w:lang w:val="af-ZA"/>
        </w:rPr>
        <w:t>:</w:t>
      </w:r>
      <w:r>
        <w:rPr>
          <w:rFonts w:ascii="GHEA Grapalat" w:hAnsi="GHEA Grapalat" w:cs="Sylfaen"/>
          <w:iCs/>
          <w:sz w:val="22"/>
          <w:lang w:val="af-ZA"/>
        </w:rPr>
        <w:t>45</w:t>
      </w:r>
      <w:r w:rsidRPr="00FB5B32">
        <w:rPr>
          <w:rFonts w:ascii="GHEA Grapalat" w:hAnsi="GHEA Grapalat" w:cs="Sylfaen"/>
          <w:iCs/>
          <w:sz w:val="22"/>
          <w:lang w:val="af-ZA"/>
        </w:rPr>
        <w:t xml:space="preserve"> on the 7th day from the date of publication of this announcement.</w:t>
      </w:r>
    </w:p>
    <w:p w14:paraId="064DC000"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Bids, in addition to Armenian, can also be submitted in English or Russian.</w:t>
      </w:r>
    </w:p>
    <w:p w14:paraId="6FCB62B0"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 xml:space="preserve">Bids will be opened at the address: Halabyan 31/2, Yerevan, RA, on </w:t>
      </w:r>
      <w:r w:rsidRPr="002F7EC6">
        <w:rPr>
          <w:rFonts w:ascii="GHEA Grapalat" w:hAnsi="GHEA Grapalat" w:cs="Sylfaen"/>
          <w:iCs/>
          <w:sz w:val="22"/>
          <w:lang w:val="af-ZA"/>
        </w:rPr>
        <w:t>December</w:t>
      </w:r>
      <w:r w:rsidRPr="00FB5B32">
        <w:rPr>
          <w:rFonts w:ascii="GHEA Grapalat" w:hAnsi="GHEA Grapalat" w:cs="Sylfaen"/>
          <w:iCs/>
          <w:sz w:val="22"/>
          <w:lang w:val="af-ZA"/>
        </w:rPr>
        <w:t xml:space="preserve"> </w:t>
      </w:r>
      <w:r>
        <w:rPr>
          <w:rFonts w:ascii="GHEA Grapalat" w:hAnsi="GHEA Grapalat" w:cs="Sylfaen"/>
          <w:iCs/>
          <w:sz w:val="22"/>
          <w:lang w:val="af-ZA"/>
        </w:rPr>
        <w:t>3</w:t>
      </w:r>
      <w:r w:rsidRPr="00FB5B32">
        <w:rPr>
          <w:rFonts w:ascii="GHEA Grapalat" w:hAnsi="GHEA Grapalat" w:cs="Sylfaen"/>
          <w:iCs/>
          <w:sz w:val="22"/>
          <w:lang w:val="af-ZA"/>
        </w:rPr>
        <w:t>, 2025 at 1</w:t>
      </w:r>
      <w:r>
        <w:rPr>
          <w:rFonts w:ascii="GHEA Grapalat" w:hAnsi="GHEA Grapalat" w:cs="Sylfaen"/>
          <w:iCs/>
          <w:sz w:val="22"/>
          <w:lang w:val="af-ZA"/>
        </w:rPr>
        <w:t>0</w:t>
      </w:r>
      <w:r w:rsidRPr="00FB5B32">
        <w:rPr>
          <w:rFonts w:ascii="GHEA Grapalat" w:hAnsi="GHEA Grapalat" w:cs="Sylfaen"/>
          <w:iCs/>
          <w:sz w:val="22"/>
          <w:lang w:val="af-ZA"/>
        </w:rPr>
        <w:t>:</w:t>
      </w:r>
      <w:r>
        <w:rPr>
          <w:rFonts w:ascii="GHEA Grapalat" w:hAnsi="GHEA Grapalat" w:cs="Sylfaen"/>
          <w:iCs/>
          <w:sz w:val="22"/>
          <w:lang w:val="af-ZA"/>
        </w:rPr>
        <w:t>45</w:t>
      </w:r>
      <w:r w:rsidRPr="00FB5B32">
        <w:rPr>
          <w:rFonts w:ascii="GHEA Grapalat" w:hAnsi="GHEA Grapalat" w:cs="Sylfaen"/>
          <w:iCs/>
          <w:sz w:val="22"/>
          <w:lang w:val="af-ZA"/>
        </w:rPr>
        <w:t>.</w:t>
      </w:r>
    </w:p>
    <w:p w14:paraId="6895FDF6"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Appeals regarding this procedure are carried out in accordance with the procedure established by the RA Law "On Procurement" and the RA Civil Procedure Code.</w:t>
      </w:r>
    </w:p>
    <w:p w14:paraId="5D3CA24E" w14:textId="77777777" w:rsidR="00234A33" w:rsidRPr="00FB5B32" w:rsidRDefault="00234A33" w:rsidP="00234A33">
      <w:pPr>
        <w:pStyle w:val="aa"/>
        <w:ind w:right="-7" w:firstLine="567"/>
        <w:rPr>
          <w:rFonts w:ascii="GHEA Grapalat" w:hAnsi="GHEA Grapalat" w:cs="Sylfaen"/>
          <w:iCs/>
          <w:sz w:val="22"/>
          <w:lang w:val="af-ZA"/>
        </w:rPr>
      </w:pPr>
    </w:p>
    <w:p w14:paraId="7A2B5F4D" w14:textId="77777777" w:rsidR="00234A33" w:rsidRPr="00FB5B32" w:rsidRDefault="00234A33" w:rsidP="00234A33">
      <w:pPr>
        <w:pStyle w:val="aa"/>
        <w:ind w:right="-7" w:firstLine="567"/>
        <w:rPr>
          <w:rFonts w:ascii="GHEA Grapalat" w:hAnsi="GHEA Grapalat" w:cs="Sylfaen"/>
          <w:iCs/>
          <w:sz w:val="22"/>
          <w:lang w:val="af-ZA"/>
        </w:rPr>
      </w:pPr>
      <w:r w:rsidRPr="00FB5B32">
        <w:rPr>
          <w:rFonts w:ascii="GHEA Grapalat" w:hAnsi="GHEA Grapalat" w:cs="Sylfaen"/>
          <w:iCs/>
          <w:sz w:val="22"/>
          <w:lang w:val="af-ZA"/>
        </w:rPr>
        <w:t>For additional information regarding this announcement, you can contact the Secretary of the Evaluation Committee - N. Tigranyan.</w:t>
      </w:r>
    </w:p>
    <w:p w14:paraId="6CF40C6C" w14:textId="77777777" w:rsidR="00234A33" w:rsidRPr="00FB5B32" w:rsidRDefault="00234A33" w:rsidP="00234A33">
      <w:pPr>
        <w:pStyle w:val="aa"/>
        <w:ind w:right="-7" w:firstLine="567"/>
        <w:rPr>
          <w:rFonts w:ascii="GHEA Grapalat" w:hAnsi="GHEA Grapalat" w:cs="Sylfaen"/>
          <w:iCs/>
          <w:sz w:val="22"/>
          <w:lang w:val="af-ZA"/>
        </w:rPr>
      </w:pPr>
    </w:p>
    <w:p w14:paraId="698D8A63"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Phone 041 90-96-09</w:t>
      </w:r>
    </w:p>
    <w:p w14:paraId="7602DB3E" w14:textId="77777777" w:rsidR="00234A33" w:rsidRPr="00FB5B32" w:rsidRDefault="00234A33" w:rsidP="00234A33">
      <w:pPr>
        <w:pStyle w:val="aa"/>
        <w:ind w:right="-7" w:firstLine="567"/>
        <w:jc w:val="center"/>
        <w:rPr>
          <w:rFonts w:ascii="GHEA Grapalat" w:hAnsi="GHEA Grapalat" w:cs="Sylfaen"/>
          <w:iCs/>
          <w:sz w:val="22"/>
          <w:lang w:val="af-ZA"/>
        </w:rPr>
      </w:pPr>
    </w:p>
    <w:p w14:paraId="66A1CD36" w14:textId="77777777" w:rsidR="00234A33" w:rsidRPr="00FB5B32" w:rsidRDefault="00234A33" w:rsidP="00234A33">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E-mail </w:t>
      </w:r>
      <w:hyperlink r:id="rId8" w:history="1">
        <w:r w:rsidRPr="00FB5B32">
          <w:rPr>
            <w:rStyle w:val="a9"/>
            <w:rFonts w:ascii="GHEA Grapalat" w:hAnsi="GHEA Grapalat" w:cs="Sylfaen"/>
            <w:iCs/>
            <w:sz w:val="22"/>
            <w:lang w:val="af-ZA"/>
          </w:rPr>
          <w:t>kentron@petgnumner.am</w:t>
        </w:r>
      </w:hyperlink>
      <w:r w:rsidRPr="00FB5B32">
        <w:rPr>
          <w:rFonts w:ascii="GHEA Grapalat" w:hAnsi="GHEA Grapalat" w:cs="Sylfaen"/>
          <w:iCs/>
          <w:sz w:val="22"/>
          <w:lang w:val="af-ZA"/>
        </w:rPr>
        <w:t xml:space="preserve"> </w:t>
      </w:r>
    </w:p>
    <w:p w14:paraId="684A7BD6" w14:textId="77777777" w:rsidR="00234A33" w:rsidRPr="00FB5B32" w:rsidRDefault="00234A33" w:rsidP="00234A33">
      <w:pPr>
        <w:pStyle w:val="aa"/>
        <w:ind w:right="-7" w:firstLine="567"/>
        <w:jc w:val="center"/>
        <w:rPr>
          <w:rFonts w:ascii="GHEA Grapalat" w:hAnsi="GHEA Grapalat" w:cs="Sylfaen"/>
          <w:iCs/>
          <w:sz w:val="22"/>
          <w:lang w:val="af-ZA"/>
        </w:rPr>
      </w:pPr>
    </w:p>
    <w:p w14:paraId="3E9DE649" w14:textId="77777777" w:rsidR="00E456FF" w:rsidRPr="00234A33" w:rsidRDefault="00E456FF" w:rsidP="00234A33">
      <w:pPr>
        <w:rPr>
          <w:lang w:val="af-ZA"/>
        </w:rPr>
      </w:pPr>
      <w:bookmarkStart w:id="0" w:name="_GoBack"/>
      <w:bookmarkEnd w:id="0"/>
    </w:p>
    <w:sectPr w:rsidR="00E456FF" w:rsidRPr="00234A3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146DE" w14:textId="77777777" w:rsidR="00A0672C" w:rsidRDefault="00A0672C">
      <w:r>
        <w:separator/>
      </w:r>
    </w:p>
  </w:endnote>
  <w:endnote w:type="continuationSeparator" w:id="0">
    <w:p w14:paraId="017FEAA3" w14:textId="77777777" w:rsidR="00A0672C" w:rsidRDefault="00A0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9BA29" w14:textId="77777777" w:rsidR="00A0672C" w:rsidRDefault="00A0672C">
      <w:r>
        <w:separator/>
      </w:r>
    </w:p>
  </w:footnote>
  <w:footnote w:type="continuationSeparator" w:id="0">
    <w:p w14:paraId="40A2161A" w14:textId="77777777" w:rsidR="00A0672C" w:rsidRDefault="00A06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A33"/>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22"/>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672C"/>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E149-8BE2-4198-B51A-CBACEFD3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338</Words>
  <Characters>1929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176</cp:revision>
  <cp:lastPrinted>2018-02-16T07:12:00Z</cp:lastPrinted>
  <dcterms:created xsi:type="dcterms:W3CDTF">2022-10-31T10:53:00Z</dcterms:created>
  <dcterms:modified xsi:type="dcterms:W3CDTF">2025-11-28T18:01:00Z</dcterms:modified>
</cp:coreProperties>
</file>