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C47" w:rsidRPr="00D826C2" w:rsidRDefault="00D826C2" w:rsidP="00222C47">
      <w:pPr>
        <w:pStyle w:val="v1v1msonormal"/>
        <w:shd w:val="clear" w:color="auto" w:fill="FFFFFF"/>
        <w:spacing w:before="0" w:beforeAutospacing="0" w:after="0" w:afterAutospacing="0" w:line="360" w:lineRule="auto"/>
        <w:jc w:val="center"/>
        <w:rPr>
          <w:rFonts w:ascii="GHEA Grapalat" w:eastAsia="Tahoma" w:hAnsi="GHEA Grapalat" w:cs="Tahoma"/>
          <w:b/>
        </w:rPr>
      </w:pPr>
      <w:r>
        <w:rPr>
          <w:rFonts w:ascii="GHEA Grapalat" w:eastAsia="Tahoma" w:hAnsi="GHEA Grapalat" w:cs="Tahoma"/>
          <w:b/>
        </w:rPr>
        <w:t>«</w:t>
      </w:r>
      <w:r w:rsidR="00222C47" w:rsidRPr="00D826C2">
        <w:rPr>
          <w:rFonts w:ascii="GHEA Grapalat" w:eastAsia="Tahoma" w:hAnsi="GHEA Grapalat" w:cs="Tahoma"/>
          <w:b/>
        </w:rPr>
        <w:t>ՀՀ ՖՆ-ԵՄԾՁԲ-24/1</w:t>
      </w:r>
      <w:r>
        <w:rPr>
          <w:rFonts w:ascii="GHEA Grapalat" w:eastAsia="Tahoma" w:hAnsi="GHEA Grapalat" w:cs="Tahoma"/>
          <w:b/>
        </w:rPr>
        <w:t>»</w:t>
      </w:r>
      <w:r w:rsidR="00222C47" w:rsidRPr="00D826C2">
        <w:rPr>
          <w:rFonts w:ascii="GHEA Grapalat" w:eastAsia="Tahoma" w:hAnsi="GHEA Grapalat" w:cs="Tahoma"/>
          <w:b/>
        </w:rPr>
        <w:t xml:space="preserve"> </w:t>
      </w:r>
      <w:proofErr w:type="spellStart"/>
      <w:r w:rsidR="00222C47" w:rsidRPr="00D826C2">
        <w:rPr>
          <w:rFonts w:ascii="GHEA Grapalat" w:eastAsia="Tahoma" w:hAnsi="GHEA Grapalat" w:cs="Tahoma"/>
          <w:b/>
        </w:rPr>
        <w:t>ծածկագրով</w:t>
      </w:r>
      <w:proofErr w:type="spellEnd"/>
      <w:r w:rsidR="00222C47" w:rsidRPr="00D826C2">
        <w:rPr>
          <w:rFonts w:ascii="GHEA Grapalat" w:eastAsia="Tahoma" w:hAnsi="GHEA Grapalat" w:cs="Tahoma"/>
          <w:b/>
        </w:rPr>
        <w:t xml:space="preserve"> </w:t>
      </w:r>
      <w:proofErr w:type="spellStart"/>
      <w:r w:rsidR="00222C47" w:rsidRPr="00D826C2">
        <w:rPr>
          <w:rFonts w:ascii="GHEA Grapalat" w:eastAsia="Tahoma" w:hAnsi="GHEA Grapalat" w:cs="Tahoma"/>
          <w:b/>
        </w:rPr>
        <w:t>երկու</w:t>
      </w:r>
      <w:proofErr w:type="spellEnd"/>
      <w:r w:rsidR="00222C47" w:rsidRPr="00D826C2">
        <w:rPr>
          <w:rFonts w:ascii="GHEA Grapalat" w:eastAsia="Tahoma" w:hAnsi="GHEA Grapalat" w:cs="Tahoma"/>
          <w:b/>
        </w:rPr>
        <w:t xml:space="preserve"> </w:t>
      </w:r>
      <w:proofErr w:type="spellStart"/>
      <w:r w:rsidR="00222C47" w:rsidRPr="00D826C2">
        <w:rPr>
          <w:rFonts w:ascii="GHEA Grapalat" w:eastAsia="Tahoma" w:hAnsi="GHEA Grapalat" w:cs="Tahoma"/>
          <w:b/>
        </w:rPr>
        <w:t>փուլով</w:t>
      </w:r>
      <w:proofErr w:type="spellEnd"/>
      <w:r w:rsidR="00222C47" w:rsidRPr="00D826C2">
        <w:rPr>
          <w:rFonts w:ascii="GHEA Grapalat" w:eastAsia="Tahoma" w:hAnsi="GHEA Grapalat" w:cs="Tahoma"/>
          <w:b/>
        </w:rPr>
        <w:t xml:space="preserve"> </w:t>
      </w:r>
      <w:proofErr w:type="spellStart"/>
      <w:r w:rsidR="00222C47" w:rsidRPr="00D826C2">
        <w:rPr>
          <w:rFonts w:ascii="GHEA Grapalat" w:eastAsia="Tahoma" w:hAnsi="GHEA Grapalat" w:cs="Tahoma"/>
          <w:b/>
        </w:rPr>
        <w:t>ընթացակարգի</w:t>
      </w:r>
      <w:proofErr w:type="spellEnd"/>
      <w:r w:rsidR="00222C47" w:rsidRPr="00D826C2">
        <w:rPr>
          <w:rFonts w:ascii="GHEA Grapalat" w:eastAsia="Tahoma" w:hAnsi="GHEA Grapalat" w:cs="Tahoma"/>
          <w:b/>
        </w:rPr>
        <w:t xml:space="preserve"> </w:t>
      </w:r>
      <w:proofErr w:type="spellStart"/>
      <w:r w:rsidR="00222C47" w:rsidRPr="00D826C2">
        <w:rPr>
          <w:rFonts w:ascii="GHEA Grapalat" w:eastAsia="Tahoma" w:hAnsi="GHEA Grapalat" w:cs="Tahoma"/>
          <w:b/>
        </w:rPr>
        <w:t>նախաորակավորման</w:t>
      </w:r>
      <w:proofErr w:type="spellEnd"/>
      <w:r w:rsidR="00222C47" w:rsidRPr="00D826C2">
        <w:rPr>
          <w:rFonts w:ascii="GHEA Grapalat" w:eastAsia="Tahoma" w:hAnsi="GHEA Grapalat" w:cs="Tahoma"/>
          <w:b/>
        </w:rPr>
        <w:t xml:space="preserve"> </w:t>
      </w:r>
      <w:proofErr w:type="spellStart"/>
      <w:r w:rsidR="00222C47" w:rsidRPr="00D826C2">
        <w:rPr>
          <w:rFonts w:ascii="GHEA Grapalat" w:eastAsia="Tahoma" w:hAnsi="GHEA Grapalat" w:cs="Tahoma"/>
          <w:b/>
        </w:rPr>
        <w:t>հայտարարության</w:t>
      </w:r>
      <w:proofErr w:type="spellEnd"/>
      <w:r w:rsidR="00222C47" w:rsidRPr="00D826C2">
        <w:rPr>
          <w:rFonts w:ascii="GHEA Grapalat" w:eastAsia="Tahoma" w:hAnsi="GHEA Grapalat" w:cs="Tahoma"/>
          <w:b/>
        </w:rPr>
        <w:t xml:space="preserve"> </w:t>
      </w:r>
      <w:proofErr w:type="spellStart"/>
      <w:r w:rsidR="00222C47" w:rsidRPr="00D826C2">
        <w:rPr>
          <w:rFonts w:ascii="GHEA Grapalat" w:eastAsia="Tahoma" w:hAnsi="GHEA Grapalat" w:cs="Tahoma"/>
          <w:b/>
        </w:rPr>
        <w:t>վերաբերյալ</w:t>
      </w:r>
      <w:proofErr w:type="spellEnd"/>
      <w:r w:rsidR="00222C47" w:rsidRPr="00D826C2">
        <w:rPr>
          <w:rFonts w:ascii="GHEA Grapalat" w:eastAsia="Tahoma" w:hAnsi="GHEA Grapalat" w:cs="Tahoma"/>
          <w:b/>
        </w:rPr>
        <w:t xml:space="preserve"> </w:t>
      </w:r>
      <w:proofErr w:type="spellStart"/>
      <w:r w:rsidR="00222C47" w:rsidRPr="00D826C2">
        <w:rPr>
          <w:rFonts w:ascii="GHEA Grapalat" w:eastAsia="Tahoma" w:hAnsi="GHEA Grapalat" w:cs="Tahoma"/>
          <w:b/>
        </w:rPr>
        <w:t>ստացված</w:t>
      </w:r>
      <w:proofErr w:type="spellEnd"/>
      <w:r w:rsidR="00222C47" w:rsidRPr="00D826C2">
        <w:rPr>
          <w:rFonts w:ascii="GHEA Grapalat" w:eastAsia="Tahoma" w:hAnsi="GHEA Grapalat" w:cs="Tahoma"/>
          <w:b/>
        </w:rPr>
        <w:t xml:space="preserve"> </w:t>
      </w:r>
      <w:proofErr w:type="spellStart"/>
      <w:r w:rsidR="00222C47" w:rsidRPr="00D826C2">
        <w:rPr>
          <w:rFonts w:ascii="GHEA Grapalat" w:eastAsia="Tahoma" w:hAnsi="GHEA Grapalat" w:cs="Tahoma"/>
          <w:b/>
        </w:rPr>
        <w:t>հարցման</w:t>
      </w:r>
      <w:proofErr w:type="spellEnd"/>
      <w:r w:rsidR="00222C47" w:rsidRPr="00D826C2">
        <w:rPr>
          <w:rFonts w:ascii="GHEA Grapalat" w:eastAsia="Tahoma" w:hAnsi="GHEA Grapalat" w:cs="Tahoma"/>
          <w:b/>
        </w:rPr>
        <w:t xml:space="preserve"> </w:t>
      </w:r>
      <w:proofErr w:type="spellStart"/>
      <w:r w:rsidR="00222C47" w:rsidRPr="00D826C2">
        <w:rPr>
          <w:rFonts w:ascii="GHEA Grapalat" w:eastAsia="Tahoma" w:hAnsi="GHEA Grapalat" w:cs="Tahoma"/>
          <w:b/>
        </w:rPr>
        <w:t>ու</w:t>
      </w:r>
      <w:proofErr w:type="spellEnd"/>
      <w:r w:rsidR="00222C47" w:rsidRPr="00D826C2">
        <w:rPr>
          <w:rFonts w:ascii="GHEA Grapalat" w:eastAsia="Tahoma" w:hAnsi="GHEA Grapalat" w:cs="Tahoma"/>
          <w:b/>
        </w:rPr>
        <w:t xml:space="preserve"> </w:t>
      </w:r>
      <w:proofErr w:type="spellStart"/>
      <w:r w:rsidR="00222C47" w:rsidRPr="00D826C2">
        <w:rPr>
          <w:rFonts w:ascii="GHEA Grapalat" w:eastAsia="Tahoma" w:hAnsi="GHEA Grapalat" w:cs="Tahoma"/>
          <w:b/>
        </w:rPr>
        <w:t>տրված</w:t>
      </w:r>
      <w:proofErr w:type="spellEnd"/>
      <w:r w:rsidR="00222C47" w:rsidRPr="00D826C2">
        <w:rPr>
          <w:rFonts w:ascii="GHEA Grapalat" w:eastAsia="Tahoma" w:hAnsi="GHEA Grapalat" w:cs="Tahoma"/>
          <w:b/>
        </w:rPr>
        <w:t xml:space="preserve"> </w:t>
      </w:r>
      <w:proofErr w:type="spellStart"/>
      <w:r w:rsidR="00222C47" w:rsidRPr="00D826C2">
        <w:rPr>
          <w:rFonts w:ascii="GHEA Grapalat" w:eastAsia="Tahoma" w:hAnsi="GHEA Grapalat" w:cs="Tahoma"/>
          <w:b/>
        </w:rPr>
        <w:t>պարզաբանման</w:t>
      </w:r>
      <w:proofErr w:type="spellEnd"/>
      <w:r w:rsidR="00222C47" w:rsidRPr="00D826C2">
        <w:rPr>
          <w:rFonts w:ascii="GHEA Grapalat" w:eastAsia="Tahoma" w:hAnsi="GHEA Grapalat" w:cs="Tahoma"/>
          <w:b/>
        </w:rPr>
        <w:t xml:space="preserve"> </w:t>
      </w:r>
      <w:proofErr w:type="spellStart"/>
      <w:r w:rsidR="00222C47" w:rsidRPr="00D826C2">
        <w:rPr>
          <w:rFonts w:ascii="GHEA Grapalat" w:eastAsia="Tahoma" w:hAnsi="GHEA Grapalat" w:cs="Tahoma"/>
          <w:b/>
        </w:rPr>
        <w:t>վերաբերյալ</w:t>
      </w:r>
      <w:proofErr w:type="spellEnd"/>
      <w:r w:rsidR="00222C47" w:rsidRPr="00D826C2">
        <w:rPr>
          <w:rFonts w:ascii="GHEA Grapalat" w:eastAsia="Tahoma" w:hAnsi="GHEA Grapalat" w:cs="Tahoma"/>
          <w:b/>
        </w:rPr>
        <w:t xml:space="preserve"> </w:t>
      </w:r>
      <w:proofErr w:type="spellStart"/>
      <w:r w:rsidR="00222C47" w:rsidRPr="00D826C2">
        <w:rPr>
          <w:rFonts w:ascii="GHEA Grapalat" w:eastAsia="Tahoma" w:hAnsi="GHEA Grapalat" w:cs="Tahoma"/>
          <w:b/>
        </w:rPr>
        <w:t>հայտարարություն</w:t>
      </w:r>
      <w:proofErr w:type="spellEnd"/>
    </w:p>
    <w:p w:rsidR="00222C47" w:rsidRDefault="00222C47" w:rsidP="000300B0">
      <w:pPr>
        <w:shd w:val="clear" w:color="auto" w:fill="FFFFFF"/>
        <w:spacing w:after="0" w:line="360" w:lineRule="auto"/>
        <w:jc w:val="both"/>
        <w:rPr>
          <w:rFonts w:ascii="GHEA Grapalat" w:eastAsia="Times New Roman" w:hAnsi="GHEA Grapalat" w:cs="Calibri"/>
          <w:b/>
          <w:color w:val="000000"/>
          <w:sz w:val="24"/>
          <w:szCs w:val="24"/>
          <w:lang w:val="hy-AM"/>
        </w:rPr>
      </w:pPr>
    </w:p>
    <w:p w:rsidR="00222C47" w:rsidRDefault="00222C47" w:rsidP="000300B0">
      <w:pPr>
        <w:shd w:val="clear" w:color="auto" w:fill="FFFFFF"/>
        <w:spacing w:after="0" w:line="360" w:lineRule="auto"/>
        <w:jc w:val="both"/>
        <w:rPr>
          <w:rFonts w:ascii="GHEA Grapalat" w:eastAsia="Times New Roman" w:hAnsi="GHEA Grapalat" w:cs="Calibri"/>
          <w:b/>
          <w:color w:val="000000"/>
          <w:sz w:val="24"/>
          <w:szCs w:val="24"/>
          <w:lang w:val="hy-AM"/>
        </w:rPr>
      </w:pPr>
    </w:p>
    <w:p w:rsidR="000C1AE8" w:rsidRDefault="000C1AE8" w:rsidP="000300B0">
      <w:pPr>
        <w:shd w:val="clear" w:color="auto" w:fill="FFFFFF"/>
        <w:spacing w:after="0" w:line="360" w:lineRule="auto"/>
        <w:jc w:val="both"/>
        <w:rPr>
          <w:rFonts w:ascii="GHEA Grapalat" w:eastAsia="Times New Roman" w:hAnsi="GHEA Grapalat" w:cs="Calibri"/>
          <w:b/>
          <w:color w:val="000000"/>
          <w:sz w:val="24"/>
          <w:szCs w:val="24"/>
          <w:lang w:val="hy-AM"/>
        </w:rPr>
      </w:pPr>
      <w:r w:rsidRPr="000C1AE8">
        <w:rPr>
          <w:rFonts w:ascii="GHEA Grapalat" w:eastAsia="Times New Roman" w:hAnsi="GHEA Grapalat" w:cs="Calibri"/>
          <w:b/>
          <w:color w:val="000000"/>
          <w:sz w:val="24"/>
          <w:szCs w:val="24"/>
          <w:lang w:val="hy-AM"/>
        </w:rPr>
        <w:t>Հարցում</w:t>
      </w:r>
    </w:p>
    <w:p w:rsidR="000C1AE8" w:rsidRPr="000C1AE8" w:rsidRDefault="000C1AE8" w:rsidP="000300B0">
      <w:pPr>
        <w:shd w:val="clear" w:color="auto" w:fill="FFFFFF"/>
        <w:spacing w:after="0" w:line="360" w:lineRule="auto"/>
        <w:jc w:val="both"/>
        <w:rPr>
          <w:rFonts w:ascii="GHEA Grapalat" w:eastAsia="Times New Roman" w:hAnsi="GHEA Grapalat" w:cs="Calibri"/>
          <w:b/>
          <w:color w:val="000000"/>
          <w:sz w:val="24"/>
          <w:szCs w:val="24"/>
          <w:lang w:val="hy-AM"/>
        </w:rPr>
      </w:pPr>
    </w:p>
    <w:p w:rsidR="00026130" w:rsidRPr="009731EF" w:rsidRDefault="00026130" w:rsidP="00026130">
      <w:pPr>
        <w:spacing w:line="360" w:lineRule="auto"/>
        <w:jc w:val="both"/>
        <w:rPr>
          <w:rFonts w:ascii="GHEA Grapalat" w:hAnsi="GHEA Grapalat"/>
          <w:lang w:val="hy-AM"/>
        </w:rPr>
      </w:pPr>
      <w:r w:rsidRPr="009731EF">
        <w:rPr>
          <w:rFonts w:ascii="GHEA Grapalat" w:hAnsi="GHEA Grapalat"/>
          <w:lang w:val="hy-AM"/>
        </w:rPr>
        <w:t>Ես գրում եմ ՀՀ ֆինանսների նախարարության կողմից վերջերս հայտարարված էլեկտրոնային գնումների համակարգի ձեռքբերման  վերաբերյալ վերջերս հայտարարված նախաորակավորման հրավերի վերաբերյալ պարզաբանում ստանալու նպատակով:</w:t>
      </w:r>
    </w:p>
    <w:p w:rsidR="00026130" w:rsidRPr="009731EF" w:rsidRDefault="00026130" w:rsidP="00026130">
      <w:pPr>
        <w:spacing w:line="360" w:lineRule="auto"/>
        <w:jc w:val="both"/>
        <w:rPr>
          <w:rFonts w:ascii="GHEA Grapalat" w:hAnsi="GHEA Grapalat"/>
          <w:lang w:val="hy-AM"/>
        </w:rPr>
      </w:pPr>
      <w:r w:rsidRPr="009731EF">
        <w:rPr>
          <w:rFonts w:ascii="GHEA Grapalat" w:hAnsi="GHEA Grapalat"/>
          <w:lang w:val="hy-AM"/>
        </w:rPr>
        <w:t>Մենք ցանկանում ենք մասնակցել նախաորակավորման ընթացակարգին և հիմա գտնվում ենք հայտի նախապատրաստման փուլում: Այնուամենայնիվ, մեզ համար կան որոշ անհասկանալի կետեր հրապարակված փաստաթղթի վերաբերյալ: Մասնավորապես, մենք կցանկանայինք ստանալ լրացուցիչ բացատրություն փաստաթղթերում նշված «գործարքներ» տերմինի վերաբերյալ:</w:t>
      </w:r>
    </w:p>
    <w:p w:rsidR="00026130" w:rsidRPr="009731EF" w:rsidRDefault="00026130" w:rsidP="00026130">
      <w:pPr>
        <w:spacing w:line="360" w:lineRule="auto"/>
        <w:jc w:val="both"/>
        <w:rPr>
          <w:rFonts w:ascii="GHEA Grapalat" w:hAnsi="GHEA Grapalat"/>
          <w:lang w:val="hy-AM"/>
        </w:rPr>
      </w:pPr>
      <w:r w:rsidRPr="009731EF">
        <w:rPr>
          <w:rFonts w:ascii="GHEA Grapalat" w:hAnsi="GHEA Grapalat"/>
          <w:lang w:val="hy-AM"/>
        </w:rPr>
        <w:t>Կարո՞ղ եք պարզաբանել հետևյալը՝</w:t>
      </w:r>
    </w:p>
    <w:p w:rsidR="00026130" w:rsidRPr="009731EF" w:rsidRDefault="00026130" w:rsidP="00026130">
      <w:pPr>
        <w:spacing w:line="360" w:lineRule="auto"/>
        <w:jc w:val="both"/>
        <w:rPr>
          <w:rFonts w:ascii="GHEA Grapalat" w:hAnsi="GHEA Grapalat"/>
          <w:lang w:val="hy-AM"/>
        </w:rPr>
      </w:pPr>
      <w:r w:rsidRPr="009731EF">
        <w:rPr>
          <w:rFonts w:ascii="GHEA Grapalat" w:hAnsi="GHEA Grapalat"/>
          <w:lang w:val="hy-AM"/>
        </w:rPr>
        <w:t>Էլեկտրոնային մրցույթի ծառայությունների համատեքստում ի՞նչ է իրենից ներկայացնում «գործարք» տերմինը:</w:t>
      </w:r>
    </w:p>
    <w:p w:rsidR="00026130" w:rsidRPr="009731EF" w:rsidRDefault="00026130" w:rsidP="00026130">
      <w:pPr>
        <w:spacing w:line="360" w:lineRule="auto"/>
        <w:jc w:val="both"/>
        <w:rPr>
          <w:rFonts w:ascii="GHEA Grapalat" w:hAnsi="GHEA Grapalat"/>
          <w:lang w:val="hy-AM"/>
        </w:rPr>
      </w:pPr>
      <w:r w:rsidRPr="009731EF">
        <w:rPr>
          <w:rFonts w:ascii="GHEA Grapalat" w:hAnsi="GHEA Grapalat"/>
          <w:lang w:val="hy-AM"/>
        </w:rPr>
        <w:t>Մենք սպասում ենք ձեր ժամանակին տրվող արձագանքին, որպեսզի մեր հայտը հնարավորինս  մանրամասն և ճշգրիտ լինի կազմված: Նախապես շնորհակալ ենք ձեր ուշադրության և օգնության համար:</w:t>
      </w:r>
    </w:p>
    <w:p w:rsidR="00C9724B" w:rsidRPr="00A20100" w:rsidRDefault="00C9724B" w:rsidP="000300B0">
      <w:pPr>
        <w:spacing w:line="360" w:lineRule="auto"/>
        <w:jc w:val="both"/>
        <w:rPr>
          <w:lang w:val="hy-AM"/>
        </w:rPr>
      </w:pPr>
    </w:p>
    <w:p w:rsidR="000C1AE8" w:rsidRPr="000C1AE8" w:rsidRDefault="000C1AE8" w:rsidP="000300B0">
      <w:pPr>
        <w:shd w:val="clear" w:color="auto" w:fill="FFFFFF"/>
        <w:spacing w:after="0" w:line="360" w:lineRule="auto"/>
        <w:jc w:val="both"/>
        <w:rPr>
          <w:rFonts w:ascii="GHEA Grapalat" w:eastAsia="Times New Roman" w:hAnsi="GHEA Grapalat" w:cs="Calibri"/>
          <w:b/>
          <w:color w:val="000000"/>
          <w:sz w:val="24"/>
          <w:szCs w:val="24"/>
          <w:lang w:val="hy-AM"/>
        </w:rPr>
      </w:pPr>
    </w:p>
    <w:p w:rsidR="00ED29AC" w:rsidRDefault="00ED29AC">
      <w:pPr>
        <w:rPr>
          <w:rFonts w:ascii="GHEA Grapalat" w:eastAsia="Times New Roman" w:hAnsi="GHEA Grapalat" w:cs="Calibri"/>
          <w:b/>
          <w:color w:val="000000"/>
          <w:sz w:val="24"/>
          <w:szCs w:val="24"/>
          <w:lang w:val="hy-AM"/>
        </w:rPr>
      </w:pPr>
      <w:r>
        <w:rPr>
          <w:rFonts w:ascii="GHEA Grapalat" w:eastAsia="Times New Roman" w:hAnsi="GHEA Grapalat" w:cs="Calibri"/>
          <w:b/>
          <w:color w:val="000000"/>
          <w:sz w:val="24"/>
          <w:szCs w:val="24"/>
          <w:lang w:val="hy-AM"/>
        </w:rPr>
        <w:br w:type="page"/>
      </w:r>
    </w:p>
    <w:p w:rsidR="000C1AE8" w:rsidRDefault="000C1AE8" w:rsidP="000300B0">
      <w:pPr>
        <w:shd w:val="clear" w:color="auto" w:fill="FFFFFF"/>
        <w:spacing w:after="0" w:line="360" w:lineRule="auto"/>
        <w:jc w:val="both"/>
        <w:rPr>
          <w:rFonts w:ascii="GHEA Grapalat" w:eastAsia="Times New Roman" w:hAnsi="GHEA Grapalat" w:cs="Calibri"/>
          <w:b/>
          <w:color w:val="000000"/>
          <w:sz w:val="24"/>
          <w:szCs w:val="24"/>
          <w:lang w:val="hy-AM"/>
        </w:rPr>
      </w:pPr>
      <w:r w:rsidRPr="000C1AE8">
        <w:rPr>
          <w:rFonts w:ascii="GHEA Grapalat" w:eastAsia="Times New Roman" w:hAnsi="GHEA Grapalat" w:cs="Calibri"/>
          <w:b/>
          <w:color w:val="000000"/>
          <w:sz w:val="24"/>
          <w:szCs w:val="24"/>
          <w:lang w:val="hy-AM"/>
        </w:rPr>
        <w:lastRenderedPageBreak/>
        <w:t>Պարզաբանում</w:t>
      </w:r>
    </w:p>
    <w:p w:rsidR="000C1AE8" w:rsidRDefault="000C1AE8" w:rsidP="000300B0">
      <w:pPr>
        <w:shd w:val="clear" w:color="auto" w:fill="FFFFFF"/>
        <w:spacing w:after="0" w:line="360" w:lineRule="auto"/>
        <w:jc w:val="both"/>
        <w:rPr>
          <w:rFonts w:ascii="GHEA Grapalat" w:eastAsia="Times New Roman" w:hAnsi="GHEA Grapalat" w:cs="Calibri"/>
          <w:b/>
          <w:color w:val="000000"/>
          <w:sz w:val="24"/>
          <w:szCs w:val="24"/>
          <w:lang w:val="hy-AM"/>
        </w:rPr>
      </w:pPr>
    </w:p>
    <w:p w:rsidR="00026130" w:rsidRPr="009731EF" w:rsidRDefault="00026130" w:rsidP="00026130">
      <w:pPr>
        <w:spacing w:line="360" w:lineRule="auto"/>
        <w:jc w:val="both"/>
        <w:rPr>
          <w:rFonts w:ascii="GHEA Grapalat" w:hAnsi="GHEA Grapalat"/>
          <w:lang w:val="hy-AM"/>
        </w:rPr>
      </w:pPr>
      <w:r w:rsidRPr="009731EF">
        <w:rPr>
          <w:rFonts w:ascii="GHEA Grapalat" w:hAnsi="GHEA Grapalat"/>
          <w:lang w:val="hy-AM"/>
        </w:rPr>
        <w:t>Նախաորակավորման հայտարարությունում «գործարք» տերմինը նշանակում է գնման ընթացակարգերի (մրցույթ, գնանշման հարցում, աճուրդ, մեկ անձից գնումներ և գնման այլ ձևեր) կազմակերպումը, որը ներառում է հետևյալ ամբողջությունը՝ ընթացակարգի հայտարարության և հրավերի հրապարակում, մասնակիցների կողմից հայտերի ներկայացում, պատվիրատուի կողմից դրանց գնահատում (այդ թվում ավտոմատ), հաղթողի որոշում, պայմանագրի կնքում կամ ընթացակարգի չկայացած հայտարարում:</w:t>
      </w:r>
    </w:p>
    <w:p w:rsidR="000C1AE8" w:rsidRDefault="000C1AE8" w:rsidP="000300B0">
      <w:pPr>
        <w:shd w:val="clear" w:color="auto" w:fill="FFFFFF"/>
        <w:spacing w:after="0" w:line="360" w:lineRule="auto"/>
        <w:ind w:left="426" w:hanging="426"/>
        <w:jc w:val="both"/>
        <w:rPr>
          <w:rFonts w:ascii="GHEA Grapalat" w:eastAsia="Times New Roman" w:hAnsi="GHEA Grapalat" w:cs="Calibri"/>
          <w:color w:val="000000"/>
          <w:sz w:val="24"/>
          <w:szCs w:val="24"/>
          <w:lang w:val="hy-AM"/>
        </w:rPr>
      </w:pPr>
    </w:p>
    <w:p w:rsidR="00D826C2" w:rsidRDefault="00D826C2" w:rsidP="000300B0">
      <w:pPr>
        <w:shd w:val="clear" w:color="auto" w:fill="FFFFFF"/>
        <w:spacing w:after="0" w:line="360" w:lineRule="auto"/>
        <w:ind w:left="426" w:hanging="426"/>
        <w:jc w:val="both"/>
        <w:rPr>
          <w:rFonts w:ascii="GHEA Grapalat" w:eastAsia="Times New Roman" w:hAnsi="GHEA Grapalat" w:cs="Calibri"/>
          <w:color w:val="000000"/>
          <w:sz w:val="24"/>
          <w:szCs w:val="24"/>
          <w:lang w:val="hy-AM"/>
        </w:rPr>
      </w:pPr>
    </w:p>
    <w:p w:rsidR="00D826C2" w:rsidRDefault="00D826C2" w:rsidP="000300B0">
      <w:pPr>
        <w:shd w:val="clear" w:color="auto" w:fill="FFFFFF"/>
        <w:spacing w:after="0" w:line="360" w:lineRule="auto"/>
        <w:ind w:left="426" w:hanging="426"/>
        <w:jc w:val="both"/>
        <w:rPr>
          <w:rFonts w:ascii="GHEA Grapalat" w:eastAsia="Times New Roman" w:hAnsi="GHEA Grapalat" w:cs="Calibri"/>
          <w:color w:val="000000"/>
          <w:sz w:val="24"/>
          <w:szCs w:val="24"/>
          <w:lang w:val="hy-AM"/>
        </w:rPr>
      </w:pPr>
    </w:p>
    <w:p w:rsidR="00D826C2" w:rsidRPr="000B035B" w:rsidRDefault="00D826C2" w:rsidP="00D826C2">
      <w:pPr>
        <w:spacing w:after="0" w:line="360" w:lineRule="auto"/>
        <w:jc w:val="center"/>
        <w:rPr>
          <w:rFonts w:ascii="GHEA Grapalat" w:hAnsi="GHEA Grapalat"/>
          <w:noProof/>
          <w:lang w:val="hy-AM"/>
        </w:rPr>
      </w:pPr>
      <w:r w:rsidRPr="00D826C2">
        <w:rPr>
          <w:rFonts w:ascii="GHEA Grapalat" w:hAnsi="GHEA Grapalat" w:cs="Sylfaen"/>
          <w:i/>
          <w:noProof/>
          <w:lang w:val="hy-AM"/>
        </w:rPr>
        <w:t xml:space="preserve">       </w:t>
      </w:r>
      <w:r w:rsidRPr="000B035B">
        <w:rPr>
          <w:rFonts w:ascii="GHEA Grapalat" w:hAnsi="GHEA Grapalat" w:cs="Sylfaen"/>
          <w:i/>
          <w:noProof/>
          <w:lang w:val="hy-AM"/>
        </w:rPr>
        <w:t>Հեռախոս՝</w:t>
      </w:r>
      <w:r w:rsidRPr="000B035B">
        <w:rPr>
          <w:rFonts w:ascii="GHEA Grapalat" w:hAnsi="GHEA Grapalat"/>
          <w:i/>
          <w:noProof/>
          <w:lang w:val="hy-AM"/>
        </w:rPr>
        <w:t xml:space="preserve"> </w:t>
      </w:r>
      <w:r w:rsidRPr="000B035B">
        <w:rPr>
          <w:rFonts w:ascii="GHEA Grapalat" w:hAnsi="GHEA Grapalat" w:cs="Calibri"/>
          <w:i/>
          <w:noProof/>
          <w:lang w:val="hy-AM"/>
        </w:rPr>
        <w:t>(</w:t>
      </w:r>
      <w:r w:rsidRPr="000B035B">
        <w:rPr>
          <w:rFonts w:ascii="GHEA Grapalat" w:hAnsi="GHEA Grapalat"/>
          <w:i/>
          <w:noProof/>
          <w:lang w:val="hy-AM"/>
        </w:rPr>
        <w:t>+374</w:t>
      </w:r>
      <w:r w:rsidRPr="000B035B">
        <w:rPr>
          <w:rFonts w:ascii="GHEA Grapalat" w:hAnsi="GHEA Grapalat" w:cs="Calibri"/>
          <w:i/>
          <w:noProof/>
          <w:lang w:val="hy-AM"/>
        </w:rPr>
        <w:t>)</w:t>
      </w:r>
      <w:r w:rsidRPr="00D826C2">
        <w:rPr>
          <w:rFonts w:ascii="GHEA Grapalat" w:hAnsi="GHEA Grapalat"/>
          <w:i/>
          <w:noProof/>
          <w:lang w:val="hy-AM"/>
        </w:rPr>
        <w:t xml:space="preserve"> </w:t>
      </w:r>
      <w:r w:rsidRPr="000B035B">
        <w:rPr>
          <w:rFonts w:ascii="GHEA Grapalat" w:hAnsi="GHEA Grapalat"/>
          <w:i/>
          <w:noProof/>
          <w:lang w:val="hy-AM"/>
        </w:rPr>
        <w:t>11</w:t>
      </w:r>
      <w:r w:rsidRPr="00D826C2">
        <w:rPr>
          <w:rFonts w:ascii="GHEA Grapalat" w:hAnsi="GHEA Grapalat"/>
          <w:i/>
          <w:noProof/>
          <w:lang w:val="hy-AM"/>
        </w:rPr>
        <w:t xml:space="preserve"> </w:t>
      </w:r>
      <w:r w:rsidRPr="000B035B">
        <w:rPr>
          <w:rFonts w:ascii="GHEA Grapalat" w:hAnsi="GHEA Grapalat"/>
          <w:i/>
          <w:noProof/>
          <w:lang w:val="hy-AM"/>
        </w:rPr>
        <w:t>800</w:t>
      </w:r>
      <w:r w:rsidRPr="00D826C2">
        <w:rPr>
          <w:rFonts w:ascii="GHEA Grapalat" w:hAnsi="GHEA Grapalat"/>
          <w:i/>
          <w:noProof/>
          <w:lang w:val="hy-AM"/>
        </w:rPr>
        <w:t>-</w:t>
      </w:r>
      <w:r w:rsidRPr="000B035B">
        <w:rPr>
          <w:rFonts w:ascii="GHEA Grapalat" w:hAnsi="GHEA Grapalat"/>
          <w:i/>
          <w:noProof/>
          <w:lang w:val="hy-AM"/>
        </w:rPr>
        <w:t>114</w:t>
      </w:r>
    </w:p>
    <w:p w:rsidR="00D826C2" w:rsidRPr="000B035B" w:rsidRDefault="00D826C2" w:rsidP="00D826C2">
      <w:pPr>
        <w:pStyle w:val="BodyTextIndent"/>
        <w:jc w:val="center"/>
        <w:rPr>
          <w:rFonts w:ascii="GHEA Grapalat" w:hAnsi="GHEA Grapalat" w:cs="Sylfaen"/>
          <w:i w:val="0"/>
          <w:noProof/>
          <w:sz w:val="22"/>
          <w:szCs w:val="22"/>
          <w:lang w:val="hy-AM"/>
        </w:rPr>
      </w:pPr>
      <w:r w:rsidRPr="000B035B">
        <w:rPr>
          <w:rFonts w:ascii="GHEA Grapalat" w:hAnsi="GHEA Grapalat" w:cs="Sylfaen"/>
          <w:noProof/>
          <w:sz w:val="22"/>
          <w:szCs w:val="22"/>
          <w:lang w:val="hy-AM"/>
        </w:rPr>
        <w:t>Էլ. Փոստ՝ ani.aghababyan@minfin.am</w:t>
      </w:r>
    </w:p>
    <w:p w:rsidR="00D826C2" w:rsidRPr="000B035B" w:rsidRDefault="00D826C2" w:rsidP="00D826C2">
      <w:pPr>
        <w:pStyle w:val="BodyTextIndent"/>
        <w:jc w:val="center"/>
        <w:rPr>
          <w:rFonts w:ascii="GHEA Grapalat" w:hAnsi="GHEA Grapalat" w:cs="Sylfaen"/>
          <w:noProof/>
          <w:sz w:val="22"/>
          <w:szCs w:val="22"/>
          <w:lang w:val="hy-AM"/>
        </w:rPr>
      </w:pPr>
      <w:r w:rsidRPr="000B035B">
        <w:rPr>
          <w:rFonts w:ascii="GHEA Grapalat" w:hAnsi="GHEA Grapalat" w:cs="Sylfaen"/>
          <w:noProof/>
          <w:sz w:val="22"/>
          <w:szCs w:val="22"/>
          <w:lang w:val="hy-AM"/>
        </w:rPr>
        <w:t>Պատվիրատու` ՀՀ ֆինանսների նախարարություն</w:t>
      </w:r>
    </w:p>
    <w:p w:rsidR="00D826C2" w:rsidRDefault="00D826C2" w:rsidP="000300B0">
      <w:pPr>
        <w:shd w:val="clear" w:color="auto" w:fill="FFFFFF"/>
        <w:spacing w:after="0" w:line="360" w:lineRule="auto"/>
        <w:ind w:left="426" w:hanging="426"/>
        <w:jc w:val="both"/>
        <w:rPr>
          <w:rFonts w:ascii="GHEA Grapalat" w:eastAsia="Times New Roman" w:hAnsi="GHEA Grapalat" w:cs="Calibri"/>
          <w:color w:val="000000"/>
          <w:sz w:val="24"/>
          <w:szCs w:val="24"/>
          <w:lang w:val="hy-AM"/>
        </w:rPr>
      </w:pPr>
    </w:p>
    <w:p w:rsidR="00A06F99" w:rsidRDefault="00A06F99" w:rsidP="000300B0">
      <w:pPr>
        <w:shd w:val="clear" w:color="auto" w:fill="FFFFFF"/>
        <w:spacing w:after="0" w:line="360" w:lineRule="auto"/>
        <w:ind w:left="426" w:hanging="426"/>
        <w:jc w:val="both"/>
        <w:rPr>
          <w:rFonts w:ascii="GHEA Grapalat" w:eastAsia="Times New Roman" w:hAnsi="GHEA Grapalat" w:cs="Calibri"/>
          <w:color w:val="000000"/>
          <w:sz w:val="24"/>
          <w:szCs w:val="24"/>
          <w:lang w:val="hy-AM"/>
        </w:rPr>
      </w:pPr>
    </w:p>
    <w:p w:rsidR="00D826C2" w:rsidRDefault="00D826C2">
      <w:pPr>
        <w:rPr>
          <w:rFonts w:ascii="GHEA Grapalat" w:eastAsia="Times New Roman" w:hAnsi="GHEA Grapalat" w:cs="Calibri"/>
          <w:color w:val="000000"/>
          <w:sz w:val="24"/>
          <w:szCs w:val="24"/>
          <w:lang w:val="hy-AM"/>
        </w:rPr>
      </w:pPr>
      <w:r>
        <w:rPr>
          <w:rFonts w:ascii="GHEA Grapalat" w:eastAsia="Times New Roman" w:hAnsi="GHEA Grapalat" w:cs="Calibri"/>
          <w:color w:val="000000"/>
          <w:sz w:val="24"/>
          <w:szCs w:val="24"/>
          <w:lang w:val="hy-AM"/>
        </w:rPr>
        <w:br w:type="page"/>
      </w:r>
    </w:p>
    <w:p w:rsidR="00D826C2" w:rsidRDefault="00D826C2">
      <w:pPr>
        <w:rPr>
          <w:rFonts w:ascii="GHEA Grapalat" w:eastAsia="Times New Roman" w:hAnsi="GHEA Grapalat" w:cs="Calibri"/>
          <w:color w:val="000000"/>
          <w:sz w:val="24"/>
          <w:szCs w:val="24"/>
          <w:lang w:val="hy-AM"/>
        </w:rPr>
      </w:pPr>
    </w:p>
    <w:p w:rsidR="00D826C2" w:rsidRPr="00D826C2" w:rsidRDefault="00D826C2" w:rsidP="00D826C2">
      <w:pPr>
        <w:spacing w:line="360" w:lineRule="auto"/>
        <w:ind w:left="-142" w:firstLine="502"/>
        <w:jc w:val="center"/>
        <w:rPr>
          <w:rFonts w:ascii="GHEA Grapalat" w:eastAsia="Tahoma" w:hAnsi="GHEA Grapalat" w:cs="Tahoma"/>
          <w:b/>
          <w:sz w:val="24"/>
          <w:lang w:val="ru-RU"/>
        </w:rPr>
      </w:pPr>
      <w:r w:rsidRPr="00D826C2">
        <w:rPr>
          <w:rFonts w:ascii="GHEA Grapalat" w:eastAsia="Tahoma" w:hAnsi="GHEA Grapalat" w:cs="Tahoma"/>
          <w:b/>
          <w:sz w:val="24"/>
          <w:lang w:val="ru-RU"/>
        </w:rPr>
        <w:t xml:space="preserve">Объявление о полученных запросах и о предоставленных разъяснениях о предквалификационной процедуре двухэтапного процедура под кодом </w:t>
      </w:r>
    </w:p>
    <w:p w:rsidR="00D826C2" w:rsidRPr="00026130" w:rsidRDefault="00D826C2" w:rsidP="00D826C2">
      <w:pPr>
        <w:spacing w:line="360" w:lineRule="auto"/>
        <w:ind w:left="-142" w:firstLine="502"/>
        <w:jc w:val="center"/>
        <w:rPr>
          <w:rFonts w:ascii="GHEA Grapalat" w:eastAsia="Tahoma" w:hAnsi="GHEA Grapalat" w:cs="Tahoma"/>
          <w:b/>
          <w:sz w:val="24"/>
          <w:lang w:val="ru-RU"/>
        </w:rPr>
      </w:pPr>
      <w:r w:rsidRPr="00D826C2">
        <w:rPr>
          <w:rFonts w:ascii="GHEA Grapalat" w:eastAsia="Tahoma" w:hAnsi="GHEA Grapalat" w:cs="Tahoma"/>
          <w:b/>
          <w:sz w:val="24"/>
        </w:rPr>
        <w:t>ՀՀ ՖՆ</w:t>
      </w:r>
      <w:r w:rsidRPr="00026130">
        <w:rPr>
          <w:rFonts w:ascii="GHEA Grapalat" w:eastAsia="Tahoma" w:hAnsi="GHEA Grapalat" w:cs="Tahoma"/>
          <w:b/>
          <w:sz w:val="24"/>
          <w:lang w:val="ru-RU"/>
        </w:rPr>
        <w:t>-</w:t>
      </w:r>
      <w:r w:rsidRPr="00D826C2">
        <w:rPr>
          <w:rFonts w:ascii="GHEA Grapalat" w:eastAsia="Tahoma" w:hAnsi="GHEA Grapalat" w:cs="Tahoma"/>
          <w:b/>
          <w:sz w:val="24"/>
        </w:rPr>
        <w:t>ԵՄԾՁԲ</w:t>
      </w:r>
      <w:r w:rsidRPr="00026130">
        <w:rPr>
          <w:rFonts w:ascii="GHEA Grapalat" w:eastAsia="Tahoma" w:hAnsi="GHEA Grapalat" w:cs="Tahoma"/>
          <w:b/>
          <w:sz w:val="24"/>
          <w:lang w:val="ru-RU"/>
        </w:rPr>
        <w:t>-24/1</w:t>
      </w:r>
    </w:p>
    <w:p w:rsidR="00D826C2" w:rsidRPr="00026130" w:rsidRDefault="00D826C2" w:rsidP="00D826C2">
      <w:pPr>
        <w:spacing w:line="360" w:lineRule="auto"/>
        <w:ind w:left="-142" w:firstLine="502"/>
        <w:jc w:val="center"/>
        <w:rPr>
          <w:rFonts w:ascii="GHEA Grapalat" w:eastAsia="Tahoma" w:hAnsi="GHEA Grapalat" w:cs="Tahoma"/>
          <w:b/>
          <w:sz w:val="24"/>
          <w:lang w:val="ru-RU"/>
        </w:rPr>
      </w:pPr>
    </w:p>
    <w:p w:rsidR="00A06F99" w:rsidRDefault="00D826C2" w:rsidP="000300B0">
      <w:pPr>
        <w:shd w:val="clear" w:color="auto" w:fill="FFFFFF"/>
        <w:spacing w:after="0" w:line="360" w:lineRule="auto"/>
        <w:ind w:left="426" w:hanging="426"/>
        <w:jc w:val="both"/>
        <w:rPr>
          <w:rFonts w:ascii="GHEA Grapalat" w:hAnsi="GHEA Grapalat"/>
          <w:b/>
          <w:lang w:val="ru-RU"/>
        </w:rPr>
      </w:pPr>
      <w:r>
        <w:rPr>
          <w:rFonts w:ascii="GHEA Grapalat" w:hAnsi="GHEA Grapalat"/>
          <w:b/>
          <w:lang w:val="hy-AM"/>
        </w:rPr>
        <w:t>Вопрос</w:t>
      </w:r>
      <w:r w:rsidRPr="00026130">
        <w:rPr>
          <w:rFonts w:ascii="GHEA Grapalat" w:hAnsi="GHEA Grapalat"/>
          <w:b/>
          <w:lang w:val="ru-RU"/>
        </w:rPr>
        <w:t>:</w:t>
      </w:r>
    </w:p>
    <w:p w:rsidR="00026130" w:rsidRPr="00026130" w:rsidRDefault="00026130" w:rsidP="000300B0">
      <w:pPr>
        <w:shd w:val="clear" w:color="auto" w:fill="FFFFFF"/>
        <w:spacing w:after="0" w:line="360" w:lineRule="auto"/>
        <w:ind w:left="426" w:hanging="426"/>
        <w:jc w:val="both"/>
        <w:rPr>
          <w:rFonts w:ascii="GHEA Grapalat" w:eastAsia="Times New Roman" w:hAnsi="GHEA Grapalat" w:cs="Calibri"/>
          <w:color w:val="000000"/>
          <w:sz w:val="24"/>
          <w:szCs w:val="24"/>
          <w:lang w:val="ru-RU"/>
        </w:rPr>
      </w:pPr>
    </w:p>
    <w:p w:rsidR="00026130" w:rsidRPr="003E5F73" w:rsidRDefault="00026130" w:rsidP="00026130">
      <w:pPr>
        <w:spacing w:after="0" w:line="360" w:lineRule="auto"/>
        <w:jc w:val="both"/>
        <w:rPr>
          <w:rFonts w:ascii="GHEA Grapalat" w:hAnsi="GHEA Grapalat"/>
          <w:lang w:val="hy-AM"/>
        </w:rPr>
      </w:pPr>
      <w:r w:rsidRPr="003E5F73">
        <w:rPr>
          <w:rFonts w:ascii="GHEA Grapalat" w:hAnsi="GHEA Grapalat"/>
          <w:lang w:val="hy-AM"/>
        </w:rPr>
        <w:t>Я пишу, чтобы получить разъяснения относительно недавно объявленного Министерства финансов РА приглашения на предквалификационный отбор на приобретение системы электронных закупок.</w:t>
      </w:r>
    </w:p>
    <w:p w:rsidR="00026130" w:rsidRPr="003E5F73" w:rsidRDefault="00026130" w:rsidP="00026130">
      <w:pPr>
        <w:spacing w:after="0" w:line="360" w:lineRule="auto"/>
        <w:jc w:val="both"/>
        <w:rPr>
          <w:rFonts w:ascii="GHEA Grapalat" w:hAnsi="GHEA Grapalat"/>
          <w:lang w:val="hy-AM"/>
        </w:rPr>
      </w:pPr>
      <w:r w:rsidRPr="003E5F73">
        <w:rPr>
          <w:rFonts w:ascii="GHEA Grapalat" w:hAnsi="GHEA Grapalat"/>
          <w:lang w:val="hy-AM"/>
        </w:rPr>
        <w:t>Мы хотели бы принять участие в процедуре предварительной квалификации и в настоящее время находимся в процессе подготовки заявки. Однако в опубликованном документе есть для нас некоторые неясные моменты. В частности, мы хотели бы получить дополнительную документацию относительно термина «транзакции» в пояснении.</w:t>
      </w:r>
    </w:p>
    <w:p w:rsidR="00026130" w:rsidRPr="003E5F73" w:rsidRDefault="00026130" w:rsidP="00026130">
      <w:pPr>
        <w:spacing w:after="0" w:line="360" w:lineRule="auto"/>
        <w:ind w:left="-142" w:firstLine="502"/>
        <w:jc w:val="both"/>
        <w:rPr>
          <w:rFonts w:ascii="GHEA Grapalat" w:hAnsi="GHEA Grapalat"/>
          <w:lang w:val="ru-RU"/>
        </w:rPr>
      </w:pPr>
      <w:r w:rsidRPr="003E5F73">
        <w:rPr>
          <w:rFonts w:ascii="GHEA Grapalat" w:hAnsi="GHEA Grapalat"/>
          <w:lang w:val="ru-RU"/>
        </w:rPr>
        <w:t>Можете ли вы уточнить следующее:</w:t>
      </w:r>
    </w:p>
    <w:p w:rsidR="00026130" w:rsidRPr="003E5F73" w:rsidRDefault="00026130" w:rsidP="00026130">
      <w:pPr>
        <w:spacing w:after="0" w:line="360" w:lineRule="auto"/>
        <w:ind w:left="-142" w:firstLine="502"/>
        <w:jc w:val="both"/>
        <w:rPr>
          <w:rFonts w:ascii="GHEA Grapalat" w:hAnsi="GHEA Grapalat"/>
          <w:lang w:val="ru-RU"/>
        </w:rPr>
      </w:pPr>
      <w:r w:rsidRPr="003E5F73">
        <w:rPr>
          <w:rFonts w:ascii="GHEA Grapalat" w:hAnsi="GHEA Grapalat"/>
          <w:lang w:val="ru-RU"/>
        </w:rPr>
        <w:t>Что такое термин «транзакция» в контексте услуг электронных торгов?</w:t>
      </w:r>
    </w:p>
    <w:p w:rsidR="00026130" w:rsidRDefault="00026130" w:rsidP="00026130">
      <w:pPr>
        <w:spacing w:after="0" w:line="360" w:lineRule="auto"/>
        <w:ind w:left="-142" w:firstLine="502"/>
        <w:jc w:val="both"/>
        <w:rPr>
          <w:rFonts w:ascii="GHEA Grapalat" w:hAnsi="GHEA Grapalat"/>
          <w:lang w:val="ru-RU"/>
        </w:rPr>
      </w:pPr>
      <w:r w:rsidRPr="003E5F73">
        <w:rPr>
          <w:rFonts w:ascii="GHEA Grapalat" w:hAnsi="GHEA Grapalat"/>
          <w:lang w:val="ru-RU"/>
        </w:rPr>
        <w:t>Мы с нетерпением ждем вашего своевременного ответа, чтобы сделать нашу заявку максимально подробной и точной. Заранее благодарю за внимание и помощь.</w:t>
      </w:r>
    </w:p>
    <w:p w:rsidR="00A06F99" w:rsidRDefault="00A06F99" w:rsidP="00A06F99">
      <w:pPr>
        <w:shd w:val="clear" w:color="auto" w:fill="FFFFFF"/>
        <w:spacing w:after="0" w:line="360" w:lineRule="auto"/>
        <w:ind w:left="567" w:hanging="567"/>
        <w:jc w:val="both"/>
        <w:rPr>
          <w:rFonts w:ascii="GHEA Grapalat" w:eastAsia="Times New Roman" w:hAnsi="GHEA Grapalat" w:cs="Calibri"/>
          <w:color w:val="000000"/>
          <w:sz w:val="24"/>
          <w:szCs w:val="24"/>
          <w:lang w:val="hy-AM"/>
        </w:rPr>
      </w:pPr>
    </w:p>
    <w:p w:rsidR="00A06F99" w:rsidRPr="00A20100" w:rsidRDefault="00D826C2" w:rsidP="00A06F99">
      <w:pPr>
        <w:shd w:val="clear" w:color="auto" w:fill="FFFFFF"/>
        <w:spacing w:after="0" w:line="360" w:lineRule="auto"/>
        <w:ind w:left="567" w:hanging="567"/>
        <w:jc w:val="both"/>
        <w:rPr>
          <w:rFonts w:ascii="GHEA Grapalat" w:eastAsia="Times New Roman" w:hAnsi="GHEA Grapalat" w:cs="Calibri"/>
          <w:color w:val="000000"/>
          <w:sz w:val="24"/>
          <w:szCs w:val="24"/>
          <w:lang w:val="ru-RU"/>
        </w:rPr>
      </w:pPr>
      <w:r w:rsidRPr="00830DDC">
        <w:rPr>
          <w:rFonts w:ascii="GHEA Grapalat" w:hAnsi="GHEA Grapalat"/>
          <w:b/>
          <w:lang w:val="hy-AM"/>
        </w:rPr>
        <w:t>Разъяснение</w:t>
      </w:r>
      <w:r w:rsidRPr="00A20100">
        <w:rPr>
          <w:rFonts w:ascii="GHEA Grapalat" w:hAnsi="GHEA Grapalat"/>
          <w:b/>
          <w:lang w:val="ru-RU"/>
        </w:rPr>
        <w:t>:</w:t>
      </w:r>
    </w:p>
    <w:p w:rsidR="00026130" w:rsidRPr="00682C43" w:rsidRDefault="00026130" w:rsidP="00026130">
      <w:pPr>
        <w:spacing w:line="360" w:lineRule="auto"/>
        <w:ind w:left="-142"/>
        <w:jc w:val="both"/>
        <w:rPr>
          <w:rFonts w:ascii="GHEA Grapalat" w:hAnsi="GHEA Grapalat"/>
          <w:lang w:val="ru-RU"/>
        </w:rPr>
      </w:pPr>
      <w:r w:rsidRPr="00C60177">
        <w:rPr>
          <w:rFonts w:ascii="GHEA Grapalat" w:hAnsi="GHEA Grapalat"/>
          <w:lang w:val="ru-RU"/>
        </w:rPr>
        <w:t>В объявлении о предварительном квалификационном отборе под термином «транзакции» понимается организация процедур закупки (конкурса, запроса котировок, аукциона, закупки у одного лица и иных форм закупки), которая включает в себя следующий набор: опубликование объявления о процедуре и приглашение, подача заявок участниками, их оценка заказчиком (в том числе автоматическая), определение победителя, заключение договора или заявление об отсутствии процедуры.</w:t>
      </w:r>
    </w:p>
    <w:p w:rsidR="00D826C2" w:rsidRPr="000B035B" w:rsidRDefault="00D826C2" w:rsidP="00D826C2">
      <w:pPr>
        <w:pStyle w:val="BodyTextIndent"/>
        <w:jc w:val="center"/>
        <w:rPr>
          <w:rFonts w:ascii="GHEA Grapalat" w:hAnsi="GHEA Grapalat"/>
          <w:i w:val="0"/>
          <w:noProof/>
          <w:sz w:val="22"/>
          <w:lang w:val="ru-RU"/>
        </w:rPr>
      </w:pPr>
      <w:bookmarkStart w:id="0" w:name="_GoBack"/>
      <w:bookmarkEnd w:id="0"/>
      <w:r w:rsidRPr="000B035B">
        <w:rPr>
          <w:rFonts w:ascii="GHEA Grapalat" w:hAnsi="GHEA Grapalat"/>
          <w:noProof/>
          <w:sz w:val="22"/>
          <w:lang w:val="ru-RU"/>
        </w:rPr>
        <w:lastRenderedPageBreak/>
        <w:t>Телефон: (+374) 11 800114</w:t>
      </w:r>
    </w:p>
    <w:p w:rsidR="00D826C2" w:rsidRPr="000B035B" w:rsidRDefault="00D826C2" w:rsidP="00D826C2">
      <w:pPr>
        <w:pStyle w:val="BodyTextIndent"/>
        <w:jc w:val="center"/>
        <w:rPr>
          <w:rFonts w:ascii="GHEA Grapalat" w:hAnsi="GHEA Grapalat"/>
          <w:i w:val="0"/>
          <w:noProof/>
          <w:sz w:val="22"/>
          <w:lang w:val="ru-RU"/>
        </w:rPr>
      </w:pPr>
      <w:r w:rsidRPr="000B035B">
        <w:rPr>
          <w:rFonts w:ascii="GHEA Grapalat" w:hAnsi="GHEA Grapalat"/>
          <w:noProof/>
          <w:sz w:val="22"/>
          <w:lang w:val="ru-RU"/>
        </w:rPr>
        <w:t xml:space="preserve">Эл. Почта: </w:t>
      </w:r>
      <w:r w:rsidRPr="000B035B">
        <w:rPr>
          <w:rFonts w:ascii="GHEA Grapalat" w:hAnsi="GHEA Grapalat"/>
          <w:noProof/>
          <w:sz w:val="22"/>
        </w:rPr>
        <w:t>ani</w:t>
      </w:r>
      <w:r w:rsidRPr="000B035B">
        <w:rPr>
          <w:rFonts w:ascii="GHEA Grapalat" w:hAnsi="GHEA Grapalat"/>
          <w:noProof/>
          <w:sz w:val="22"/>
          <w:lang w:val="ru-RU"/>
        </w:rPr>
        <w:t>.</w:t>
      </w:r>
      <w:r w:rsidRPr="000B035B">
        <w:rPr>
          <w:rFonts w:ascii="GHEA Grapalat" w:hAnsi="GHEA Grapalat"/>
          <w:noProof/>
          <w:sz w:val="22"/>
        </w:rPr>
        <w:t>aghababyan</w:t>
      </w:r>
      <w:r w:rsidRPr="000B035B">
        <w:rPr>
          <w:rFonts w:ascii="GHEA Grapalat" w:hAnsi="GHEA Grapalat"/>
          <w:noProof/>
          <w:sz w:val="22"/>
          <w:lang w:val="ru-RU"/>
        </w:rPr>
        <w:t>@</w:t>
      </w:r>
      <w:r w:rsidRPr="000B035B">
        <w:rPr>
          <w:rFonts w:ascii="GHEA Grapalat" w:hAnsi="GHEA Grapalat"/>
          <w:noProof/>
          <w:sz w:val="22"/>
        </w:rPr>
        <w:t>minfin</w:t>
      </w:r>
      <w:r w:rsidRPr="000B035B">
        <w:rPr>
          <w:rFonts w:ascii="GHEA Grapalat" w:hAnsi="GHEA Grapalat"/>
          <w:noProof/>
          <w:sz w:val="22"/>
          <w:lang w:val="ru-RU"/>
        </w:rPr>
        <w:t>.</w:t>
      </w:r>
      <w:r w:rsidRPr="000B035B">
        <w:rPr>
          <w:rFonts w:ascii="GHEA Grapalat" w:hAnsi="GHEA Grapalat"/>
          <w:noProof/>
          <w:sz w:val="22"/>
        </w:rPr>
        <w:t>am</w:t>
      </w:r>
    </w:p>
    <w:p w:rsidR="00D826C2" w:rsidRPr="000B035B" w:rsidRDefault="00D826C2" w:rsidP="00D826C2">
      <w:pPr>
        <w:pStyle w:val="BodyTextIndent"/>
        <w:jc w:val="center"/>
        <w:rPr>
          <w:rFonts w:ascii="GHEA Grapalat" w:hAnsi="GHEA Grapalat"/>
          <w:i w:val="0"/>
          <w:noProof/>
          <w:sz w:val="22"/>
        </w:rPr>
      </w:pPr>
      <w:r w:rsidRPr="000B035B">
        <w:rPr>
          <w:rFonts w:ascii="GHEA Grapalat" w:hAnsi="GHEA Grapalat"/>
          <w:noProof/>
          <w:sz w:val="22"/>
        </w:rPr>
        <w:t>Заказчик: Министерствo финансов РА</w:t>
      </w:r>
    </w:p>
    <w:p w:rsidR="00026130" w:rsidRDefault="00026130">
      <w:pPr>
        <w:rPr>
          <w:rFonts w:ascii="GHEA Grapalat" w:eastAsia="Times New Roman" w:hAnsi="GHEA Grapalat" w:cs="Calibri"/>
          <w:color w:val="000000"/>
          <w:sz w:val="24"/>
          <w:szCs w:val="24"/>
          <w:lang w:val="hy-AM"/>
        </w:rPr>
      </w:pPr>
      <w:r>
        <w:rPr>
          <w:rFonts w:ascii="GHEA Grapalat" w:eastAsia="Times New Roman" w:hAnsi="GHEA Grapalat" w:cs="Calibri"/>
          <w:color w:val="000000"/>
          <w:sz w:val="24"/>
          <w:szCs w:val="24"/>
          <w:lang w:val="hy-AM"/>
        </w:rPr>
        <w:br w:type="page"/>
      </w:r>
    </w:p>
    <w:p w:rsidR="00026130" w:rsidRDefault="00026130" w:rsidP="00026130">
      <w:pPr>
        <w:spacing w:line="360" w:lineRule="auto"/>
        <w:ind w:left="-142" w:firstLine="502"/>
        <w:jc w:val="center"/>
        <w:rPr>
          <w:rFonts w:ascii="GHEA Grapalat" w:eastAsia="Tahoma" w:hAnsi="GHEA Grapalat" w:cs="Tahoma"/>
          <w:b/>
          <w:sz w:val="24"/>
        </w:rPr>
      </w:pPr>
      <w:r>
        <w:rPr>
          <w:rFonts w:ascii="GHEA Grapalat" w:eastAsia="Tahoma" w:hAnsi="GHEA Grapalat" w:cs="Tahoma"/>
          <w:b/>
          <w:sz w:val="24"/>
        </w:rPr>
        <w:lastRenderedPageBreak/>
        <w:t>S</w:t>
      </w:r>
      <w:r w:rsidRPr="00026130">
        <w:rPr>
          <w:rFonts w:ascii="GHEA Grapalat" w:eastAsia="Tahoma" w:hAnsi="GHEA Grapalat" w:cs="Tahoma"/>
          <w:b/>
          <w:sz w:val="24"/>
        </w:rPr>
        <w:t xml:space="preserve">tatement regarding the </w:t>
      </w:r>
      <w:r w:rsidRPr="00026130">
        <w:rPr>
          <w:rFonts w:ascii="GHEA Grapalat" w:eastAsia="Tahoma" w:hAnsi="GHEA Grapalat" w:cs="Tahoma"/>
          <w:b/>
          <w:sz w:val="24"/>
        </w:rPr>
        <w:t>received</w:t>
      </w:r>
      <w:r w:rsidRPr="00026130">
        <w:rPr>
          <w:rFonts w:ascii="GHEA Grapalat" w:eastAsia="Tahoma" w:hAnsi="GHEA Grapalat" w:cs="Tahoma"/>
          <w:b/>
          <w:sz w:val="24"/>
        </w:rPr>
        <w:t xml:space="preserve"> request and the</w:t>
      </w:r>
      <w:r>
        <w:rPr>
          <w:rFonts w:ascii="GHEA Grapalat" w:eastAsia="Tahoma" w:hAnsi="GHEA Grapalat" w:cs="Tahoma"/>
          <w:b/>
          <w:sz w:val="24"/>
        </w:rPr>
        <w:t xml:space="preserve"> </w:t>
      </w:r>
      <w:r w:rsidRPr="00026130">
        <w:rPr>
          <w:rFonts w:ascii="GHEA Grapalat" w:eastAsia="Tahoma" w:hAnsi="GHEA Grapalat" w:cs="Tahoma"/>
          <w:b/>
          <w:sz w:val="24"/>
        </w:rPr>
        <w:t>give</w:t>
      </w:r>
      <w:r>
        <w:rPr>
          <w:rFonts w:ascii="GHEA Grapalat" w:eastAsia="Tahoma" w:hAnsi="GHEA Grapalat" w:cs="Tahoma"/>
          <w:b/>
          <w:sz w:val="24"/>
        </w:rPr>
        <w:t>n clarification</w:t>
      </w:r>
      <w:r w:rsidRPr="00026130">
        <w:rPr>
          <w:rFonts w:ascii="GHEA Grapalat" w:eastAsia="Tahoma" w:hAnsi="GHEA Grapalat" w:cs="Tahoma"/>
          <w:b/>
          <w:sz w:val="24"/>
        </w:rPr>
        <w:t xml:space="preserve"> regarding the two-stage procedure pre-qualification </w:t>
      </w:r>
      <w:r>
        <w:rPr>
          <w:rFonts w:ascii="GHEA Grapalat" w:eastAsia="Tahoma" w:hAnsi="GHEA Grapalat" w:cs="Tahoma"/>
          <w:b/>
          <w:sz w:val="24"/>
        </w:rPr>
        <w:t>announc</w:t>
      </w:r>
      <w:r w:rsidRPr="00026130">
        <w:rPr>
          <w:rFonts w:ascii="GHEA Grapalat" w:eastAsia="Tahoma" w:hAnsi="GHEA Grapalat" w:cs="Tahoma"/>
          <w:b/>
          <w:sz w:val="24"/>
        </w:rPr>
        <w:t xml:space="preserve">ement with the code </w:t>
      </w:r>
    </w:p>
    <w:p w:rsidR="00026130" w:rsidRDefault="00026130" w:rsidP="00026130">
      <w:pPr>
        <w:spacing w:line="360" w:lineRule="auto"/>
        <w:ind w:left="-142" w:firstLine="502"/>
        <w:jc w:val="center"/>
        <w:rPr>
          <w:rFonts w:ascii="GHEA Grapalat" w:eastAsia="Tahoma" w:hAnsi="GHEA Grapalat" w:cs="Tahoma"/>
          <w:b/>
          <w:sz w:val="24"/>
        </w:rPr>
      </w:pPr>
      <w:r w:rsidRPr="00D826C2">
        <w:rPr>
          <w:rFonts w:ascii="GHEA Grapalat" w:eastAsia="Tahoma" w:hAnsi="GHEA Grapalat" w:cs="Tahoma"/>
          <w:b/>
          <w:sz w:val="24"/>
        </w:rPr>
        <w:t>ՀՀ</w:t>
      </w:r>
      <w:r w:rsidRPr="00D826C2">
        <w:rPr>
          <w:rFonts w:ascii="Calibri" w:eastAsia="Tahoma" w:hAnsi="Calibri" w:cs="Calibri"/>
          <w:b/>
          <w:sz w:val="24"/>
        </w:rPr>
        <w:t> </w:t>
      </w:r>
      <w:r w:rsidRPr="00D826C2">
        <w:rPr>
          <w:rFonts w:ascii="GHEA Grapalat" w:eastAsia="Tahoma" w:hAnsi="GHEA Grapalat" w:cs="Tahoma"/>
          <w:b/>
          <w:sz w:val="24"/>
        </w:rPr>
        <w:t>ՖՆ</w:t>
      </w:r>
      <w:r w:rsidRPr="00026130">
        <w:rPr>
          <w:rFonts w:ascii="GHEA Grapalat" w:eastAsia="Tahoma" w:hAnsi="GHEA Grapalat" w:cs="Tahoma"/>
          <w:b/>
          <w:sz w:val="24"/>
        </w:rPr>
        <w:t>-</w:t>
      </w:r>
      <w:r w:rsidRPr="00D826C2">
        <w:rPr>
          <w:rFonts w:ascii="GHEA Grapalat" w:eastAsia="Tahoma" w:hAnsi="GHEA Grapalat" w:cs="Tahoma"/>
          <w:b/>
          <w:sz w:val="24"/>
        </w:rPr>
        <w:t>ԵՄԾՁԲ</w:t>
      </w:r>
      <w:r w:rsidRPr="00026130">
        <w:rPr>
          <w:rFonts w:ascii="GHEA Grapalat" w:eastAsia="Tahoma" w:hAnsi="GHEA Grapalat" w:cs="Tahoma"/>
          <w:b/>
          <w:sz w:val="24"/>
        </w:rPr>
        <w:t>-24/1</w:t>
      </w:r>
    </w:p>
    <w:p w:rsidR="00026130" w:rsidRDefault="00026130" w:rsidP="00026130">
      <w:pPr>
        <w:spacing w:line="360" w:lineRule="auto"/>
        <w:ind w:left="-142" w:firstLine="502"/>
        <w:jc w:val="center"/>
        <w:rPr>
          <w:rFonts w:ascii="GHEA Grapalat" w:eastAsia="Tahoma" w:hAnsi="GHEA Grapalat" w:cs="Tahoma"/>
          <w:b/>
          <w:sz w:val="24"/>
        </w:rPr>
      </w:pPr>
    </w:p>
    <w:p w:rsidR="00026130" w:rsidRPr="009731EF" w:rsidRDefault="00026130" w:rsidP="00026130">
      <w:pPr>
        <w:pStyle w:val="v1msonormal"/>
        <w:shd w:val="clear" w:color="auto" w:fill="FFFFFF"/>
        <w:spacing w:before="0" w:beforeAutospacing="0" w:after="0" w:afterAutospacing="0" w:line="360" w:lineRule="auto"/>
        <w:ind w:firstLine="426"/>
        <w:jc w:val="both"/>
        <w:rPr>
          <w:rFonts w:ascii="GHEA Grapalat" w:hAnsi="GHEA Grapalat" w:cs="Arial"/>
          <w:b/>
          <w:sz w:val="22"/>
          <w:szCs w:val="22"/>
          <w:lang w:val="hy-AM"/>
        </w:rPr>
      </w:pPr>
      <w:r w:rsidRPr="009731EF">
        <w:rPr>
          <w:rFonts w:ascii="GHEA Grapalat" w:hAnsi="GHEA Grapalat" w:cs="Arial"/>
          <w:b/>
          <w:sz w:val="22"/>
          <w:szCs w:val="22"/>
        </w:rPr>
        <w:t>Request</w:t>
      </w:r>
      <w:r w:rsidRPr="009731EF">
        <w:rPr>
          <w:rFonts w:ascii="GHEA Grapalat" w:hAnsi="GHEA Grapalat" w:cs="Arial"/>
          <w:b/>
          <w:sz w:val="22"/>
          <w:szCs w:val="22"/>
          <w:lang w:val="hy-AM"/>
        </w:rPr>
        <w:t>:</w:t>
      </w:r>
    </w:p>
    <w:p w:rsidR="00026130" w:rsidRPr="009731EF" w:rsidRDefault="00026130" w:rsidP="00026130">
      <w:pPr>
        <w:pStyle w:val="v1msonormal"/>
        <w:shd w:val="clear" w:color="auto" w:fill="FFFFFF"/>
        <w:spacing w:before="0" w:beforeAutospacing="0" w:after="0" w:afterAutospacing="0" w:line="360" w:lineRule="auto"/>
        <w:jc w:val="both"/>
        <w:rPr>
          <w:rFonts w:ascii="GHEA Grapalat" w:hAnsi="GHEA Grapalat" w:cs="Calibri"/>
          <w:sz w:val="22"/>
          <w:szCs w:val="22"/>
        </w:rPr>
      </w:pPr>
      <w:r w:rsidRPr="009731EF">
        <w:rPr>
          <w:rFonts w:ascii="GHEA Grapalat" w:hAnsi="GHEA Grapalat" w:cs="Calibri"/>
          <w:sz w:val="22"/>
          <w:szCs w:val="22"/>
        </w:rPr>
        <w:t>I</w:t>
      </w:r>
      <w:r w:rsidRPr="00443464">
        <w:rPr>
          <w:rFonts w:ascii="GHEA Grapalat" w:hAnsi="GHEA Grapalat" w:cs="Calibri"/>
          <w:sz w:val="22"/>
          <w:szCs w:val="22"/>
        </w:rPr>
        <w:t xml:space="preserve"> </w:t>
      </w:r>
      <w:r w:rsidRPr="009731EF">
        <w:rPr>
          <w:rFonts w:ascii="GHEA Grapalat" w:hAnsi="GHEA Grapalat" w:cs="Calibri"/>
          <w:sz w:val="22"/>
          <w:szCs w:val="22"/>
        </w:rPr>
        <w:t>hope</w:t>
      </w:r>
      <w:r w:rsidRPr="00443464">
        <w:rPr>
          <w:rFonts w:ascii="GHEA Grapalat" w:hAnsi="GHEA Grapalat" w:cs="Calibri"/>
          <w:sz w:val="22"/>
          <w:szCs w:val="22"/>
        </w:rPr>
        <w:t xml:space="preserve"> </w:t>
      </w:r>
      <w:r w:rsidRPr="009731EF">
        <w:rPr>
          <w:rFonts w:ascii="GHEA Grapalat" w:hAnsi="GHEA Grapalat" w:cs="Calibri"/>
          <w:sz w:val="22"/>
          <w:szCs w:val="22"/>
        </w:rPr>
        <w:t>this</w:t>
      </w:r>
      <w:r w:rsidRPr="00443464">
        <w:rPr>
          <w:rFonts w:ascii="GHEA Grapalat" w:hAnsi="GHEA Grapalat" w:cs="Calibri"/>
          <w:sz w:val="22"/>
          <w:szCs w:val="22"/>
        </w:rPr>
        <w:t xml:space="preserve"> </w:t>
      </w:r>
      <w:r w:rsidRPr="009731EF">
        <w:rPr>
          <w:rFonts w:ascii="GHEA Grapalat" w:hAnsi="GHEA Grapalat" w:cs="Calibri"/>
          <w:sz w:val="22"/>
          <w:szCs w:val="22"/>
        </w:rPr>
        <w:t>message</w:t>
      </w:r>
      <w:r w:rsidRPr="00443464">
        <w:rPr>
          <w:rFonts w:ascii="GHEA Grapalat" w:hAnsi="GHEA Grapalat" w:cs="Calibri"/>
          <w:sz w:val="22"/>
          <w:szCs w:val="22"/>
        </w:rPr>
        <w:t xml:space="preserve"> </w:t>
      </w:r>
      <w:r w:rsidRPr="009731EF">
        <w:rPr>
          <w:rFonts w:ascii="GHEA Grapalat" w:hAnsi="GHEA Grapalat" w:cs="Calibri"/>
          <w:sz w:val="22"/>
          <w:szCs w:val="22"/>
        </w:rPr>
        <w:t>finds</w:t>
      </w:r>
      <w:r w:rsidRPr="00443464">
        <w:rPr>
          <w:rFonts w:ascii="GHEA Grapalat" w:hAnsi="GHEA Grapalat" w:cs="Calibri"/>
          <w:sz w:val="22"/>
          <w:szCs w:val="22"/>
        </w:rPr>
        <w:t xml:space="preserve"> </w:t>
      </w:r>
      <w:r w:rsidRPr="009731EF">
        <w:rPr>
          <w:rFonts w:ascii="GHEA Grapalat" w:hAnsi="GHEA Grapalat" w:cs="Calibri"/>
          <w:sz w:val="22"/>
          <w:szCs w:val="22"/>
        </w:rPr>
        <w:t>you</w:t>
      </w:r>
      <w:r w:rsidRPr="00443464">
        <w:rPr>
          <w:rFonts w:ascii="GHEA Grapalat" w:hAnsi="GHEA Grapalat" w:cs="Calibri"/>
          <w:sz w:val="22"/>
          <w:szCs w:val="22"/>
        </w:rPr>
        <w:t xml:space="preserve"> </w:t>
      </w:r>
      <w:r w:rsidRPr="009731EF">
        <w:rPr>
          <w:rFonts w:ascii="GHEA Grapalat" w:hAnsi="GHEA Grapalat" w:cs="Calibri"/>
          <w:sz w:val="22"/>
          <w:szCs w:val="22"/>
        </w:rPr>
        <w:t>well</w:t>
      </w:r>
      <w:r w:rsidRPr="00443464">
        <w:rPr>
          <w:rFonts w:ascii="GHEA Grapalat" w:hAnsi="GHEA Grapalat" w:cs="Calibri"/>
          <w:sz w:val="22"/>
          <w:szCs w:val="22"/>
        </w:rPr>
        <w:t xml:space="preserve">. </w:t>
      </w:r>
      <w:r w:rsidRPr="009731EF">
        <w:rPr>
          <w:rFonts w:ascii="GHEA Grapalat" w:hAnsi="GHEA Grapalat" w:cs="Calibri"/>
          <w:sz w:val="22"/>
          <w:szCs w:val="22"/>
        </w:rPr>
        <w:t>I am writing to seek clarification regarding the pre-qualification invitation for an e-tendering service provider as recently announced by the RA Ministry of Finance.</w:t>
      </w:r>
    </w:p>
    <w:p w:rsidR="00026130" w:rsidRPr="009731EF" w:rsidRDefault="00026130" w:rsidP="00026130">
      <w:pPr>
        <w:pStyle w:val="v1msonormal"/>
        <w:shd w:val="clear" w:color="auto" w:fill="FFFFFF"/>
        <w:spacing w:before="0" w:beforeAutospacing="0" w:after="0" w:afterAutospacing="0" w:line="360" w:lineRule="auto"/>
        <w:jc w:val="both"/>
        <w:rPr>
          <w:rFonts w:ascii="GHEA Grapalat" w:hAnsi="GHEA Grapalat" w:cs="Calibri"/>
          <w:sz w:val="22"/>
          <w:szCs w:val="22"/>
        </w:rPr>
      </w:pPr>
      <w:r w:rsidRPr="009731EF">
        <w:rPr>
          <w:rFonts w:ascii="Calibri" w:hAnsi="Calibri" w:cs="Calibri"/>
          <w:sz w:val="22"/>
          <w:szCs w:val="22"/>
        </w:rPr>
        <w:t> </w:t>
      </w:r>
      <w:r w:rsidRPr="009731EF">
        <w:rPr>
          <w:rFonts w:ascii="GHEA Grapalat" w:hAnsi="GHEA Grapalat" w:cs="Calibri"/>
          <w:sz w:val="22"/>
          <w:szCs w:val="22"/>
        </w:rPr>
        <w:t>We are eager to participate in this prequalification procedure and are currently in the stage of preparing our application. However, we have encountered some uncertainties regarding the specifications detailed in the documentation provided. Specifically, we would appreciate further explanation concerning the term "transactions" mentioned in the documents.</w:t>
      </w:r>
    </w:p>
    <w:p w:rsidR="00026130" w:rsidRPr="009731EF" w:rsidRDefault="00026130" w:rsidP="00026130">
      <w:pPr>
        <w:pStyle w:val="v1msonormal"/>
        <w:shd w:val="clear" w:color="auto" w:fill="FFFFFF"/>
        <w:spacing w:before="0" w:beforeAutospacing="0" w:after="0" w:afterAutospacing="0" w:line="360" w:lineRule="auto"/>
        <w:jc w:val="both"/>
        <w:rPr>
          <w:rFonts w:ascii="GHEA Grapalat" w:hAnsi="GHEA Grapalat" w:cs="Calibri"/>
          <w:sz w:val="22"/>
          <w:szCs w:val="22"/>
        </w:rPr>
      </w:pPr>
      <w:r w:rsidRPr="009731EF">
        <w:rPr>
          <w:rFonts w:ascii="Calibri" w:hAnsi="Calibri" w:cs="Calibri"/>
          <w:sz w:val="22"/>
          <w:szCs w:val="22"/>
        </w:rPr>
        <w:t> </w:t>
      </w:r>
      <w:r w:rsidRPr="009731EF">
        <w:rPr>
          <w:rFonts w:ascii="GHEA Grapalat" w:hAnsi="GHEA Grapalat" w:cs="Calibri"/>
          <w:sz w:val="22"/>
          <w:szCs w:val="22"/>
        </w:rPr>
        <w:t xml:space="preserve">Could you please clarify the </w:t>
      </w:r>
      <w:proofErr w:type="gramStart"/>
      <w:r w:rsidRPr="009731EF">
        <w:rPr>
          <w:rFonts w:ascii="GHEA Grapalat" w:hAnsi="GHEA Grapalat" w:cs="Calibri"/>
          <w:sz w:val="22"/>
          <w:szCs w:val="22"/>
        </w:rPr>
        <w:t>following:</w:t>
      </w:r>
      <w:proofErr w:type="gramEnd"/>
    </w:p>
    <w:p w:rsidR="00026130" w:rsidRPr="009731EF" w:rsidRDefault="00026130" w:rsidP="00026130">
      <w:pPr>
        <w:pStyle w:val="v1msonormal"/>
        <w:shd w:val="clear" w:color="auto" w:fill="FFFFFF"/>
        <w:spacing w:before="0" w:beforeAutospacing="0" w:after="0" w:afterAutospacing="0" w:line="360" w:lineRule="auto"/>
        <w:jc w:val="both"/>
        <w:rPr>
          <w:rFonts w:ascii="GHEA Grapalat" w:hAnsi="GHEA Grapalat" w:cs="Calibri"/>
          <w:sz w:val="22"/>
          <w:szCs w:val="22"/>
        </w:rPr>
      </w:pPr>
      <w:r w:rsidRPr="009731EF">
        <w:rPr>
          <w:rFonts w:ascii="Calibri" w:hAnsi="Calibri" w:cs="Calibri"/>
          <w:sz w:val="22"/>
          <w:szCs w:val="22"/>
        </w:rPr>
        <w:t> </w:t>
      </w:r>
      <w:r w:rsidRPr="009731EF">
        <w:rPr>
          <w:rFonts w:ascii="GHEA Grapalat" w:hAnsi="GHEA Grapalat" w:cs="Calibri"/>
          <w:sz w:val="22"/>
          <w:szCs w:val="22"/>
        </w:rPr>
        <w:t>What exactly constitutes a "transaction" in the context of the e-tendering services outlined?</w:t>
      </w:r>
    </w:p>
    <w:p w:rsidR="00026130" w:rsidRPr="009731EF" w:rsidRDefault="00026130" w:rsidP="00026130">
      <w:pPr>
        <w:pStyle w:val="v1msonormal"/>
        <w:shd w:val="clear" w:color="auto" w:fill="FFFFFF"/>
        <w:spacing w:before="0" w:beforeAutospacing="0" w:after="0" w:afterAutospacing="0" w:line="360" w:lineRule="auto"/>
        <w:jc w:val="both"/>
        <w:rPr>
          <w:rFonts w:ascii="GHEA Grapalat" w:hAnsi="GHEA Grapalat" w:cs="Calibri"/>
          <w:sz w:val="22"/>
          <w:szCs w:val="22"/>
        </w:rPr>
      </w:pPr>
      <w:r w:rsidRPr="009731EF">
        <w:rPr>
          <w:rFonts w:ascii="Calibri" w:hAnsi="Calibri" w:cs="Calibri"/>
          <w:sz w:val="22"/>
          <w:szCs w:val="22"/>
        </w:rPr>
        <w:t> </w:t>
      </w:r>
      <w:r w:rsidRPr="009731EF">
        <w:rPr>
          <w:rFonts w:ascii="GHEA Grapalat" w:hAnsi="GHEA Grapalat" w:cs="Calibri"/>
          <w:sz w:val="22"/>
          <w:szCs w:val="22"/>
        </w:rPr>
        <w:t>We look forward to your timely response to ensure our application is as comprehensive and accurate as possible. Thank you in advance for your attention to this matter and for your assistance.</w:t>
      </w:r>
    </w:p>
    <w:p w:rsidR="00026130" w:rsidRPr="009731EF" w:rsidRDefault="00026130" w:rsidP="00026130">
      <w:pPr>
        <w:pStyle w:val="v1v1msonormal"/>
        <w:shd w:val="clear" w:color="auto" w:fill="FFFFFF"/>
        <w:spacing w:before="0" w:beforeAutospacing="0" w:after="0" w:afterAutospacing="0" w:line="360" w:lineRule="auto"/>
        <w:ind w:left="360"/>
        <w:jc w:val="both"/>
        <w:rPr>
          <w:rFonts w:ascii="GHEA Grapalat" w:hAnsi="GHEA Grapalat" w:cs="Arial"/>
          <w:b/>
          <w:sz w:val="22"/>
          <w:szCs w:val="22"/>
        </w:rPr>
      </w:pPr>
    </w:p>
    <w:p w:rsidR="00026130" w:rsidRPr="009731EF" w:rsidRDefault="00026130" w:rsidP="00026130">
      <w:pPr>
        <w:spacing w:line="360" w:lineRule="auto"/>
        <w:ind w:left="-142" w:firstLine="502"/>
        <w:jc w:val="both"/>
        <w:rPr>
          <w:rFonts w:ascii="GHEA Grapalat" w:hAnsi="GHEA Grapalat"/>
          <w:b/>
          <w:lang w:val="hy-AM"/>
        </w:rPr>
      </w:pPr>
      <w:r w:rsidRPr="009731EF">
        <w:rPr>
          <w:rFonts w:ascii="GHEA Grapalat" w:hAnsi="GHEA Grapalat"/>
          <w:b/>
        </w:rPr>
        <w:t>Clarification</w:t>
      </w:r>
      <w:r w:rsidRPr="009731EF">
        <w:rPr>
          <w:rFonts w:ascii="GHEA Grapalat" w:hAnsi="GHEA Grapalat"/>
          <w:b/>
          <w:lang w:val="hy-AM"/>
        </w:rPr>
        <w:t>:</w:t>
      </w:r>
    </w:p>
    <w:p w:rsidR="00026130" w:rsidRPr="008D4D05" w:rsidRDefault="00026130" w:rsidP="00026130">
      <w:pPr>
        <w:pStyle w:val="v1v1msonormal"/>
        <w:shd w:val="clear" w:color="auto" w:fill="FFFFFF"/>
        <w:spacing w:before="0" w:beforeAutospacing="0" w:after="0" w:afterAutospacing="0" w:line="360" w:lineRule="auto"/>
        <w:jc w:val="both"/>
        <w:rPr>
          <w:rFonts w:ascii="GHEA Grapalat" w:eastAsiaTheme="minorHAnsi" w:hAnsi="GHEA Grapalat" w:cs="Segoe UI"/>
          <w:sz w:val="22"/>
          <w:szCs w:val="22"/>
          <w:shd w:val="clear" w:color="auto" w:fill="FFFFFF"/>
        </w:rPr>
      </w:pPr>
      <w:r w:rsidRPr="009731EF">
        <w:rPr>
          <w:rFonts w:ascii="GHEA Grapalat" w:hAnsi="GHEA Grapalat" w:cs="Calibri"/>
          <w:sz w:val="22"/>
          <w:szCs w:val="22"/>
          <w:shd w:val="clear" w:color="auto" w:fill="FFFFFF"/>
        </w:rPr>
        <w:t xml:space="preserve">In the pre-qualification announcement, the term "transaction" means the </w:t>
      </w:r>
      <w:r w:rsidRPr="00E77210">
        <w:rPr>
          <w:rFonts w:ascii="GHEA Grapalat" w:hAnsi="GHEA Grapalat" w:cs="Calibri"/>
          <w:sz w:val="22"/>
          <w:szCs w:val="22"/>
          <w:shd w:val="clear" w:color="auto" w:fill="FFFFFF"/>
        </w:rPr>
        <w:t>organization through digital means</w:t>
      </w:r>
      <w:r>
        <w:rPr>
          <w:rFonts w:ascii="GHEA Grapalat" w:hAnsi="GHEA Grapalat" w:cs="Calibri"/>
          <w:sz w:val="22"/>
          <w:szCs w:val="22"/>
          <w:shd w:val="clear" w:color="auto" w:fill="FFFFFF"/>
        </w:rPr>
        <w:t xml:space="preserve"> </w:t>
      </w:r>
      <w:r w:rsidRPr="009731EF">
        <w:rPr>
          <w:rFonts w:ascii="GHEA Grapalat" w:hAnsi="GHEA Grapalat" w:cs="Calibri"/>
          <w:sz w:val="22"/>
          <w:szCs w:val="22"/>
          <w:shd w:val="clear" w:color="auto" w:fill="FFFFFF"/>
        </w:rPr>
        <w:t>of procurement procedures (tender, request for quotation, auction, single source and other forms of procurement), which include the following set of actions: publication of the procedure announcement and invitation, submission of bids by participants, evaluation (including automatic), determination of the winner, signing</w:t>
      </w:r>
      <w:r w:rsidRPr="009731EF">
        <w:rPr>
          <w:rFonts w:ascii="GHEA Grapalat" w:hAnsi="GHEA Grapalat" w:cs="Calibri"/>
          <w:sz w:val="22"/>
          <w:szCs w:val="22"/>
          <w:shd w:val="clear" w:color="auto" w:fill="FFFFFF"/>
          <w:lang w:val="hy-AM"/>
        </w:rPr>
        <w:t xml:space="preserve"> </w:t>
      </w:r>
      <w:r w:rsidRPr="009731EF">
        <w:rPr>
          <w:rFonts w:ascii="GHEA Grapalat" w:hAnsi="GHEA Grapalat" w:cs="Calibri"/>
          <w:sz w:val="22"/>
          <w:szCs w:val="22"/>
          <w:shd w:val="clear" w:color="auto" w:fill="FFFFFF"/>
        </w:rPr>
        <w:t>(execution) of the contract or cancelation of the procedure.</w:t>
      </w:r>
    </w:p>
    <w:p w:rsidR="006737C3" w:rsidRDefault="006737C3" w:rsidP="00026130">
      <w:pPr>
        <w:pStyle w:val="BodyTextIndent"/>
        <w:jc w:val="center"/>
        <w:rPr>
          <w:rFonts w:ascii="GHEA Grapalat" w:hAnsi="GHEA Grapalat"/>
          <w:noProof/>
          <w:sz w:val="22"/>
          <w:lang w:val="ru-RU"/>
        </w:rPr>
      </w:pPr>
    </w:p>
    <w:p w:rsidR="00026130" w:rsidRPr="006737C3" w:rsidRDefault="00026130" w:rsidP="00026130">
      <w:pPr>
        <w:pStyle w:val="BodyTextIndent"/>
        <w:jc w:val="center"/>
        <w:rPr>
          <w:rFonts w:ascii="GHEA Grapalat" w:hAnsi="GHEA Grapalat"/>
          <w:noProof/>
          <w:sz w:val="22"/>
          <w:lang w:val="en-US"/>
        </w:rPr>
      </w:pPr>
      <w:r w:rsidRPr="006737C3">
        <w:rPr>
          <w:rFonts w:ascii="GHEA Grapalat" w:hAnsi="GHEA Grapalat"/>
          <w:noProof/>
          <w:sz w:val="22"/>
          <w:lang w:val="en-US"/>
        </w:rPr>
        <w:t>Telephone: (+374) 11 800114</w:t>
      </w:r>
    </w:p>
    <w:p w:rsidR="00026130" w:rsidRPr="006737C3" w:rsidRDefault="00026130" w:rsidP="00026130">
      <w:pPr>
        <w:pStyle w:val="BodyTextIndent"/>
        <w:jc w:val="center"/>
        <w:rPr>
          <w:rFonts w:ascii="GHEA Grapalat" w:hAnsi="GHEA Grapalat"/>
          <w:noProof/>
          <w:sz w:val="22"/>
          <w:lang w:val="en-US"/>
        </w:rPr>
      </w:pPr>
      <w:r w:rsidRPr="006737C3">
        <w:rPr>
          <w:rFonts w:ascii="GHEA Grapalat" w:hAnsi="GHEA Grapalat"/>
          <w:noProof/>
          <w:sz w:val="22"/>
          <w:lang w:val="en-US"/>
        </w:rPr>
        <w:t xml:space="preserve">Email: </w:t>
      </w:r>
      <w:r w:rsidRPr="006737C3">
        <w:rPr>
          <w:rFonts w:ascii="GHEA Grapalat" w:hAnsi="GHEA Grapalat"/>
          <w:noProof/>
          <w:sz w:val="22"/>
          <w:lang w:val="en-US"/>
        </w:rPr>
        <w:t>ani.aghababyan@minfin.am</w:t>
      </w:r>
    </w:p>
    <w:p w:rsidR="00D826C2" w:rsidRPr="006737C3" w:rsidRDefault="00026130" w:rsidP="006737C3">
      <w:pPr>
        <w:ind w:firstLine="720"/>
        <w:jc w:val="center"/>
        <w:rPr>
          <w:rFonts w:ascii="GHEA Grapalat" w:eastAsia="Times New Roman" w:hAnsi="GHEA Grapalat" w:cs="Times New Roman"/>
          <w:i/>
          <w:noProof/>
          <w:szCs w:val="20"/>
        </w:rPr>
      </w:pPr>
      <w:r w:rsidRPr="006737C3">
        <w:rPr>
          <w:rFonts w:ascii="GHEA Grapalat" w:eastAsia="Times New Roman" w:hAnsi="GHEA Grapalat" w:cs="Times New Roman"/>
          <w:i/>
          <w:noProof/>
          <w:szCs w:val="20"/>
        </w:rPr>
        <w:t>Client: RA Ministry of Finance</w:t>
      </w:r>
    </w:p>
    <w:sectPr w:rsidR="00D826C2" w:rsidRPr="006737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Tahoma">
    <w:panose1 w:val="020B0604030504040204"/>
    <w:charset w:val="00"/>
    <w:family w:val="auto"/>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331995"/>
    <w:multiLevelType w:val="multilevel"/>
    <w:tmpl w:val="1B1EC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5A0744"/>
    <w:multiLevelType w:val="hybridMultilevel"/>
    <w:tmpl w:val="E5766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E0A"/>
    <w:rsid w:val="00026130"/>
    <w:rsid w:val="000300B0"/>
    <w:rsid w:val="000C1AE8"/>
    <w:rsid w:val="00222C47"/>
    <w:rsid w:val="006737C3"/>
    <w:rsid w:val="00674436"/>
    <w:rsid w:val="006E661A"/>
    <w:rsid w:val="00A06F99"/>
    <w:rsid w:val="00A20100"/>
    <w:rsid w:val="00A67E0A"/>
    <w:rsid w:val="00C9724B"/>
    <w:rsid w:val="00D826C2"/>
    <w:rsid w:val="00ED2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0B3FB"/>
  <w15:chartTrackingRefBased/>
  <w15:docId w15:val="{C151EA9D-A6B5-41E7-A3B8-9DA5D114D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661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E661A"/>
    <w:rPr>
      <w:i/>
      <w:iCs/>
    </w:rPr>
  </w:style>
  <w:style w:type="paragraph" w:styleId="BalloonText">
    <w:name w:val="Balloon Text"/>
    <w:basedOn w:val="Normal"/>
    <w:link w:val="BalloonTextChar"/>
    <w:uiPriority w:val="99"/>
    <w:semiHidden/>
    <w:unhideWhenUsed/>
    <w:rsid w:val="000C1A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AE8"/>
    <w:rPr>
      <w:rFonts w:ascii="Segoe UI" w:hAnsi="Segoe UI" w:cs="Segoe UI"/>
      <w:sz w:val="18"/>
      <w:szCs w:val="18"/>
    </w:rPr>
  </w:style>
  <w:style w:type="paragraph" w:styleId="ListParagraph">
    <w:name w:val="List Paragraph"/>
    <w:basedOn w:val="Normal"/>
    <w:uiPriority w:val="34"/>
    <w:qFormat/>
    <w:rsid w:val="000C1AE8"/>
    <w:pPr>
      <w:ind w:left="720"/>
      <w:contextualSpacing/>
    </w:pPr>
  </w:style>
  <w:style w:type="paragraph" w:customStyle="1" w:styleId="v1v1msonormal">
    <w:name w:val="v1v1msonormal"/>
    <w:basedOn w:val="Normal"/>
    <w:rsid w:val="00222C47"/>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aliases w:val=" Char, Char Char Char Char,Char Char Char Char"/>
    <w:basedOn w:val="Normal"/>
    <w:link w:val="BodyTextIndentChar"/>
    <w:rsid w:val="00D826C2"/>
    <w:pPr>
      <w:spacing w:after="0" w:line="360" w:lineRule="auto"/>
      <w:ind w:firstLine="720"/>
      <w:jc w:val="both"/>
    </w:pPr>
    <w:rPr>
      <w:rFonts w:ascii="Arial LatArm" w:eastAsia="Times New Roman" w:hAnsi="Arial LatArm" w:cs="Times New Roman"/>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D826C2"/>
    <w:rPr>
      <w:rFonts w:ascii="Arial LatArm" w:eastAsia="Times New Roman" w:hAnsi="Arial LatArm" w:cs="Times New Roman"/>
      <w:i/>
      <w:sz w:val="20"/>
      <w:szCs w:val="20"/>
      <w:lang w:val="en-AU"/>
    </w:rPr>
  </w:style>
  <w:style w:type="paragraph" w:customStyle="1" w:styleId="v1msonormal">
    <w:name w:val="v1msonormal"/>
    <w:basedOn w:val="Normal"/>
    <w:rsid w:val="000261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43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2F717-8B56-4E44-BD96-4AB5CE131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 Aghababyan</dc:creator>
  <cp:keywords/>
  <dc:description/>
  <cp:lastModifiedBy>Ani Aghababyan</cp:lastModifiedBy>
  <cp:revision>15</cp:revision>
  <cp:lastPrinted>2024-05-08T11:51:00Z</cp:lastPrinted>
  <dcterms:created xsi:type="dcterms:W3CDTF">2024-05-08T07:20:00Z</dcterms:created>
  <dcterms:modified xsi:type="dcterms:W3CDTF">2024-05-16T14:23:00Z</dcterms:modified>
</cp:coreProperties>
</file>