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5BA" w:rsidRPr="001C4623" w:rsidRDefault="00EB35BA" w:rsidP="00EB35BA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C462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EB35BA" w:rsidRPr="001C4623" w:rsidRDefault="00EB35BA" w:rsidP="00EB35BA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C4623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փոփոխության մասին </w:t>
      </w:r>
    </w:p>
    <w:p w:rsidR="00EB35BA" w:rsidRPr="00F27605" w:rsidRDefault="00EB35BA" w:rsidP="00EB35BA">
      <w:pPr>
        <w:spacing w:after="240" w:line="276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EB35BA" w:rsidRPr="00F27605" w:rsidRDefault="00EB35BA" w:rsidP="00EB35BA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Arial"/>
          <w:sz w:val="20"/>
          <w:lang w:val="hy-AM"/>
        </w:rPr>
        <w:t>Երևանի քաղաքապետարանի </w:t>
      </w:r>
      <w:r w:rsidRPr="00C67CCE">
        <w:rPr>
          <w:rFonts w:ascii="GHEA Grapalat" w:hAnsi="GHEA Grapalat" w:cs="Sylfaen"/>
          <w:sz w:val="20"/>
          <w:lang w:val="hy-AM"/>
        </w:rPr>
        <w:t>Թափառող կենդանիների վնասազերծման կենտրոն</w:t>
      </w:r>
      <w:r>
        <w:rPr>
          <w:rFonts w:ascii="GHEA Grapalat" w:hAnsi="GHEA Grapalat" w:cs="Arial"/>
          <w:sz w:val="20"/>
          <w:lang w:val="hy-AM"/>
        </w:rPr>
        <w:t></w:t>
      </w:r>
      <w:r w:rsidRPr="00C67CCE">
        <w:rPr>
          <w:rFonts w:ascii="GHEA Grapalat" w:hAnsi="GHEA Grapalat" w:cs="Sylfaen"/>
          <w:sz w:val="20"/>
          <w:lang w:val="hy-AM"/>
        </w:rPr>
        <w:t xml:space="preserve"> ՀՈԱԿ</w:t>
      </w:r>
      <w:r>
        <w:rPr>
          <w:rFonts w:ascii="GHEA Grapalat" w:hAnsi="GHEA Grapalat" w:cs="Sylfaen"/>
          <w:sz w:val="20"/>
          <w:lang w:val="hy-AM"/>
        </w:rPr>
        <w:t>-ը</w:t>
      </w:r>
      <w:r w:rsidRPr="00F27605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bookmarkStart w:id="0" w:name="_GoBack"/>
      <w:r w:rsidRPr="00EB35BA">
        <w:rPr>
          <w:rFonts w:ascii="GHEA Grapalat" w:hAnsi="GHEA Grapalat" w:cs="Sylfaen"/>
          <w:sz w:val="20"/>
          <w:lang w:val="hy-AM"/>
        </w:rPr>
        <w:t>ավտոմեքենայի</w:t>
      </w:r>
      <w:r w:rsidRPr="004143B4">
        <w:rPr>
          <w:rFonts w:ascii="GHEA Grapalat" w:hAnsi="GHEA Grapalat" w:cs="Times Armenian"/>
          <w:color w:val="FF0000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հայտարարված </w:t>
      </w:r>
      <w:r>
        <w:rPr>
          <w:rFonts w:ascii="GHEA Grapalat" w:hAnsi="GHEA Grapalat"/>
          <w:b/>
          <w:sz w:val="22"/>
          <w:szCs w:val="22"/>
          <w:lang w:val="hy-AM"/>
        </w:rPr>
        <w:t>«ԹԿՎԿ-ԳՀԱՊՁԲ-2020/3</w:t>
      </w:r>
      <w:r w:rsidRPr="009E3709">
        <w:rPr>
          <w:rFonts w:ascii="GHEA Grapalat" w:hAnsi="GHEA Grapalat"/>
          <w:b/>
          <w:sz w:val="22"/>
          <w:szCs w:val="22"/>
          <w:lang w:val="hy-AM"/>
        </w:rPr>
        <w:t>»</w:t>
      </w:r>
      <w:r w:rsidRPr="00F27605">
        <w:rPr>
          <w:rFonts w:ascii="GHEA Grapalat" w:hAnsi="GHEA Grapalat" w:cs="Sylfaen"/>
          <w:sz w:val="22"/>
          <w:szCs w:val="22"/>
          <w:lang w:val="af-ZA"/>
        </w:rPr>
        <w:t xml:space="preserve"> ծածկագրով մրցույթի արդյունքում </w:t>
      </w:r>
      <w:r w:rsidRPr="00EB35BA">
        <w:rPr>
          <w:rFonts w:ascii="GHEA Grapalat" w:hAnsi="GHEA Grapalat" w:cs="Sylfaen"/>
          <w:sz w:val="22"/>
          <w:szCs w:val="22"/>
          <w:lang w:val="af-ZA"/>
        </w:rPr>
        <w:t xml:space="preserve">2020 թվականի </w:t>
      </w:r>
      <w:bookmarkEnd w:id="0"/>
      <w:r w:rsidRPr="00EB35BA">
        <w:rPr>
          <w:rFonts w:ascii="GHEA Grapalat" w:hAnsi="GHEA Grapalat" w:cs="Sylfaen"/>
          <w:sz w:val="22"/>
          <w:szCs w:val="22"/>
          <w:lang w:val="af-ZA"/>
        </w:rPr>
        <w:t>ապրիլի 3-ին</w:t>
      </w:r>
      <w:r w:rsidRPr="00F27605">
        <w:rPr>
          <w:rFonts w:ascii="GHEA Grapalat" w:hAnsi="GHEA Grapalat" w:cs="Sylfaen"/>
          <w:sz w:val="22"/>
          <w:szCs w:val="22"/>
          <w:lang w:val="af-ZA"/>
        </w:rPr>
        <w:t xml:space="preserve"> կնքված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B35BA">
        <w:rPr>
          <w:rFonts w:ascii="GHEA Grapalat" w:hAnsi="GHEA Grapalat"/>
          <w:b/>
          <w:sz w:val="22"/>
          <w:szCs w:val="22"/>
          <w:lang w:val="hy-AM"/>
        </w:rPr>
        <w:t xml:space="preserve">N </w:t>
      </w:r>
      <w:r>
        <w:rPr>
          <w:rFonts w:ascii="GHEA Grapalat" w:hAnsi="GHEA Grapalat"/>
          <w:b/>
          <w:sz w:val="22"/>
          <w:szCs w:val="22"/>
          <w:lang w:val="hy-AM"/>
        </w:rPr>
        <w:t>ԹԿՎԿ-ԳՀԱՊՁԲ-2020/3</w:t>
      </w:r>
      <w:r w:rsidRPr="00EB35BA">
        <w:rPr>
          <w:rFonts w:ascii="GHEA Grapalat" w:hAnsi="GHEA Grapalat"/>
          <w:b/>
          <w:sz w:val="22"/>
          <w:szCs w:val="22"/>
          <w:lang w:val="hy-AM"/>
        </w:rPr>
        <w:t>-2</w:t>
      </w:r>
      <w:r w:rsidRPr="00F27605">
        <w:rPr>
          <w:rFonts w:ascii="GHEA Grapalat" w:hAnsi="GHEA Grapalat" w:cs="Sylfaen"/>
          <w:sz w:val="22"/>
          <w:szCs w:val="22"/>
          <w:lang w:val="af-ZA"/>
        </w:rPr>
        <w:t xml:space="preserve"> ծածկագրով պայմանագրում (այսուհետև` Պայմանագիր) </w:t>
      </w:r>
      <w:r w:rsidRPr="00EB35BA">
        <w:rPr>
          <w:rFonts w:ascii="GHEA Grapalat" w:hAnsi="GHEA Grapalat" w:cs="Sylfaen"/>
          <w:sz w:val="22"/>
          <w:szCs w:val="22"/>
          <w:lang w:val="af-ZA"/>
        </w:rPr>
        <w:t>2020 թվականի մայիսի 6-ին</w:t>
      </w:r>
      <w:r w:rsidRPr="00F27605">
        <w:rPr>
          <w:rFonts w:ascii="GHEA Grapalat" w:hAnsi="GHEA Grapalat" w:cs="Sylfaen"/>
          <w:sz w:val="22"/>
          <w:szCs w:val="22"/>
          <w:lang w:val="af-ZA"/>
        </w:rPr>
        <w:t xml:space="preserve"> կատարված փոփոխության վերա</w:t>
      </w:r>
      <w:r>
        <w:rPr>
          <w:rFonts w:ascii="GHEA Grapalat" w:hAnsi="GHEA Grapalat" w:cs="Sylfaen"/>
          <w:sz w:val="22"/>
          <w:szCs w:val="22"/>
          <w:lang w:val="af-ZA"/>
        </w:rPr>
        <w:t>բերյալ համառոտ տեղեկատվությունը:</w:t>
      </w:r>
    </w:p>
    <w:p w:rsidR="00EB35BA" w:rsidRPr="00F27605" w:rsidRDefault="00EB35BA" w:rsidP="00EB35BA">
      <w:pPr>
        <w:pStyle w:val="a3"/>
        <w:tabs>
          <w:tab w:val="left" w:pos="360"/>
          <w:tab w:val="left" w:pos="540"/>
          <w:tab w:val="left" w:pos="720"/>
        </w:tabs>
        <w:spacing w:line="276" w:lineRule="auto"/>
        <w:ind w:firstLine="0"/>
        <w:rPr>
          <w:rFonts w:ascii="GHEA Grapalat" w:hAnsi="GHEA Grapalat" w:cs="Sylfaen"/>
          <w:sz w:val="22"/>
          <w:szCs w:val="22"/>
          <w:lang w:val="pt-BR"/>
        </w:rPr>
      </w:pPr>
    </w:p>
    <w:p w:rsidR="00EB35BA" w:rsidRPr="00F27605" w:rsidRDefault="00EB35BA" w:rsidP="00EB35BA">
      <w:pPr>
        <w:pStyle w:val="a3"/>
        <w:tabs>
          <w:tab w:val="left" w:pos="360"/>
          <w:tab w:val="left" w:pos="540"/>
          <w:tab w:val="left" w:pos="720"/>
        </w:tabs>
        <w:spacing w:line="276" w:lineRule="auto"/>
        <w:ind w:firstLine="0"/>
        <w:rPr>
          <w:rFonts w:ascii="GHEA Grapalat" w:hAnsi="GHEA Grapalat" w:cs="Arial Armenian"/>
          <w:sz w:val="22"/>
          <w:szCs w:val="22"/>
          <w:lang w:val="af-ZA"/>
        </w:rPr>
      </w:pPr>
      <w:r w:rsidRPr="00F27605">
        <w:rPr>
          <w:rFonts w:ascii="GHEA Grapalat" w:hAnsi="GHEA Grapalat" w:cs="Sylfaen"/>
          <w:sz w:val="22"/>
          <w:szCs w:val="22"/>
          <w:lang w:val="pt-BR"/>
        </w:rPr>
        <w:t xml:space="preserve">        </w:t>
      </w:r>
      <w:r w:rsidRPr="00F27605">
        <w:rPr>
          <w:rFonts w:ascii="GHEA Grapalat" w:hAnsi="GHEA Grapalat" w:cs="Sylfaen"/>
          <w:b/>
          <w:sz w:val="22"/>
          <w:szCs w:val="22"/>
          <w:lang w:val="af-ZA"/>
        </w:rPr>
        <w:t>Փոփոխության</w:t>
      </w:r>
      <w:r w:rsidRPr="00F27605">
        <w:rPr>
          <w:rFonts w:ascii="GHEA Grapalat" w:hAnsi="GHEA Grapalat"/>
          <w:b/>
          <w:sz w:val="22"/>
          <w:szCs w:val="22"/>
          <w:lang w:val="af-ZA"/>
        </w:rPr>
        <w:t xml:space="preserve"> առաջացման </w:t>
      </w:r>
      <w:r w:rsidRPr="00F27605">
        <w:rPr>
          <w:rFonts w:ascii="GHEA Grapalat" w:hAnsi="GHEA Grapalat" w:cs="Sylfaen"/>
          <w:b/>
          <w:sz w:val="22"/>
          <w:szCs w:val="22"/>
          <w:lang w:val="af-ZA"/>
        </w:rPr>
        <w:t>պատճառ`</w:t>
      </w:r>
      <w:r w:rsidRPr="00F27605">
        <w:rPr>
          <w:rFonts w:ascii="GHEA Grapalat" w:hAnsi="GHEA Grapalat" w:cs="Sylfaen"/>
          <w:sz w:val="22"/>
          <w:szCs w:val="22"/>
          <w:lang w:val="pt-BR"/>
        </w:rPr>
        <w:t xml:space="preserve"> Հ</w:t>
      </w:r>
      <w:r w:rsidRPr="00F27605">
        <w:rPr>
          <w:rFonts w:ascii="GHEA Grapalat" w:hAnsi="GHEA Grapalat"/>
          <w:sz w:val="22"/>
          <w:szCs w:val="22"/>
          <w:lang w:val="pt-BR"/>
        </w:rPr>
        <w:t>ամապատասխան ֆինանս</w:t>
      </w:r>
      <w:r w:rsidR="008F0228">
        <w:rPr>
          <w:rFonts w:ascii="GHEA Grapalat" w:hAnsi="GHEA Grapalat"/>
          <w:sz w:val="22"/>
          <w:szCs w:val="22"/>
          <w:lang w:val="hy-AM"/>
        </w:rPr>
        <w:t>ա</w:t>
      </w:r>
      <w:r w:rsidRPr="00F27605">
        <w:rPr>
          <w:rFonts w:ascii="GHEA Grapalat" w:hAnsi="GHEA Grapalat"/>
          <w:sz w:val="22"/>
          <w:szCs w:val="22"/>
          <w:lang w:val="pt-BR"/>
        </w:rPr>
        <w:t>կան միջոցների նախատեսումը:</w:t>
      </w:r>
    </w:p>
    <w:p w:rsidR="00EB35BA" w:rsidRPr="00F27605" w:rsidRDefault="00EB35BA" w:rsidP="00EB35BA">
      <w:pPr>
        <w:widowControl w:val="0"/>
        <w:spacing w:line="276" w:lineRule="auto"/>
        <w:rPr>
          <w:sz w:val="22"/>
          <w:szCs w:val="22"/>
          <w:lang w:val="af-ZA"/>
        </w:rPr>
      </w:pPr>
    </w:p>
    <w:p w:rsidR="00EB35BA" w:rsidRPr="00EB35BA" w:rsidRDefault="00EB35BA" w:rsidP="00EB35BA">
      <w:pPr>
        <w:pStyle w:val="a3"/>
        <w:tabs>
          <w:tab w:val="left" w:pos="360"/>
          <w:tab w:val="left" w:pos="540"/>
          <w:tab w:val="left" w:pos="720"/>
        </w:tabs>
        <w:spacing w:line="276" w:lineRule="auto"/>
        <w:ind w:firstLine="360"/>
        <w:contextualSpacing/>
        <w:rPr>
          <w:rFonts w:ascii="GHEA Grapalat" w:hAnsi="GHEA Grapalat"/>
          <w:sz w:val="22"/>
          <w:szCs w:val="22"/>
          <w:lang w:val="pt-BR"/>
        </w:rPr>
      </w:pPr>
      <w:r w:rsidRPr="00F27605">
        <w:rPr>
          <w:rFonts w:ascii="GHEA Grapalat" w:hAnsi="GHEA Grapalat"/>
          <w:b/>
          <w:sz w:val="22"/>
          <w:szCs w:val="22"/>
          <w:lang w:val="pt-BR"/>
        </w:rPr>
        <w:t xml:space="preserve">        Փոփոխության նկարագրություն`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Կողմերը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հիմք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ընդունելով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համապատասխան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ֆինանսական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միջոցներ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նախատեսվելու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փաստը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փոխադարձ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համաձայնությամբ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որոշեցին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կնքել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սույն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Համաձայնագիրը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`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սահմանելով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8F0228">
        <w:rPr>
          <w:rFonts w:ascii="GHEA Grapalat" w:hAnsi="GHEA Grapalat"/>
          <w:sz w:val="22"/>
          <w:szCs w:val="22"/>
          <w:lang w:val="en-AU"/>
        </w:rPr>
        <w:t>Ապրանք</w:t>
      </w:r>
      <w:r>
        <w:rPr>
          <w:rFonts w:ascii="GHEA Grapalat" w:hAnsi="GHEA Grapalat"/>
          <w:sz w:val="22"/>
          <w:szCs w:val="22"/>
          <w:lang w:val="en-AU"/>
        </w:rPr>
        <w:t>ի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գնման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և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վճարման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ժամանակացույցեր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`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համաձայն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Հավելված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№ 1-</w:t>
      </w:r>
      <w:r w:rsidRPr="00F27605">
        <w:rPr>
          <w:rFonts w:ascii="GHEA Grapalat" w:hAnsi="GHEA Grapalat"/>
          <w:sz w:val="22"/>
          <w:szCs w:val="22"/>
          <w:lang w:val="en-AU"/>
        </w:rPr>
        <w:t>ի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և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2-</w:t>
      </w:r>
      <w:r w:rsidRPr="00F27605">
        <w:rPr>
          <w:rFonts w:ascii="GHEA Grapalat" w:hAnsi="GHEA Grapalat"/>
          <w:sz w:val="22"/>
          <w:szCs w:val="22"/>
          <w:lang w:val="en-AU"/>
        </w:rPr>
        <w:t>ի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: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Վաճառողը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պարտավորվում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է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Համաձայնագրով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սահմանված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կարգով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նախատեսված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ծավալներով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ձևով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և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ժամկետներում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Գնորդի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հանձնարարությամբ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մատակա</w:t>
      </w:r>
      <w:proofErr w:type="spellEnd"/>
      <w:r w:rsidR="008F0228">
        <w:rPr>
          <w:rFonts w:ascii="GHEA Grapalat" w:hAnsi="GHEA Grapalat"/>
          <w:sz w:val="22"/>
          <w:szCs w:val="22"/>
          <w:lang w:val="hy-AM"/>
        </w:rPr>
        <w:t>ր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արել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սույն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Համաձայնագրով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նախատեսված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մեքենայի</w:t>
      </w:r>
      <w:proofErr w:type="spellEnd"/>
      <w:r w:rsidRPr="00EB35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143B4">
        <w:rPr>
          <w:rFonts w:ascii="GHEA Grapalat" w:hAnsi="GHEA Grapalat"/>
          <w:sz w:val="22"/>
          <w:szCs w:val="22"/>
          <w:lang w:val="pt-BR"/>
        </w:rPr>
        <w:t>(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այսուհետև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`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Ապրանք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)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համաձայն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№ 1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Հավելվածով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սահմանված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ապրանքների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գնման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ժամանակացույցի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իսկ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Գնորդը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պարտավորվում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է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ընդունել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այդ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Ապրանքի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արդյունքները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և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վճարել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դրա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համար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`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վճարման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ժամանակացույցով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`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հավելված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N 2-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ով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նախատեսված</w:t>
      </w:r>
      <w:proofErr w:type="spellEnd"/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ժամանակահատվածում</w:t>
      </w:r>
      <w:proofErr w:type="spellEnd"/>
      <w:r w:rsidRPr="00F27605">
        <w:rPr>
          <w:rFonts w:ascii="GHEA Grapalat" w:hAnsi="GHEA Grapalat"/>
          <w:sz w:val="22"/>
          <w:szCs w:val="22"/>
          <w:lang w:val="en-AU"/>
        </w:rPr>
        <w:t>։</w:t>
      </w:r>
      <w:r w:rsidRPr="004143B4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Ավտեմեքենայ</w:t>
      </w:r>
      <w:r>
        <w:rPr>
          <w:rFonts w:ascii="GHEA Grapalat" w:hAnsi="GHEA Grapalat"/>
          <w:sz w:val="22"/>
          <w:szCs w:val="22"/>
          <w:lang w:val="en-AU"/>
        </w:rPr>
        <w:t>ի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տեխնիկական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բնութագիրը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սահմանված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է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Պայմանագրով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: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Ընդհանուր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գինը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կազմում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sz w:val="22"/>
          <w:szCs w:val="22"/>
          <w:lang w:val="en-AU"/>
        </w:rPr>
        <w:t>է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9 900 000 (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ինը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միլիոն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ինը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հարյուր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հազար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) </w:t>
      </w:r>
      <w:r w:rsidRPr="00EB35BA">
        <w:rPr>
          <w:rFonts w:ascii="GHEA Grapalat" w:hAnsi="GHEA Grapalat"/>
          <w:sz w:val="22"/>
          <w:szCs w:val="22"/>
          <w:lang w:val="en-AU"/>
        </w:rPr>
        <w:t>ՀՀ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դրամ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EB35BA">
        <w:rPr>
          <w:rFonts w:ascii="GHEA Grapalat" w:hAnsi="GHEA Grapalat"/>
          <w:sz w:val="22"/>
          <w:szCs w:val="22"/>
          <w:lang w:val="en-AU"/>
        </w:rPr>
        <w:t>ներառյալ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B35BA">
        <w:rPr>
          <w:rFonts w:ascii="GHEA Grapalat" w:hAnsi="GHEA Grapalat"/>
          <w:sz w:val="22"/>
          <w:szCs w:val="22"/>
          <w:lang w:val="en-AU"/>
        </w:rPr>
        <w:t>ԱԱՀ</w:t>
      </w:r>
      <w:r w:rsidRPr="00EB35BA">
        <w:rPr>
          <w:rFonts w:ascii="GHEA Grapalat" w:hAnsi="GHEA Grapalat"/>
          <w:sz w:val="22"/>
          <w:szCs w:val="22"/>
          <w:lang w:val="pt-BR"/>
        </w:rPr>
        <w:t>-</w:t>
      </w:r>
      <w:r w:rsidRPr="00EB35BA">
        <w:rPr>
          <w:rFonts w:ascii="GHEA Grapalat" w:hAnsi="GHEA Grapalat"/>
          <w:sz w:val="22"/>
          <w:szCs w:val="22"/>
          <w:lang w:val="en-AU"/>
        </w:rPr>
        <w:t>ն</w:t>
      </w:r>
      <w:r w:rsidRPr="003F2681">
        <w:rPr>
          <w:rFonts w:ascii="GHEA Grapalat" w:hAnsi="GHEA Grapalat"/>
          <w:sz w:val="22"/>
          <w:szCs w:val="22"/>
          <w:lang w:val="en-AU"/>
        </w:rPr>
        <w:t>։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Գինը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ներառում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է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AU"/>
        </w:rPr>
        <w:t>Վաճառողի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կողմից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իրականացվող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բոլոր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ծախսերը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`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այդ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թվում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հարկերը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,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տուրքերը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և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r w:rsidRPr="00F27605">
        <w:rPr>
          <w:rFonts w:ascii="GHEA Grapalat" w:hAnsi="GHEA Grapalat"/>
          <w:sz w:val="22"/>
          <w:szCs w:val="22"/>
          <w:lang w:val="en-AU"/>
        </w:rPr>
        <w:t>ՀՀ</w:t>
      </w:r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օրենդրությամբ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սահմանված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այլ</w:t>
      </w:r>
      <w:proofErr w:type="spellEnd"/>
      <w:r w:rsidRPr="00EB35BA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F27605">
        <w:rPr>
          <w:rFonts w:ascii="GHEA Grapalat" w:hAnsi="GHEA Grapalat"/>
          <w:sz w:val="22"/>
          <w:szCs w:val="22"/>
          <w:lang w:val="en-AU"/>
        </w:rPr>
        <w:t>վճարները</w:t>
      </w:r>
      <w:proofErr w:type="spellEnd"/>
      <w:r w:rsidRPr="00F27605">
        <w:rPr>
          <w:rFonts w:ascii="GHEA Grapalat" w:hAnsi="GHEA Grapalat"/>
          <w:sz w:val="22"/>
          <w:szCs w:val="22"/>
          <w:lang w:val="en-AU"/>
        </w:rPr>
        <w:t>։</w:t>
      </w:r>
    </w:p>
    <w:p w:rsidR="00EB35BA" w:rsidRPr="00F27605" w:rsidRDefault="00EB35BA" w:rsidP="00EB35BA">
      <w:pPr>
        <w:pStyle w:val="a3"/>
        <w:tabs>
          <w:tab w:val="left" w:pos="0"/>
        </w:tabs>
        <w:spacing w:line="276" w:lineRule="auto"/>
        <w:ind w:firstLine="0"/>
        <w:rPr>
          <w:rFonts w:ascii="GHEA Grapalat" w:hAnsi="GHEA Grapalat"/>
          <w:sz w:val="22"/>
          <w:szCs w:val="22"/>
          <w:lang w:val="pt-BR"/>
        </w:rPr>
      </w:pPr>
    </w:p>
    <w:p w:rsidR="00EB35BA" w:rsidRPr="004143B4" w:rsidRDefault="00EB35BA" w:rsidP="00EB35BA">
      <w:pPr>
        <w:spacing w:line="276" w:lineRule="auto"/>
        <w:ind w:firstLine="720"/>
        <w:jc w:val="both"/>
        <w:rPr>
          <w:rFonts w:ascii="GHEA Grapalat" w:hAnsi="GHEA Grapalat"/>
          <w:lang w:val="pt-BR"/>
        </w:rPr>
      </w:pPr>
      <w:r w:rsidRPr="00F27605">
        <w:rPr>
          <w:rFonts w:ascii="GHEA Grapalat" w:hAnsi="GHEA Grapalat" w:cs="Sylfaen"/>
          <w:b/>
          <w:i/>
          <w:sz w:val="22"/>
          <w:szCs w:val="22"/>
          <w:lang w:val="af-ZA"/>
        </w:rPr>
        <w:t>Փոփոխության</w:t>
      </w:r>
      <w:r w:rsidRPr="00F27605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b/>
          <w:i/>
          <w:sz w:val="22"/>
          <w:szCs w:val="22"/>
          <w:lang w:val="af-ZA"/>
        </w:rPr>
        <w:t>հիմնավորում</w:t>
      </w:r>
      <w:r w:rsidRPr="00F27605">
        <w:rPr>
          <w:rFonts w:ascii="GHEA Grapalat" w:hAnsi="GHEA Grapalat" w:cs="Arial Armenian"/>
          <w:b/>
          <w:i/>
          <w:sz w:val="22"/>
          <w:szCs w:val="22"/>
          <w:lang w:val="af-ZA"/>
        </w:rPr>
        <w:t>։</w:t>
      </w:r>
      <w:r w:rsidRPr="00F27605">
        <w:rPr>
          <w:rFonts w:ascii="GHEA Grapalat" w:hAnsi="GHEA Grapalat"/>
          <w:sz w:val="22"/>
          <w:szCs w:val="22"/>
          <w:lang w:val="af-ZA"/>
        </w:rPr>
        <w:tab/>
      </w:r>
      <w:r w:rsidRPr="00F27605">
        <w:rPr>
          <w:rFonts w:ascii="GHEA Grapalat" w:hAnsi="GHEA Grapalat" w:cs="Sylfaen"/>
          <w:sz w:val="22"/>
          <w:szCs w:val="22"/>
          <w:lang w:val="pt-BR"/>
        </w:rPr>
        <w:t xml:space="preserve">Սույն փոփոխություն կատարվում է` հիմք ընդունելով Պայմանագրի </w:t>
      </w:r>
      <w:r>
        <w:rPr>
          <w:rFonts w:ascii="GHEA Grapalat" w:hAnsi="GHEA Grapalat" w:cs="Sylfaen"/>
          <w:sz w:val="22"/>
          <w:szCs w:val="22"/>
          <w:lang w:val="pt-BR"/>
        </w:rPr>
        <w:t>8</w:t>
      </w:r>
      <w:r w:rsidRPr="00F27605">
        <w:rPr>
          <w:rFonts w:ascii="GHEA Grapalat" w:hAnsi="GHEA Grapalat" w:cs="Sylfaen"/>
          <w:sz w:val="22"/>
          <w:szCs w:val="22"/>
          <w:lang w:val="pt-BR"/>
        </w:rPr>
        <w:t>.1</w:t>
      </w:r>
      <w:r>
        <w:rPr>
          <w:rFonts w:ascii="GHEA Grapalat" w:hAnsi="GHEA Grapalat" w:cs="Sylfaen"/>
          <w:sz w:val="22"/>
          <w:szCs w:val="22"/>
          <w:lang w:val="pt-BR"/>
        </w:rPr>
        <w:t>5</w:t>
      </w:r>
      <w:r w:rsidRPr="00F27605">
        <w:rPr>
          <w:rFonts w:ascii="GHEA Grapalat" w:hAnsi="GHEA Grapalat" w:cs="Sylfaen"/>
          <w:sz w:val="22"/>
          <w:szCs w:val="22"/>
          <w:lang w:val="pt-BR"/>
        </w:rPr>
        <w:t xml:space="preserve"> կետը: </w:t>
      </w:r>
    </w:p>
    <w:p w:rsidR="00EB35BA" w:rsidRPr="004143B4" w:rsidRDefault="00EB35BA" w:rsidP="00EB35BA">
      <w:pPr>
        <w:spacing w:line="276" w:lineRule="auto"/>
        <w:ind w:firstLine="360"/>
        <w:contextualSpacing/>
        <w:jc w:val="both"/>
        <w:rPr>
          <w:rFonts w:ascii="GHEA Grapalat" w:hAnsi="GHEA Grapalat" w:cs="Times Armenian"/>
          <w:sz w:val="22"/>
          <w:szCs w:val="22"/>
          <w:lang w:val="pt-BR"/>
        </w:rPr>
      </w:pPr>
    </w:p>
    <w:p w:rsidR="00EB35BA" w:rsidRPr="00F27605" w:rsidRDefault="00EB35BA" w:rsidP="00EB35BA">
      <w:pPr>
        <w:spacing w:after="240" w:line="276" w:lineRule="auto"/>
        <w:ind w:firstLine="630"/>
        <w:contextualSpacing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EB35BA" w:rsidRPr="00F27605" w:rsidRDefault="00EB35BA" w:rsidP="00EB35BA">
      <w:pPr>
        <w:spacing w:after="240" w:line="276" w:lineRule="auto"/>
        <w:ind w:firstLine="540"/>
        <w:contextualSpacing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F27605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հետ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եք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27605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F2760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af-ZA"/>
        </w:rPr>
        <w:t xml:space="preserve">. </w:t>
      </w:r>
      <w:r>
        <w:rPr>
          <w:rFonts w:ascii="GHEA Grapalat" w:hAnsi="GHEA Grapalat"/>
          <w:sz w:val="22"/>
          <w:szCs w:val="22"/>
          <w:lang w:val="hy-AM"/>
        </w:rPr>
        <w:t>Ամիրխան</w:t>
      </w:r>
      <w:r w:rsidRPr="00F27605">
        <w:rPr>
          <w:rFonts w:ascii="GHEA Grapalat" w:hAnsi="GHEA Grapalat"/>
          <w:sz w:val="22"/>
          <w:szCs w:val="22"/>
          <w:lang w:val="af-ZA"/>
        </w:rPr>
        <w:t>յանին:</w:t>
      </w:r>
    </w:p>
    <w:p w:rsidR="00EB35BA" w:rsidRPr="00F27605" w:rsidRDefault="00EB35BA" w:rsidP="00EB35BA">
      <w:pPr>
        <w:spacing w:line="276" w:lineRule="auto"/>
        <w:ind w:firstLine="706"/>
        <w:contextualSpacing/>
        <w:jc w:val="both"/>
        <w:rPr>
          <w:rFonts w:ascii="GHEA Grapalat" w:hAnsi="GHEA Grapalat" w:cs="Arial Armenian"/>
          <w:sz w:val="22"/>
          <w:szCs w:val="22"/>
          <w:lang w:val="af-ZA"/>
        </w:rPr>
      </w:pPr>
    </w:p>
    <w:p w:rsidR="00EB35BA" w:rsidRPr="00EB35BA" w:rsidRDefault="00EB35BA" w:rsidP="00EB35BA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27605">
        <w:rPr>
          <w:rFonts w:ascii="GHEA Grapalat" w:hAnsi="GHEA Grapalat" w:cs="Sylfaen"/>
          <w:b/>
          <w:sz w:val="22"/>
          <w:szCs w:val="22"/>
          <w:lang w:val="af-ZA"/>
        </w:rPr>
        <w:t>Հեռախոս՝</w:t>
      </w:r>
      <w:r w:rsidRPr="00F2760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B35BA">
        <w:rPr>
          <w:rFonts w:ascii="GHEA Grapalat" w:hAnsi="GHEA Grapalat"/>
          <w:sz w:val="22"/>
          <w:szCs w:val="22"/>
          <w:lang w:val="af-ZA"/>
        </w:rPr>
        <w:t>011-514539</w:t>
      </w:r>
      <w:r w:rsidRPr="00EB35BA">
        <w:rPr>
          <w:rFonts w:ascii="GHEA Grapalat" w:hAnsi="GHEA Grapalat" w:cs="Sylfaen"/>
          <w:sz w:val="22"/>
          <w:szCs w:val="22"/>
          <w:lang w:val="af-ZA"/>
        </w:rPr>
        <w:t>։</w:t>
      </w:r>
    </w:p>
    <w:p w:rsidR="00EB35BA" w:rsidRPr="00F27605" w:rsidRDefault="00EB35BA" w:rsidP="00EB35BA">
      <w:pPr>
        <w:pStyle w:val="2"/>
        <w:spacing w:line="276" w:lineRule="auto"/>
        <w:ind w:firstLine="567"/>
        <w:rPr>
          <w:rFonts w:ascii="GHEA Grapalat" w:hAnsi="GHEA Grapalat"/>
          <w:b/>
          <w:i/>
          <w:sz w:val="22"/>
          <w:szCs w:val="22"/>
          <w:lang w:val="af-ZA"/>
        </w:rPr>
      </w:pPr>
      <w:r w:rsidRPr="00F27605">
        <w:rPr>
          <w:rFonts w:ascii="GHEA Grapalat" w:hAnsi="GHEA Grapalat" w:cs="Sylfaen"/>
          <w:b/>
          <w:sz w:val="22"/>
          <w:szCs w:val="22"/>
          <w:lang w:val="af-ZA"/>
        </w:rPr>
        <w:t>Էլ</w:t>
      </w:r>
      <w:r w:rsidRPr="00F27605">
        <w:rPr>
          <w:rFonts w:ascii="GHEA Grapalat" w:hAnsi="GHEA Grapalat"/>
          <w:b/>
          <w:sz w:val="22"/>
          <w:szCs w:val="22"/>
          <w:lang w:val="af-ZA"/>
        </w:rPr>
        <w:t xml:space="preserve">. </w:t>
      </w:r>
      <w:r w:rsidRPr="00F27605">
        <w:rPr>
          <w:rFonts w:ascii="GHEA Grapalat" w:hAnsi="GHEA Grapalat" w:cs="Sylfaen"/>
          <w:b/>
          <w:sz w:val="22"/>
          <w:szCs w:val="22"/>
          <w:lang w:val="af-ZA"/>
        </w:rPr>
        <w:t>փոստ՝</w:t>
      </w:r>
      <w:r w:rsidRPr="00F27605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hyperlink r:id="rId4" w:history="1">
        <w:r w:rsidRPr="002B2736">
          <w:rPr>
            <w:rStyle w:val="a5"/>
            <w:rFonts w:ascii="Sylfaen" w:hAnsi="Sylfaen"/>
            <w:i/>
            <w:lang w:val="af-ZA"/>
          </w:rPr>
          <w:t>yerevan.cnsa@gmail.com</w:t>
        </w:r>
      </w:hyperlink>
      <w:r>
        <w:rPr>
          <w:rFonts w:ascii="Sylfaen" w:hAnsi="Sylfaen"/>
          <w:i/>
          <w:lang w:val="hy-AM"/>
        </w:rPr>
        <w:t xml:space="preserve"> </w:t>
      </w:r>
      <w:r w:rsidRPr="00F27605">
        <w:rPr>
          <w:rFonts w:ascii="GHEA Grapalat" w:hAnsi="GHEA Grapalat"/>
          <w:b/>
          <w:i/>
          <w:sz w:val="22"/>
          <w:szCs w:val="22"/>
          <w:lang w:val="af-ZA"/>
        </w:rPr>
        <w:t>:</w:t>
      </w:r>
    </w:p>
    <w:p w:rsidR="006E41FF" w:rsidRPr="006E41FF" w:rsidRDefault="00EB35BA" w:rsidP="006E41FF">
      <w:pPr>
        <w:spacing w:after="240" w:line="276" w:lineRule="auto"/>
        <w:ind w:firstLine="706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F27605">
        <w:rPr>
          <w:rFonts w:ascii="GHEA Grapalat" w:hAnsi="GHEA Grapalat" w:cs="Sylfaen"/>
          <w:b/>
          <w:sz w:val="22"/>
          <w:szCs w:val="22"/>
          <w:lang w:val="af-ZA"/>
        </w:rPr>
        <w:t>Պատվիրատու</w:t>
      </w:r>
      <w:r w:rsidRPr="00F27605">
        <w:rPr>
          <w:rFonts w:ascii="GHEA Grapalat" w:hAnsi="GHEA Grapalat"/>
          <w:b/>
          <w:sz w:val="22"/>
          <w:szCs w:val="22"/>
          <w:lang w:val="af-ZA"/>
        </w:rPr>
        <w:t xml:space="preserve">` </w:t>
      </w:r>
      <w:r w:rsidRPr="00EB35BA">
        <w:rPr>
          <w:rFonts w:ascii="GHEA Grapalat" w:hAnsi="GHEA Grapalat" w:cs="Sylfaen"/>
          <w:b/>
          <w:sz w:val="22"/>
          <w:szCs w:val="22"/>
          <w:lang w:val="af-ZA"/>
        </w:rPr>
        <w:t>Թափառող կենդանիների վնասազերծման կենտրոն ՀՈԱԿ:</w:t>
      </w:r>
    </w:p>
    <w:p w:rsidR="006E41FF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Cs/>
          <w:i/>
          <w:iCs/>
          <w:sz w:val="18"/>
          <w:lang w:val="es-ES"/>
        </w:rPr>
      </w:pPr>
    </w:p>
    <w:p w:rsidR="006E41FF" w:rsidRPr="00B21BD3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Times Armenian"/>
          <w:bCs/>
          <w:i/>
          <w:iCs/>
          <w:sz w:val="18"/>
          <w:lang w:val="es-ES"/>
        </w:rPr>
      </w:pPr>
      <w:r w:rsidRPr="00B21BD3">
        <w:rPr>
          <w:rFonts w:ascii="GHEA Grapalat" w:hAnsi="GHEA Grapalat" w:cs="Sylfaen"/>
          <w:bCs/>
          <w:iCs/>
          <w:sz w:val="18"/>
          <w:lang w:val="es-ES"/>
        </w:rPr>
        <w:t>Հավելված</w:t>
      </w:r>
      <w:r w:rsidRPr="00B21BD3">
        <w:rPr>
          <w:rFonts w:ascii="GHEA Grapalat" w:hAnsi="GHEA Grapalat" w:cs="Times Armenian"/>
          <w:bCs/>
          <w:iCs/>
          <w:sz w:val="18"/>
          <w:lang w:val="es-ES"/>
        </w:rPr>
        <w:t xml:space="preserve"> N 1 </w:t>
      </w:r>
    </w:p>
    <w:p w:rsidR="006E41FF" w:rsidRPr="00B21BD3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Times Armenian"/>
          <w:i/>
          <w:iCs/>
          <w:sz w:val="18"/>
          <w:lang w:val="es-ES"/>
        </w:rPr>
      </w:pPr>
      <w:r w:rsidRPr="00B21BD3">
        <w:rPr>
          <w:rFonts w:ascii="GHEA Grapalat" w:hAnsi="GHEA Grapalat" w:cs="Times Armenian"/>
          <w:iCs/>
          <w:sz w:val="18"/>
          <w:lang w:val="es-ES"/>
        </w:rPr>
        <w:t xml:space="preserve">N </w:t>
      </w:r>
      <w:r w:rsidRPr="006E41FF">
        <w:rPr>
          <w:rFonts w:ascii="GHEA Grapalat" w:hAnsi="GHEA Grapalat" w:cs="Sylfaen"/>
          <w:bCs/>
          <w:iCs/>
          <w:sz w:val="18"/>
          <w:lang w:val="es-ES"/>
        </w:rPr>
        <w:t>ԹԿՎԿ-ԳՀԱՊՁԲ-2020/3-2</w:t>
      </w:r>
      <w:r w:rsidRPr="00B21BD3">
        <w:rPr>
          <w:rFonts w:ascii="GHEA Grapalat" w:hAnsi="GHEA Grapalat" w:cs="Times Armenian"/>
          <w:iCs/>
          <w:sz w:val="18"/>
          <w:lang w:val="es-ES"/>
        </w:rPr>
        <w:t xml:space="preserve"> պայմանագրին կից</w:t>
      </w:r>
    </w:p>
    <w:p w:rsidR="006E41FF" w:rsidRPr="00B21BD3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Times Armenian"/>
          <w:b/>
          <w:bCs/>
          <w:i/>
          <w:iCs/>
          <w:sz w:val="18"/>
          <w:lang w:val="es-ES"/>
        </w:rPr>
      </w:pPr>
      <w:r w:rsidRPr="00B21BD3">
        <w:rPr>
          <w:rFonts w:ascii="GHEA Grapalat" w:hAnsi="GHEA Grapalat" w:cs="Times Armenian"/>
          <w:iCs/>
          <w:sz w:val="18"/>
          <w:lang w:val="es-ES"/>
        </w:rPr>
        <w:t xml:space="preserve">N 1 </w:t>
      </w:r>
      <w:r w:rsidRPr="00B21BD3">
        <w:rPr>
          <w:rFonts w:ascii="GHEA Grapalat" w:hAnsi="GHEA Grapalat" w:cs="Sylfaen"/>
          <w:iCs/>
          <w:sz w:val="18"/>
          <w:lang w:val="es-ES"/>
        </w:rPr>
        <w:t>Համաձայնագրի</w:t>
      </w:r>
    </w:p>
    <w:p w:rsidR="006E41FF" w:rsidRPr="00745FDA" w:rsidRDefault="006E41FF" w:rsidP="006E41FF">
      <w:pPr>
        <w:jc w:val="center"/>
        <w:rPr>
          <w:rFonts w:ascii="Arial Unicode" w:hAnsi="Arial Unicode" w:cs="Sylfaen"/>
          <w:sz w:val="20"/>
        </w:rPr>
      </w:pPr>
      <w:r w:rsidRPr="00745FDA">
        <w:rPr>
          <w:rFonts w:ascii="Arial Unicode" w:hAnsi="Arial Unicode" w:cs="Sylfaen"/>
          <w:sz w:val="20"/>
        </w:rPr>
        <w:t>ԳՆՄԱՆ ԺԱՄԱՆԱԿԱՑՈՒՅՑ</w:t>
      </w:r>
    </w:p>
    <w:p w:rsidR="006E41FF" w:rsidRPr="00745FDA" w:rsidRDefault="006E41FF" w:rsidP="006E41FF">
      <w:pPr>
        <w:jc w:val="center"/>
        <w:rPr>
          <w:rFonts w:ascii="Arial Unicode" w:hAnsi="Arial Unicode" w:cs="Sylfaen"/>
          <w:sz w:val="18"/>
          <w:szCs w:val="18"/>
          <w:lang w:val="nb-NO"/>
        </w:rPr>
      </w:pPr>
    </w:p>
    <w:p w:rsidR="006E41FF" w:rsidRPr="006E41FF" w:rsidRDefault="006E41FF" w:rsidP="006E41FF">
      <w:pPr>
        <w:pStyle w:val="3"/>
        <w:tabs>
          <w:tab w:val="left" w:pos="1080"/>
        </w:tabs>
        <w:ind w:left="0"/>
        <w:contextualSpacing/>
        <w:outlineLvl w:val="0"/>
        <w:rPr>
          <w:rFonts w:ascii="GHEA Grapalat" w:hAnsi="GHEA Grapalat" w:cs="Sylfaen"/>
          <w:bCs/>
          <w:i/>
          <w:iCs/>
          <w:sz w:val="20"/>
          <w:lang w:val="hy-AM"/>
        </w:rPr>
      </w:pPr>
    </w:p>
    <w:tbl>
      <w:tblPr>
        <w:tblW w:w="160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1418"/>
        <w:gridCol w:w="1842"/>
        <w:gridCol w:w="2552"/>
        <w:gridCol w:w="1276"/>
        <w:gridCol w:w="1134"/>
        <w:gridCol w:w="1275"/>
        <w:gridCol w:w="993"/>
        <w:gridCol w:w="1134"/>
        <w:gridCol w:w="1134"/>
        <w:gridCol w:w="2416"/>
      </w:tblGrid>
      <w:tr w:rsidR="006E41FF" w:rsidRPr="006E41FF" w:rsidTr="00A23C50">
        <w:tc>
          <w:tcPr>
            <w:tcW w:w="16050" w:type="dxa"/>
            <w:gridSpan w:val="11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Ապրանքի</w:t>
            </w:r>
            <w:proofErr w:type="spellEnd"/>
          </w:p>
        </w:tc>
      </w:tr>
      <w:tr w:rsidR="006E41FF" w:rsidRPr="006E41FF" w:rsidTr="00A23C50">
        <w:trPr>
          <w:trHeight w:val="219"/>
        </w:trPr>
        <w:tc>
          <w:tcPr>
            <w:tcW w:w="876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հրավերով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նախատեսված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չափաբաժնի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գնումների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պլանով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նախատեսված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միջանցիկ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ծածկագիրը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`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ըստ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ԳՄԱ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դասակարգման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(CPV)</w:t>
            </w:r>
          </w:p>
        </w:tc>
        <w:tc>
          <w:tcPr>
            <w:tcW w:w="1842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անվանումը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</w:p>
        </w:tc>
        <w:tc>
          <w:tcPr>
            <w:tcW w:w="2552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տեխնիկական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բնութագիրը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չափման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միավոր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գինը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/ՀՀ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դրամ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ընդհանուր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գինը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/ՀՀ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ընդհանուր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քանակը</w:t>
            </w:r>
            <w:proofErr w:type="spellEnd"/>
          </w:p>
        </w:tc>
        <w:tc>
          <w:tcPr>
            <w:tcW w:w="4684" w:type="dxa"/>
            <w:gridSpan w:val="3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մատակարարման</w:t>
            </w:r>
            <w:proofErr w:type="spellEnd"/>
          </w:p>
        </w:tc>
      </w:tr>
      <w:tr w:rsidR="006E41FF" w:rsidRPr="006E41FF" w:rsidTr="00A23C50">
        <w:trPr>
          <w:trHeight w:val="445"/>
        </w:trPr>
        <w:tc>
          <w:tcPr>
            <w:tcW w:w="876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հասցեն</w:t>
            </w:r>
            <w:proofErr w:type="spellEnd"/>
          </w:p>
        </w:tc>
        <w:tc>
          <w:tcPr>
            <w:tcW w:w="1134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ենթակա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 xml:space="preserve"> </w:t>
            </w: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քանակը</w:t>
            </w:r>
            <w:proofErr w:type="spellEnd"/>
          </w:p>
        </w:tc>
        <w:tc>
          <w:tcPr>
            <w:tcW w:w="2416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proofErr w:type="spellStart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Ժամկետը</w:t>
            </w:r>
            <w:proofErr w:type="spellEnd"/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***</w:t>
            </w:r>
          </w:p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</w:tr>
      <w:tr w:rsidR="006E41FF" w:rsidRPr="008F0228" w:rsidTr="00A23C50">
        <w:trPr>
          <w:trHeight w:val="1142"/>
        </w:trPr>
        <w:tc>
          <w:tcPr>
            <w:tcW w:w="876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42417300</w:t>
            </w:r>
          </w:p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  <w:p w:rsidR="006E41FF" w:rsidRPr="006E41FF" w:rsidRDefault="006E41FF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6E41FF" w:rsidRPr="006E41FF" w:rsidRDefault="006E41FF" w:rsidP="006E41FF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</w:p>
          <w:p w:rsidR="006E41FF" w:rsidRPr="006E41FF" w:rsidRDefault="006E41FF" w:rsidP="006E41FF">
            <w:pPr>
              <w:spacing w:before="24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t>բարձման կամ տեղափոխման մեքենաներ</w:t>
            </w:r>
          </w:p>
          <w:p w:rsidR="006E41FF" w:rsidRPr="006E41FF" w:rsidRDefault="006E41FF" w:rsidP="006E41FF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</w:p>
        </w:tc>
        <w:tc>
          <w:tcPr>
            <w:tcW w:w="2552" w:type="dxa"/>
            <w:vAlign w:val="center"/>
          </w:tcPr>
          <w:p w:rsidR="00A23C50" w:rsidRPr="00A23C50" w:rsidRDefault="00A23C50" w:rsidP="00A23C50">
            <w:pPr>
              <w:spacing w:after="12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Շարժիչը՝ Դիզելային</w:t>
            </w:r>
          </w:p>
          <w:p w:rsidR="00A23C50" w:rsidRPr="00A23C50" w:rsidRDefault="00A23C50" w:rsidP="00A23C50">
            <w:pPr>
              <w:spacing w:after="12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-Շարժիչի աշխատանքային ծավալը, խմ՝ 2․2 CDI</w:t>
            </w:r>
          </w:p>
          <w:p w:rsidR="00A23C50" w:rsidRPr="00A23C50" w:rsidRDefault="00A23C50" w:rsidP="00A23C50">
            <w:pPr>
              <w:spacing w:after="12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Փոխանցման տուփը- ավտոմատ</w:t>
            </w:r>
          </w:p>
          <w:p w:rsidR="00A23C50" w:rsidRPr="00A23C50" w:rsidRDefault="00A23C50" w:rsidP="00A23C50">
            <w:pPr>
              <w:spacing w:after="12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-Առավելագույն հզորությունը, ձիաուժ՝ առնվազն 163</w:t>
            </w:r>
          </w:p>
          <w:p w:rsidR="00A23C50" w:rsidRPr="00A23C50" w:rsidRDefault="00A23C50" w:rsidP="00A23C50">
            <w:pPr>
              <w:spacing w:after="12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 ընդհանուր քաշը - 3880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 Երկար./լայն.բացված հայելիներով (չբացված հայելիներով)/բարձր., մմ, (+/- 100)՝ ոչ ավել քան 5926/2426(1993)/2375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 Բեռնատարածքի երկար.՝ առանց ետեևի նստարանների, (+/- 100)՝ ոչ պակաս քան 3365/1780/1640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-Անվամեջ մմ – 3665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-Շրջադարձի տրամագիծը մ – 93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-Վառելիքի բաքի տարողությունը լ – 93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-Բեռների առավելագույն ծավալ,խմ – 9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 xml:space="preserve">Բեռնունակությունը կգ - 1600 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lastRenderedPageBreak/>
              <w:t xml:space="preserve">-Արտադրությունը՝ 2017 թվականի 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 Վազքը՝ մինչև 800 կմ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 Պահեստային անվադողի առկայություն – 245/75R16</w:t>
            </w:r>
          </w:p>
          <w:p w:rsidR="00A23C50" w:rsidRPr="00A23C50" w:rsidRDefault="00A23C50" w:rsidP="00A23C50">
            <w:pPr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-երաշխիքային սպասարկում 5 տարի կամ 180․000 կմ վազք (որը շեւտ վրա կհասնի)</w:t>
            </w:r>
          </w:p>
          <w:p w:rsidR="006E41FF" w:rsidRPr="006E41FF" w:rsidRDefault="00A23C50" w:rsidP="00A23C50">
            <w:pPr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A23C50">
              <w:rPr>
                <w:rFonts w:ascii="Sylfaen" w:hAnsi="Sylfaen" w:cs="Sylfaen"/>
                <w:sz w:val="16"/>
                <w:szCs w:val="16"/>
                <w:lang w:val="hy-AM" w:eastAsia="en-US"/>
              </w:rPr>
              <w:t>- Վթարի չենթարկված</w:t>
            </w:r>
          </w:p>
        </w:tc>
        <w:tc>
          <w:tcPr>
            <w:tcW w:w="1276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t>9 900 000</w:t>
            </w:r>
          </w:p>
        </w:tc>
        <w:tc>
          <w:tcPr>
            <w:tcW w:w="1275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t>9 900 000</w:t>
            </w:r>
          </w:p>
        </w:tc>
        <w:tc>
          <w:tcPr>
            <w:tcW w:w="993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Calibri" w:hAnsi="Calibri"/>
                <w:sz w:val="16"/>
                <w:szCs w:val="16"/>
                <w:lang w:val="hy-AM" w:eastAsia="en-US"/>
              </w:rPr>
            </w:pPr>
            <w:r w:rsidRPr="006E41FF">
              <w:rPr>
                <w:rFonts w:ascii="Calibri" w:hAnsi="Calibri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Sylfaen" w:hAnsi="Sylfaen"/>
                <w:sz w:val="20"/>
                <w:szCs w:val="24"/>
                <w:lang w:val="hy-AM"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eastAsia="en-US"/>
              </w:rPr>
              <w:t xml:space="preserve">Ք. </w:t>
            </w:r>
            <w:proofErr w:type="spellStart"/>
            <w:r w:rsidRPr="006E41FF">
              <w:rPr>
                <w:rFonts w:ascii="Sylfaen" w:hAnsi="Sylfaen" w:cs="Sylfaen"/>
                <w:sz w:val="16"/>
                <w:szCs w:val="16"/>
                <w:lang w:eastAsia="en-US"/>
              </w:rPr>
              <w:t>Երևան</w:t>
            </w:r>
            <w:proofErr w:type="spellEnd"/>
            <w:r w:rsidRPr="006E41FF">
              <w:rPr>
                <w:rFonts w:ascii="Sylfaen" w:hAnsi="Sylfaen" w:cs="Sylfaen"/>
                <w:sz w:val="16"/>
                <w:szCs w:val="16"/>
                <w:lang w:eastAsia="en-US"/>
              </w:rPr>
              <w:t xml:space="preserve">, </w:t>
            </w: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t>Բուզանդի</w:t>
            </w:r>
            <w:r w:rsidRPr="006E41FF">
              <w:rPr>
                <w:rFonts w:ascii="Sylfaen" w:hAnsi="Sylfaen" w:cs="Sylfaen"/>
                <w:sz w:val="16"/>
                <w:szCs w:val="16"/>
                <w:lang w:eastAsia="en-US"/>
              </w:rPr>
              <w:t xml:space="preserve"> 1/</w:t>
            </w: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6E41FF" w:rsidRPr="006E41FF" w:rsidRDefault="006E41FF" w:rsidP="006E41FF">
            <w:pPr>
              <w:jc w:val="center"/>
              <w:rPr>
                <w:rFonts w:ascii="Calibri" w:hAnsi="Calibri"/>
                <w:sz w:val="16"/>
                <w:szCs w:val="16"/>
                <w:lang w:val="hy-AM" w:eastAsia="en-US"/>
              </w:rPr>
            </w:pPr>
            <w:r w:rsidRPr="006E41FF">
              <w:rPr>
                <w:rFonts w:ascii="Calibri" w:hAnsi="Calibri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2416" w:type="dxa"/>
            <w:vAlign w:val="center"/>
          </w:tcPr>
          <w:p w:rsidR="006E41FF" w:rsidRPr="00A23C50" w:rsidRDefault="00A23C50" w:rsidP="006E41FF">
            <w:pPr>
              <w:jc w:val="both"/>
              <w:rPr>
                <w:rFonts w:ascii="Times New Roman" w:hAnsi="Times New Roman"/>
                <w:sz w:val="14"/>
                <w:szCs w:val="14"/>
                <w:lang w:val="hy-AM" w:eastAsia="en-US"/>
              </w:rPr>
            </w:pPr>
            <w:r>
              <w:rPr>
                <w:rFonts w:ascii="Sylfaen" w:hAnsi="Sylfaen" w:cs="Sylfaen"/>
                <w:sz w:val="14"/>
                <w:szCs w:val="14"/>
                <w:lang w:val="hy-AM" w:eastAsia="en-US"/>
              </w:rPr>
              <w:t>Համաձայնագրի ուժի մեջ մտնելու օրվանից և գործում է մինչև 25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․12․2020թ․</w:t>
            </w:r>
          </w:p>
        </w:tc>
      </w:tr>
    </w:tbl>
    <w:p w:rsidR="006E41FF" w:rsidRPr="006E41FF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Cs/>
          <w:i/>
          <w:iCs/>
          <w:sz w:val="20"/>
          <w:lang w:val="hy-AM"/>
        </w:rPr>
      </w:pPr>
    </w:p>
    <w:p w:rsidR="006E41FF" w:rsidRPr="006E41FF" w:rsidRDefault="006E41FF" w:rsidP="006E41FF">
      <w:pPr>
        <w:pStyle w:val="3"/>
        <w:tabs>
          <w:tab w:val="left" w:pos="1080"/>
        </w:tabs>
        <w:ind w:left="0"/>
        <w:contextualSpacing/>
        <w:outlineLvl w:val="0"/>
        <w:rPr>
          <w:rFonts w:ascii="GHEA Grapalat" w:hAnsi="GHEA Grapalat" w:cs="Sylfaen"/>
          <w:bCs/>
          <w:i/>
          <w:iCs/>
          <w:sz w:val="20"/>
          <w:lang w:val="hy-AM"/>
        </w:rPr>
      </w:pPr>
    </w:p>
    <w:p w:rsidR="006E41FF" w:rsidRPr="00A02CAA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Cs/>
          <w:i/>
          <w:iCs/>
          <w:sz w:val="20"/>
          <w:lang w:val="es-ES"/>
        </w:rPr>
      </w:pPr>
      <w:r w:rsidRPr="00A02CAA">
        <w:rPr>
          <w:rFonts w:ascii="GHEA Grapalat" w:hAnsi="GHEA Grapalat" w:cs="Sylfaen"/>
          <w:bCs/>
          <w:iCs/>
          <w:sz w:val="20"/>
          <w:lang w:val="es-ES"/>
        </w:rPr>
        <w:t xml:space="preserve">Հավելված N 2 </w:t>
      </w:r>
    </w:p>
    <w:p w:rsidR="006E41FF" w:rsidRPr="00A02CAA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Cs/>
          <w:i/>
          <w:iCs/>
          <w:sz w:val="20"/>
          <w:lang w:val="es-ES"/>
        </w:rPr>
      </w:pPr>
      <w:r w:rsidRPr="00A02CAA">
        <w:rPr>
          <w:rFonts w:ascii="GHEA Grapalat" w:hAnsi="GHEA Grapalat" w:cs="Sylfaen"/>
          <w:bCs/>
          <w:iCs/>
          <w:sz w:val="20"/>
          <w:lang w:val="es-ES"/>
        </w:rPr>
        <w:t xml:space="preserve">N </w:t>
      </w:r>
      <w:r w:rsidRPr="006E41FF">
        <w:rPr>
          <w:rFonts w:ascii="GHEA Grapalat" w:hAnsi="GHEA Grapalat" w:cs="Sylfaen"/>
          <w:bCs/>
          <w:iCs/>
          <w:sz w:val="18"/>
          <w:lang w:val="es-ES"/>
        </w:rPr>
        <w:t>ԹԿՎԿ-ԳՀԱՊՁԲ-2020/3-2</w:t>
      </w:r>
      <w:r>
        <w:rPr>
          <w:rFonts w:ascii="GHEA Grapalat" w:hAnsi="GHEA Grapalat" w:cs="Sylfaen"/>
          <w:bCs/>
          <w:iCs/>
          <w:sz w:val="18"/>
          <w:lang w:val="hy-AM"/>
        </w:rPr>
        <w:t xml:space="preserve"> </w:t>
      </w:r>
      <w:r w:rsidRPr="006E41FF">
        <w:rPr>
          <w:rFonts w:ascii="GHEA Grapalat" w:hAnsi="GHEA Grapalat" w:cs="Sylfaen"/>
          <w:bCs/>
          <w:iCs/>
          <w:sz w:val="18"/>
          <w:lang w:val="es-ES"/>
        </w:rPr>
        <w:t>պայմանագրին</w:t>
      </w:r>
      <w:r w:rsidRPr="00A02CAA">
        <w:rPr>
          <w:rFonts w:ascii="GHEA Grapalat" w:hAnsi="GHEA Grapalat" w:cs="Sylfaen"/>
          <w:bCs/>
          <w:iCs/>
          <w:sz w:val="20"/>
          <w:lang w:val="es-ES"/>
        </w:rPr>
        <w:t xml:space="preserve"> կից</w:t>
      </w:r>
    </w:p>
    <w:p w:rsidR="006E41FF" w:rsidRPr="00A02CAA" w:rsidRDefault="006E41FF" w:rsidP="006E41FF">
      <w:pPr>
        <w:pStyle w:val="3"/>
        <w:tabs>
          <w:tab w:val="left" w:pos="1080"/>
        </w:tabs>
        <w:ind w:firstLine="360"/>
        <w:contextualSpacing/>
        <w:jc w:val="right"/>
        <w:outlineLvl w:val="0"/>
        <w:rPr>
          <w:rFonts w:ascii="GHEA Grapalat" w:hAnsi="GHEA Grapalat" w:cs="Sylfaen"/>
          <w:bCs/>
          <w:i/>
          <w:iCs/>
          <w:sz w:val="20"/>
          <w:lang w:val="es-ES"/>
        </w:rPr>
      </w:pPr>
      <w:r w:rsidRPr="00A02CAA">
        <w:rPr>
          <w:rFonts w:ascii="GHEA Grapalat" w:hAnsi="GHEA Grapalat" w:cs="Sylfaen"/>
          <w:bCs/>
          <w:iCs/>
          <w:sz w:val="20"/>
          <w:lang w:val="es-ES"/>
        </w:rPr>
        <w:t>N 1 Համաձայնագրի</w:t>
      </w:r>
    </w:p>
    <w:p w:rsidR="006E41FF" w:rsidRDefault="006E41FF" w:rsidP="006E41FF">
      <w:pPr>
        <w:jc w:val="center"/>
        <w:rPr>
          <w:rFonts w:ascii="Arial Unicode" w:hAnsi="Arial Unicode" w:cs="Sylfaen"/>
          <w:b/>
          <w:sz w:val="20"/>
        </w:rPr>
      </w:pPr>
    </w:p>
    <w:p w:rsidR="006E41FF" w:rsidRPr="00745FDA" w:rsidRDefault="006E41FF" w:rsidP="006E41FF">
      <w:pPr>
        <w:jc w:val="center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sz w:val="20"/>
        </w:rPr>
        <w:t>ՎՃԱՐՄԱՆ ԺԱՄԱՆԱԿԱՑՈՒՅՑ</w:t>
      </w:r>
    </w:p>
    <w:p w:rsidR="006E41FF" w:rsidRPr="00745FDA" w:rsidRDefault="006E41FF" w:rsidP="006E41FF">
      <w:pPr>
        <w:jc w:val="right"/>
        <w:rPr>
          <w:rFonts w:ascii="Arial Unicode" w:hAnsi="Arial Unicode" w:cs="Sylfaen"/>
          <w:sz w:val="18"/>
          <w:szCs w:val="18"/>
          <w:lang w:val="nb-NO"/>
        </w:rPr>
      </w:pP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</w:r>
      <w:r>
        <w:rPr>
          <w:rFonts w:ascii="Arial Unicode" w:hAnsi="Arial Unicode" w:cs="Sylfaen"/>
          <w:b/>
          <w:sz w:val="18"/>
          <w:szCs w:val="18"/>
          <w:lang w:val="nb-NO"/>
        </w:rPr>
        <w:tab/>
        <w:t xml:space="preserve">                                                                                                                        </w:t>
      </w:r>
    </w:p>
    <w:tbl>
      <w:tblPr>
        <w:tblW w:w="5060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96"/>
        <w:gridCol w:w="1179"/>
        <w:gridCol w:w="712"/>
        <w:gridCol w:w="1413"/>
        <w:gridCol w:w="1272"/>
        <w:gridCol w:w="1275"/>
        <w:gridCol w:w="1269"/>
        <w:gridCol w:w="1272"/>
        <w:gridCol w:w="1272"/>
        <w:gridCol w:w="1272"/>
        <w:gridCol w:w="1176"/>
        <w:gridCol w:w="838"/>
      </w:tblGrid>
      <w:tr w:rsidR="006A06C6" w:rsidRPr="008F0228" w:rsidTr="006A06C6">
        <w:trPr>
          <w:trHeight w:val="20"/>
        </w:trPr>
        <w:tc>
          <w:tcPr>
            <w:tcW w:w="173" w:type="pct"/>
            <w:vMerge w:val="restart"/>
            <w:vAlign w:val="center"/>
          </w:tcPr>
          <w:p w:rsidR="006E41FF" w:rsidRPr="00493F1B" w:rsidRDefault="006E41FF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3F1B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500" w:type="pct"/>
            <w:vMerge w:val="restart"/>
            <w:vAlign w:val="center"/>
          </w:tcPr>
          <w:p w:rsidR="006E41FF" w:rsidRPr="00493F1B" w:rsidRDefault="006E41FF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93F1B">
              <w:rPr>
                <w:rFonts w:ascii="GHEA Grapalat" w:hAnsi="GHEA Grapalat"/>
                <w:sz w:val="16"/>
                <w:szCs w:val="16"/>
                <w:lang w:val="hy-AM"/>
              </w:rPr>
              <w:t>Գնման ենթակա ապրանքների անվանումը</w:t>
            </w:r>
          </w:p>
        </w:tc>
        <w:tc>
          <w:tcPr>
            <w:tcW w:w="394" w:type="pct"/>
            <w:vMerge w:val="restart"/>
            <w:vAlign w:val="center"/>
          </w:tcPr>
          <w:p w:rsidR="006E41FF" w:rsidRPr="00493F1B" w:rsidRDefault="006E41FF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 xml:space="preserve">CPV </w:t>
            </w:r>
            <w:r w:rsidRPr="00493F1B">
              <w:rPr>
                <w:rFonts w:ascii="GHEA Grapalat" w:hAnsi="GHEA Grapalat"/>
                <w:sz w:val="16"/>
                <w:szCs w:val="16"/>
                <w:lang w:val="hy-AM"/>
              </w:rPr>
              <w:t>կոդ</w:t>
            </w:r>
          </w:p>
        </w:tc>
        <w:tc>
          <w:tcPr>
            <w:tcW w:w="3933" w:type="pct"/>
            <w:gridSpan w:val="10"/>
          </w:tcPr>
          <w:p w:rsidR="006E41FF" w:rsidRPr="00493F1B" w:rsidRDefault="006E41FF" w:rsidP="00646C3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493F1B">
              <w:rPr>
                <w:rFonts w:ascii="GHEA Grapalat" w:hAnsi="GHEA Grapalat"/>
                <w:sz w:val="16"/>
                <w:szCs w:val="16"/>
                <w:lang w:val="hy-AM"/>
              </w:rPr>
              <w:t>Վ</w:t>
            </w: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>ճարումները նախատեսվում է իրականացնել 20</w:t>
            </w:r>
            <w:r w:rsidRPr="004143B4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>թ</w:t>
            </w:r>
            <w:r w:rsidRPr="00493F1B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>-ին` ըստ ամիսների,</w:t>
            </w:r>
            <w:r w:rsidRPr="00493F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 xml:space="preserve">բայց ոչ ուշ քան </w:t>
            </w:r>
            <w:r w:rsidR="00646C35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>.12.20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20</w:t>
            </w:r>
            <w:r w:rsidRPr="00493F1B">
              <w:rPr>
                <w:rFonts w:ascii="GHEA Grapalat" w:hAnsi="GHEA Grapalat"/>
                <w:sz w:val="16"/>
                <w:szCs w:val="16"/>
                <w:lang w:val="es-ES"/>
              </w:rPr>
              <w:t>թ.</w:t>
            </w:r>
          </w:p>
        </w:tc>
      </w:tr>
      <w:tr w:rsidR="008F0228" w:rsidRPr="00493F1B" w:rsidTr="006A06C6">
        <w:trPr>
          <w:gridAfter w:val="1"/>
          <w:wAfter w:w="280" w:type="pct"/>
          <w:cantSplit/>
          <w:trHeight w:val="20"/>
        </w:trPr>
        <w:tc>
          <w:tcPr>
            <w:tcW w:w="173" w:type="pct"/>
            <w:vMerge/>
            <w:vAlign w:val="center"/>
          </w:tcPr>
          <w:p w:rsidR="008F0228" w:rsidRPr="00493F1B" w:rsidRDefault="008F0228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00" w:type="pct"/>
            <w:vMerge/>
            <w:vAlign w:val="center"/>
          </w:tcPr>
          <w:p w:rsidR="008F0228" w:rsidRPr="00493F1B" w:rsidRDefault="008F0228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94" w:type="pct"/>
            <w:vMerge/>
            <w:vAlign w:val="center"/>
          </w:tcPr>
          <w:p w:rsidR="008F0228" w:rsidRPr="00493F1B" w:rsidRDefault="008F0228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8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472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425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426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հուլիս</w:t>
            </w:r>
          </w:p>
        </w:tc>
        <w:tc>
          <w:tcPr>
            <w:tcW w:w="424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425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սեպեմբեր</w:t>
            </w:r>
          </w:p>
        </w:tc>
        <w:tc>
          <w:tcPr>
            <w:tcW w:w="425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425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393" w:type="pct"/>
            <w:vAlign w:val="center"/>
          </w:tcPr>
          <w:p w:rsidR="008F0228" w:rsidRPr="00493F1B" w:rsidRDefault="008F0228" w:rsidP="00A76078">
            <w:pPr>
              <w:ind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3F1B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</w:tr>
      <w:tr w:rsidR="008F0228" w:rsidRPr="00493F1B" w:rsidTr="006A06C6">
        <w:trPr>
          <w:gridAfter w:val="1"/>
          <w:wAfter w:w="280" w:type="pct"/>
          <w:trHeight w:val="20"/>
        </w:trPr>
        <w:tc>
          <w:tcPr>
            <w:tcW w:w="173" w:type="pct"/>
            <w:vAlign w:val="center"/>
          </w:tcPr>
          <w:p w:rsidR="008F0228" w:rsidRPr="006E41FF" w:rsidRDefault="008F0228" w:rsidP="00A760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00" w:type="pct"/>
            <w:vAlign w:val="center"/>
          </w:tcPr>
          <w:p w:rsidR="008F0228" w:rsidRPr="006E41FF" w:rsidRDefault="008F0228" w:rsidP="006E41FF">
            <w:pPr>
              <w:spacing w:before="240"/>
              <w:jc w:val="both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 w:rsidRPr="006E41FF">
              <w:rPr>
                <w:rFonts w:ascii="Sylfaen" w:hAnsi="Sylfaen" w:cs="Sylfaen"/>
                <w:sz w:val="16"/>
                <w:szCs w:val="16"/>
                <w:lang w:val="hy-AM" w:eastAsia="en-US"/>
              </w:rPr>
              <w:t>բարձման կամ տեղափոխման մեքենաներ</w:t>
            </w:r>
          </w:p>
          <w:p w:rsidR="008F0228" w:rsidRPr="00E87798" w:rsidRDefault="008F0228" w:rsidP="00A76078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394" w:type="pct"/>
            <w:vAlign w:val="center"/>
          </w:tcPr>
          <w:p w:rsidR="008F0228" w:rsidRPr="006E41FF" w:rsidRDefault="008F0228" w:rsidP="006E41FF">
            <w:pPr>
              <w:jc w:val="center"/>
              <w:rPr>
                <w:rFonts w:ascii="Sylfaen" w:hAnsi="Sylfaen"/>
                <w:sz w:val="18"/>
                <w:szCs w:val="24"/>
                <w:lang w:eastAsia="en-US"/>
              </w:rPr>
            </w:pPr>
            <w:r w:rsidRPr="006E41FF">
              <w:rPr>
                <w:rFonts w:ascii="Sylfaen" w:hAnsi="Sylfaen"/>
                <w:sz w:val="18"/>
                <w:szCs w:val="24"/>
                <w:lang w:eastAsia="en-US"/>
              </w:rPr>
              <w:t>42417300</w:t>
            </w:r>
          </w:p>
          <w:p w:rsidR="008F0228" w:rsidRPr="00196927" w:rsidRDefault="008F0228" w:rsidP="00A7607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8F0228" w:rsidRPr="006E41FF" w:rsidRDefault="008F0228" w:rsidP="00A76078">
            <w:pPr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-</w:t>
            </w:r>
          </w:p>
        </w:tc>
        <w:tc>
          <w:tcPr>
            <w:tcW w:w="472" w:type="pct"/>
            <w:vAlign w:val="center"/>
          </w:tcPr>
          <w:p w:rsidR="008F0228" w:rsidRPr="006E41FF" w:rsidRDefault="008F0228" w:rsidP="00A76078">
            <w:pPr>
              <w:jc w:val="center"/>
              <w:rPr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425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426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424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425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425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425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  <w:tc>
          <w:tcPr>
            <w:tcW w:w="393" w:type="pct"/>
            <w:vAlign w:val="center"/>
          </w:tcPr>
          <w:p w:rsidR="008F0228" w:rsidRDefault="008F0228" w:rsidP="00A76078">
            <w:pPr>
              <w:jc w:val="center"/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  <w:r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900 000</w:t>
            </w:r>
          </w:p>
        </w:tc>
      </w:tr>
    </w:tbl>
    <w:p w:rsidR="006E41FF" w:rsidRPr="00745FDA" w:rsidRDefault="006E41FF" w:rsidP="006E41FF">
      <w:pPr>
        <w:jc w:val="right"/>
        <w:rPr>
          <w:rFonts w:ascii="Arial Unicode" w:hAnsi="Arial Unicode" w:cs="Sylfaen"/>
          <w:sz w:val="18"/>
          <w:szCs w:val="18"/>
          <w:lang w:val="nb-NO"/>
        </w:rPr>
      </w:pPr>
      <w:r w:rsidRPr="00745FDA">
        <w:rPr>
          <w:rFonts w:ascii="Arial Unicode" w:hAnsi="Arial Unicode" w:cs="Sylfaen"/>
          <w:sz w:val="18"/>
          <w:szCs w:val="18"/>
          <w:lang w:val="nb-NO"/>
        </w:rPr>
        <w:t>ՀՀ դրամ</w:t>
      </w:r>
    </w:p>
    <w:p w:rsidR="006E41FF" w:rsidRDefault="006E41FF" w:rsidP="006E41FF">
      <w:pPr>
        <w:tabs>
          <w:tab w:val="left" w:pos="3060"/>
        </w:tabs>
        <w:contextualSpacing/>
        <w:rPr>
          <w:rFonts w:ascii="GHEA Grapalat" w:hAnsi="GHEA Grapalat"/>
          <w:sz w:val="14"/>
          <w:szCs w:val="12"/>
          <w:lang w:val="es-ES"/>
        </w:rPr>
      </w:pPr>
    </w:p>
    <w:p w:rsidR="006E41FF" w:rsidRPr="006E41FF" w:rsidRDefault="006E41FF">
      <w:pPr>
        <w:rPr>
          <w:rFonts w:asciiTheme="minorHAnsi" w:hAnsiTheme="minorHAnsi"/>
          <w:lang w:val="hy-AM"/>
        </w:rPr>
      </w:pPr>
    </w:p>
    <w:sectPr w:rsidR="006E41FF" w:rsidRPr="006E41FF" w:rsidSect="006E41F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BA"/>
    <w:rsid w:val="00646C35"/>
    <w:rsid w:val="006A06C6"/>
    <w:rsid w:val="006E41FF"/>
    <w:rsid w:val="007116F6"/>
    <w:rsid w:val="00867A78"/>
    <w:rsid w:val="008F0228"/>
    <w:rsid w:val="00A23C50"/>
    <w:rsid w:val="00EB35BA"/>
    <w:rsid w:val="00F7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E0E3FB6-98CF-42CC-A66E-09A39476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B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B35BA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EB35B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EB35BA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EB35BA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5">
    <w:name w:val="Hyperlink"/>
    <w:rsid w:val="00EB35BA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E41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E41FF"/>
    <w:rPr>
      <w:rFonts w:ascii="Times Armenian" w:eastAsia="Times New Roman" w:hAnsi="Times Armenian" w:cs="Times New Roman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erevan.cns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2020-05-06T06:21:00Z</cp:lastPrinted>
  <dcterms:created xsi:type="dcterms:W3CDTF">2020-05-07T06:41:00Z</dcterms:created>
  <dcterms:modified xsi:type="dcterms:W3CDTF">2020-05-07T06:41:00Z</dcterms:modified>
</cp:coreProperties>
</file>