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F7" w:rsidRPr="00FC12E7" w:rsidRDefault="00FC40F7" w:rsidP="00FC40F7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</w:rPr>
      </w:pPr>
      <w:r w:rsidRPr="00FC12E7">
        <w:rPr>
          <w:rFonts w:ascii="GHEA Grapalat" w:eastAsia="Times New Roman" w:hAnsi="GHEA Grapalat" w:cs="Sylfaen"/>
          <w:b/>
          <w:kern w:val="0"/>
          <w:lang w:val="af-ZA" w:eastAsia="ru-RU"/>
        </w:rPr>
        <w:t>ՀԱՅՏԱՐԱՐՈՒԹՅՈՒՆ</w:t>
      </w:r>
    </w:p>
    <w:p w:rsidR="00FC40F7" w:rsidRPr="00FC40F7" w:rsidRDefault="00FC40F7" w:rsidP="00FC40F7">
      <w:pPr>
        <w:tabs>
          <w:tab w:val="left" w:pos="90"/>
        </w:tabs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</w:rPr>
      </w:pPr>
      <w:r w:rsidRPr="00FC12E7">
        <w:rPr>
          <w:rFonts w:ascii="GHEA Grapalat" w:eastAsia="Times New Roman" w:hAnsi="GHEA Grapalat" w:cs="Sylfaen"/>
          <w:b/>
          <w:kern w:val="0"/>
          <w:lang w:val="af-ZA" w:eastAsia="ru-RU"/>
        </w:rPr>
        <w:t>պայմանագիր կնքելու որոշման մասին</w:t>
      </w:r>
    </w:p>
    <w:p w:rsidR="00FC40F7" w:rsidRPr="00FC12E7" w:rsidRDefault="00FC40F7" w:rsidP="00FC40F7">
      <w:pPr>
        <w:keepNext/>
        <w:keepLines/>
        <w:spacing w:before="160" w:after="80" w:line="276" w:lineRule="auto"/>
        <w:outlineLvl w:val="2"/>
        <w:rPr>
          <w:rFonts w:ascii="GHEA Grapalat" w:eastAsia="Times New Roman" w:hAnsi="GHEA Grapalat" w:cs="Sylfaen"/>
          <w:b/>
          <w:i/>
          <w:iCs/>
          <w:color w:val="000000" w:themeColor="text1"/>
          <w:u w:val="single"/>
          <w:lang w:val="af-ZA"/>
        </w:rPr>
      </w:pPr>
      <w:r w:rsidRPr="00FC12E7">
        <w:rPr>
          <w:rFonts w:ascii="GHEA Grapalat" w:eastAsia="Times New Roman" w:hAnsi="GHEA Grapalat" w:cs="Sylfaen"/>
          <w:bCs/>
          <w:color w:val="000000" w:themeColor="text1"/>
          <w:lang w:val="af-ZA"/>
        </w:rPr>
        <w:t xml:space="preserve">                      Ընթացակարգիծածկագիր</w:t>
      </w: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</w:t>
      </w:r>
      <w:r>
        <w:rPr>
          <w:rFonts w:ascii="Sylfaen" w:hAnsi="Sylfaen"/>
          <w:i/>
          <w:lang w:val="hy-AM"/>
        </w:rPr>
        <w:t>Դ2</w:t>
      </w:r>
      <w:r>
        <w:rPr>
          <w:rFonts w:ascii="Sylfaen" w:hAnsi="Sylfaen"/>
          <w:i/>
          <w:lang w:val="pt-BR"/>
        </w:rPr>
        <w:t>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</w:t>
      </w:r>
      <w:r w:rsidR="00A4327B">
        <w:rPr>
          <w:rFonts w:ascii="Sylfaen" w:hAnsi="Sylfaen"/>
          <w:i/>
          <w:lang w:val="hy-AM"/>
        </w:rPr>
        <w:t>-26/0</w:t>
      </w:r>
      <w:r w:rsidR="00A4327B" w:rsidRPr="00A4327B">
        <w:rPr>
          <w:rFonts w:ascii="Sylfaen" w:hAnsi="Sylfaen"/>
          <w:i/>
          <w:lang w:val="af-ZA"/>
        </w:rPr>
        <w:t>4</w:t>
      </w:r>
      <w:r>
        <w:rPr>
          <w:rFonts w:ascii="Sylfaen" w:hAnsi="Sylfaen"/>
          <w:i/>
          <w:lang w:val="pt-BR"/>
        </w:rPr>
        <w:t>&gt;&gt;</w:t>
      </w:r>
    </w:p>
    <w:p w:rsidR="00FC40F7" w:rsidRPr="00FC40F7" w:rsidRDefault="00FC40F7" w:rsidP="00FC40F7">
      <w:pPr>
        <w:keepNext/>
        <w:keepLines/>
        <w:spacing w:before="160" w:after="80" w:line="276" w:lineRule="auto"/>
        <w:outlineLvl w:val="2"/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  <w:lang w:val="af-ZA"/>
        </w:rPr>
      </w:pPr>
      <w:r w:rsidRPr="00FC12E7">
        <w:rPr>
          <w:rFonts w:ascii="GHEA Grapalat" w:eastAsia="Times New Roman" w:hAnsi="GHEA Grapalat" w:cs="Times New Roman"/>
          <w:bCs/>
          <w:i/>
          <w:iCs/>
          <w:color w:val="000000" w:themeColor="text1"/>
          <w:lang w:val="af-ZA"/>
        </w:rPr>
        <w:t>«</w:t>
      </w:r>
      <w:r w:rsidRPr="00FC40F7"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</w:rPr>
        <w:t>ՀՀԳեղարքունիքիմարզիԳանձակիհ</w:t>
      </w:r>
      <w:r w:rsidRPr="00FC40F7"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sz w:val="22"/>
          <w:szCs w:val="22"/>
          <w:lang w:val="af-ZA"/>
        </w:rPr>
        <w:t>․</w:t>
      </w:r>
      <w:r w:rsidRPr="00FC40F7"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  <w:lang w:val="af-ZA"/>
        </w:rPr>
        <w:t xml:space="preserve">2 </w:t>
      </w:r>
      <w:r w:rsidRPr="00FC40F7"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</w:rPr>
        <w:t>միջնակարգդպրոց</w:t>
      </w:r>
      <w:r w:rsidRPr="00FC40F7"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  <w:lang w:val="af-ZA"/>
        </w:rPr>
        <w:t xml:space="preserve"> » </w:t>
      </w:r>
      <w:r w:rsidRPr="00FC40F7"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  <w:lang w:val="hy-AM"/>
        </w:rPr>
        <w:t>ՊՈԱԿ-ը ս</w:t>
      </w:r>
      <w:r w:rsidRPr="00FC40F7">
        <w:rPr>
          <w:rFonts w:ascii="GHEA Grapalat" w:eastAsia="Times New Roman" w:hAnsi="GHEA Grapalat" w:cs="Sylfaen"/>
          <w:bCs/>
          <w:i/>
          <w:iCs/>
          <w:color w:val="000000" w:themeColor="text1"/>
          <w:sz w:val="22"/>
          <w:szCs w:val="22"/>
          <w:lang w:val="af-ZA"/>
        </w:rPr>
        <w:t>տորև ներկայացնում է իր կարիքների համար տեխնիկայի ձեռքբերման նպատակով կազմակերպված</w:t>
      </w: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</w:t>
      </w:r>
      <w:r>
        <w:rPr>
          <w:rFonts w:ascii="Sylfaen" w:hAnsi="Sylfaen"/>
          <w:i/>
          <w:lang w:val="hy-AM"/>
        </w:rPr>
        <w:t>Դ2</w:t>
      </w:r>
      <w:r>
        <w:rPr>
          <w:rFonts w:ascii="Sylfaen" w:hAnsi="Sylfaen"/>
          <w:i/>
          <w:lang w:val="pt-BR"/>
        </w:rPr>
        <w:t>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</w:t>
      </w:r>
      <w:r w:rsidR="00A4327B">
        <w:rPr>
          <w:rFonts w:ascii="Sylfaen" w:hAnsi="Sylfaen"/>
          <w:i/>
          <w:lang w:val="hy-AM"/>
        </w:rPr>
        <w:t>-26/0</w:t>
      </w:r>
      <w:r w:rsidR="00A4327B" w:rsidRPr="00A4327B">
        <w:rPr>
          <w:rFonts w:ascii="Sylfaen" w:hAnsi="Sylfaen"/>
          <w:i/>
          <w:lang w:val="af-ZA"/>
        </w:rPr>
        <w:t>4</w:t>
      </w:r>
      <w:r>
        <w:rPr>
          <w:rFonts w:ascii="Sylfaen" w:hAnsi="Sylfaen"/>
          <w:i/>
          <w:lang w:val="pt-BR"/>
        </w:rPr>
        <w:t>&gt;&gt;</w:t>
      </w:r>
      <w:r w:rsidRPr="00FC40F7">
        <w:rPr>
          <w:rFonts w:ascii="GHEA Grapalat" w:eastAsia="Times New Roman" w:hAnsi="GHEA Grapalat" w:cs="Times New Roman"/>
          <w:bCs/>
          <w:i/>
          <w:iCs/>
          <w:color w:val="000000" w:themeColor="text1"/>
          <w:sz w:val="22"/>
          <w:szCs w:val="22"/>
          <w:lang w:val="hy-AM"/>
        </w:rPr>
        <w:t>ծ</w:t>
      </w:r>
      <w:r w:rsidRPr="00FC40F7">
        <w:rPr>
          <w:rFonts w:ascii="GHEA Grapalat" w:eastAsia="Times New Roman" w:hAnsi="GHEA Grapalat" w:cs="Sylfaen"/>
          <w:bCs/>
          <w:i/>
          <w:iCs/>
          <w:color w:val="000000" w:themeColor="text1"/>
          <w:sz w:val="22"/>
          <w:szCs w:val="22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FC40F7" w:rsidRPr="00FC40F7" w:rsidRDefault="00FC40F7" w:rsidP="00FC40F7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</w:pP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>Գնահատողհանձնաժողովի</w:t>
      </w:r>
      <w:r w:rsidRPr="00FC40F7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</w:rPr>
        <w:t>6</w:t>
      </w: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>թվականի ապրիլիի  2</w:t>
      </w:r>
      <w:r w:rsidRPr="00FC40F7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</w:rPr>
        <w:t>-</w:t>
      </w: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>իթիվ 1 որոշմամբհաստատվելենընթացակարգիբոլորմասնակիցներիկողմիցներկայացվածհայտերի</w:t>
      </w:r>
      <w:r w:rsidRPr="00FC40F7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</w:rPr>
        <w:t xml:space="preserve">` </w:t>
      </w: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>հրավերիպահանջներինհամապատասխանությանգնահատմանարդյունքները</w:t>
      </w:r>
      <w:r w:rsidRPr="00FC40F7">
        <w:rPr>
          <w:rFonts w:ascii="GHEA Grapalat" w:eastAsia="Times New Roman" w:hAnsi="GHEA Grapalat" w:cs="Arial Armenian"/>
          <w:kern w:val="0"/>
          <w:sz w:val="22"/>
          <w:szCs w:val="22"/>
          <w:lang w:val="af-ZA" w:eastAsia="ru-RU"/>
        </w:rPr>
        <w:t>։</w:t>
      </w:r>
    </w:p>
    <w:p w:rsidR="00FC40F7" w:rsidRPr="00FC12E7" w:rsidRDefault="00FC40F7" w:rsidP="00FC40F7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</w:rPr>
        <w:t>Չափաբաժին</w:t>
      </w:r>
      <w:r w:rsidRPr="00FC12E7">
        <w:rPr>
          <w:rFonts w:ascii="GHEA Grapalat" w:eastAsia="Times New Roman" w:hAnsi="GHEA Grapalat" w:cs="Times New Roman"/>
          <w:kern w:val="0"/>
          <w:lang w:val="af-ZA" w:eastAsia="ru-RU"/>
        </w:rPr>
        <w:t xml:space="preserve"> 1</w:t>
      </w:r>
      <w:r w:rsidRPr="00FC12E7">
        <w:rPr>
          <w:rFonts w:ascii="GHEA Grapalat" w:eastAsia="Times New Roman" w:hAnsi="GHEA Grapalat" w:cs="Tahoma"/>
          <w:kern w:val="0"/>
          <w:lang w:val="af-ZA" w:eastAsia="ru-RU"/>
        </w:rPr>
        <w:t>։</w:t>
      </w:r>
    </w:p>
    <w:p w:rsidR="00FC40F7" w:rsidRPr="00FC40F7" w:rsidRDefault="00FC40F7" w:rsidP="00FC40F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16"/>
          <w:szCs w:val="16"/>
          <w:lang w:val="hy-AM" w:eastAsia="ru-RU"/>
        </w:rPr>
      </w:pPr>
      <w:r w:rsidRPr="00FC12E7">
        <w:rPr>
          <w:rFonts w:ascii="GHEA Grapalat" w:eastAsia="Times New Roman" w:hAnsi="GHEA Grapalat" w:cs="Sylfaen"/>
          <w:kern w:val="0"/>
          <w:lang w:val="af-ZA" w:eastAsia="ru-RU"/>
        </w:rPr>
        <w:t>Գնմանառարկաէհանդիսանում</w:t>
      </w:r>
      <w:r w:rsidRPr="00FC12E7">
        <w:rPr>
          <w:rFonts w:ascii="GHEA Grapalat" w:eastAsia="Times New Roman" w:hAnsi="GHEA Grapalat" w:cs="Sylfaen"/>
          <w:kern w:val="0"/>
          <w:lang w:val="hy-AM" w:eastAsia="ru-RU"/>
        </w:rPr>
        <w:t>՝</w:t>
      </w:r>
      <w:r>
        <w:rPr>
          <w:lang w:val="hy-AM"/>
        </w:rPr>
        <w:t>ՊՎՔ-ի  տպագրություն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913"/>
        <w:gridCol w:w="2803"/>
        <w:gridCol w:w="2886"/>
        <w:gridCol w:w="1784"/>
      </w:tblGrid>
      <w:tr w:rsidR="00FC40F7" w:rsidRPr="00684D08" w:rsidTr="00FA5A9E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684D0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684D0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FC40F7" w:rsidRPr="00684D08" w:rsidTr="00FA5A9E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0F7" w:rsidRPr="00684D08" w:rsidRDefault="00FC40F7" w:rsidP="00FC40F7">
            <w:pPr>
              <w:spacing w:after="0" w:line="252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&lt;&lt; ՍԱՆ ՊՐԻՆՏ&gt;&gt;</w:t>
            </w:r>
            <w:r w:rsidRPr="00684D08">
              <w:rPr>
                <w:rFonts w:ascii="GHEA Grapalat" w:eastAsia="Times New Roman" w:hAnsi="GHEA Grapalat" w:cs="Arial"/>
                <w:color w:val="2C2D2E"/>
                <w:sz w:val="20"/>
                <w:szCs w:val="20"/>
                <w:shd w:val="clear" w:color="auto" w:fill="FFFFFF"/>
                <w:lang w:val="nb-NO"/>
              </w:rPr>
              <w:t>ՍՊԸ</w:t>
            </w:r>
          </w:p>
          <w:p w:rsidR="00FC40F7" w:rsidRPr="00684D08" w:rsidRDefault="00FC40F7" w:rsidP="00FA5A9E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FC40F7" w:rsidRPr="00FC12E7" w:rsidRDefault="00FC40F7" w:rsidP="00FC40F7">
      <w:pPr>
        <w:spacing w:after="240" w:line="360" w:lineRule="auto"/>
        <w:jc w:val="both"/>
        <w:rPr>
          <w:rFonts w:ascii="GHEA Grapalat" w:eastAsia="Times New Roman" w:hAnsi="GHEA Grapalat" w:cs="Times New Roman"/>
          <w:kern w:val="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8"/>
        <w:gridCol w:w="1647"/>
        <w:gridCol w:w="3537"/>
        <w:gridCol w:w="1899"/>
      </w:tblGrid>
      <w:tr w:rsidR="00FC40F7" w:rsidRPr="002674ED" w:rsidTr="00FC40F7">
        <w:trPr>
          <w:trHeight w:val="626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684D0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684D0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0F7" w:rsidRPr="00684D08" w:rsidTr="00FC40F7">
        <w:trPr>
          <w:trHeight w:val="314"/>
          <w:jc w:val="center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0F7" w:rsidRPr="00684D08" w:rsidRDefault="00FC40F7" w:rsidP="00FA5A9E">
            <w:pPr>
              <w:spacing w:after="0" w:line="252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0" w:name="_Hlk207872836"/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&lt;&lt; ՍԱՆ ՊՐԻՆՏ&gt;&gt;</w:t>
            </w:r>
            <w:r w:rsidRPr="00684D08">
              <w:rPr>
                <w:rFonts w:ascii="GHEA Grapalat" w:eastAsia="Times New Roman" w:hAnsi="GHEA Grapalat" w:cs="Arial"/>
                <w:color w:val="2C2D2E"/>
                <w:sz w:val="20"/>
                <w:szCs w:val="20"/>
                <w:shd w:val="clear" w:color="auto" w:fill="FFFFFF"/>
                <w:lang w:val="nb-NO"/>
              </w:rPr>
              <w:t>ՍՊԸ</w:t>
            </w:r>
            <w:bookmarkEnd w:id="0"/>
          </w:p>
          <w:p w:rsidR="00FC40F7" w:rsidRPr="00684D08" w:rsidRDefault="00FC40F7" w:rsidP="00FA5A9E">
            <w:pPr>
              <w:spacing w:after="0" w:line="276" w:lineRule="auto"/>
              <w:ind w:left="-17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0F7" w:rsidRPr="00684D08" w:rsidRDefault="00FC40F7" w:rsidP="00FA5A9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684D0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18,900</w:t>
            </w:r>
          </w:p>
        </w:tc>
      </w:tr>
    </w:tbl>
    <w:p w:rsidR="00FC40F7" w:rsidRPr="00FC40F7" w:rsidRDefault="00FC40F7" w:rsidP="00FC40F7">
      <w:p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</w:rPr>
      </w:pPr>
      <w:r w:rsidRPr="00FC40F7"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</w:rPr>
        <w:t>«</w:t>
      </w:r>
      <w:r w:rsidRPr="00FC40F7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af-ZA" w:eastAsia="ru-RU"/>
        </w:rPr>
        <w:t>Գնումներիմասին</w:t>
      </w:r>
      <w:r w:rsidRPr="00FC40F7"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</w:rPr>
        <w:t xml:space="preserve">» </w:t>
      </w:r>
      <w:r w:rsidRPr="00FC40F7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af-ZA" w:eastAsia="ru-RU"/>
        </w:rPr>
        <w:t>ՀՀօրենքի</w:t>
      </w:r>
      <w:r w:rsidRPr="00FC40F7"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</w:rPr>
        <w:t xml:space="preserve"> 10-</w:t>
      </w:r>
      <w:r w:rsidRPr="00FC40F7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af-ZA" w:eastAsia="ru-RU"/>
        </w:rPr>
        <w:t>րդհոդվածի</w:t>
      </w:r>
      <w:r w:rsidRPr="00FC40F7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hy-AM" w:eastAsia="ru-RU"/>
        </w:rPr>
        <w:t xml:space="preserve"> 4-րդ կետի համաձայն</w:t>
      </w:r>
      <w:r w:rsidRPr="00FC40F7"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</w:rPr>
        <w:t xml:space="preserve">` </w:t>
      </w:r>
      <w:r w:rsidRPr="00FC40F7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af-ZA" w:eastAsia="ru-RU"/>
        </w:rPr>
        <w:t>անգործությանժամկետ</w:t>
      </w:r>
      <w:r w:rsidRPr="00FC40F7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hy-AM" w:eastAsia="ru-RU"/>
        </w:rPr>
        <w:t>ը կիրառելի չէ:</w:t>
      </w:r>
    </w:p>
    <w:p w:rsidR="00FC40F7" w:rsidRPr="00FC40F7" w:rsidRDefault="00FC40F7" w:rsidP="00FC40F7">
      <w:pPr>
        <w:spacing w:after="0" w:line="276" w:lineRule="auto"/>
        <w:jc w:val="both"/>
        <w:rPr>
          <w:rFonts w:ascii="GHEA Grapalat" w:eastAsia="Times New Roman" w:hAnsi="GHEA Grapalat" w:cs="Sylfaen"/>
          <w:i/>
          <w:kern w:val="0"/>
          <w:sz w:val="22"/>
          <w:szCs w:val="22"/>
          <w:lang w:val="af-ZA" w:eastAsia="ru-RU"/>
        </w:rPr>
      </w:pP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 xml:space="preserve">Սույնհայտարարությանհետկապվածլրացուցիչտեղեկություններստանալուհամարկարողեքդիմել </w:t>
      </w:r>
      <w:r w:rsidR="00684D08">
        <w:rPr>
          <w:rFonts w:ascii="Sylfaen" w:hAnsi="Sylfaen"/>
          <w:i/>
          <w:lang w:val="pt-BR"/>
        </w:rPr>
        <w:t>&lt;&lt;</w:t>
      </w:r>
      <w:r w:rsidR="00684D08">
        <w:rPr>
          <w:rFonts w:ascii="Sylfaen" w:hAnsi="Sylfaen"/>
          <w:i/>
          <w:lang w:val="en-US"/>
        </w:rPr>
        <w:t>ԳՄ</w:t>
      </w:r>
      <w:r w:rsidR="00684D08">
        <w:rPr>
          <w:rFonts w:ascii="Sylfaen" w:hAnsi="Sylfaen"/>
          <w:i/>
          <w:lang w:val="hy-AM"/>
        </w:rPr>
        <w:t>Դ2</w:t>
      </w:r>
      <w:r w:rsidR="00684D08">
        <w:rPr>
          <w:rFonts w:ascii="Sylfaen" w:hAnsi="Sylfaen"/>
          <w:i/>
          <w:lang w:val="pt-BR"/>
        </w:rPr>
        <w:t>2</w:t>
      </w:r>
      <w:r w:rsidR="00684D08">
        <w:rPr>
          <w:rFonts w:ascii="Sylfaen" w:hAnsi="Sylfaen"/>
          <w:i/>
          <w:lang w:val="hy-AM"/>
        </w:rPr>
        <w:t>-ՄԱ</w:t>
      </w:r>
      <w:r w:rsidR="00684D08">
        <w:rPr>
          <w:rFonts w:ascii="Sylfaen" w:hAnsi="Sylfaen"/>
          <w:i/>
          <w:lang w:val="pt-BR"/>
        </w:rPr>
        <w:t>-</w:t>
      </w:r>
      <w:r w:rsidR="00684D08">
        <w:rPr>
          <w:rFonts w:ascii="Sylfaen" w:hAnsi="Sylfaen"/>
          <w:i/>
          <w:lang w:val="hy-AM"/>
        </w:rPr>
        <w:t>ԱՊՁԲ</w:t>
      </w:r>
      <w:r w:rsidR="00A4327B">
        <w:rPr>
          <w:rFonts w:ascii="Sylfaen" w:hAnsi="Sylfaen"/>
          <w:i/>
          <w:lang w:val="hy-AM"/>
        </w:rPr>
        <w:t>-26/0</w:t>
      </w:r>
      <w:r w:rsidR="00A4327B" w:rsidRPr="00A4327B">
        <w:rPr>
          <w:rFonts w:ascii="Sylfaen" w:hAnsi="Sylfaen"/>
          <w:i/>
          <w:lang w:val="af-ZA"/>
        </w:rPr>
        <w:t>4</w:t>
      </w:r>
      <w:r w:rsidR="00684D08">
        <w:rPr>
          <w:rFonts w:ascii="Sylfaen" w:hAnsi="Sylfaen"/>
          <w:i/>
          <w:lang w:val="pt-BR"/>
        </w:rPr>
        <w:t>&gt;&gt;</w:t>
      </w: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>ծածկագրով գնահատող հանձնաժողովի քարտուղար Մ</w:t>
      </w:r>
      <w:r w:rsidRPr="00FC40F7">
        <w:rPr>
          <w:rFonts w:ascii="Microsoft JhengHei" w:eastAsia="Microsoft JhengHei" w:hAnsi="Microsoft JhengHei" w:cs="Microsoft JhengHei" w:hint="eastAsia"/>
          <w:kern w:val="0"/>
          <w:sz w:val="22"/>
          <w:szCs w:val="22"/>
          <w:lang w:val="af-ZA" w:eastAsia="ru-RU"/>
        </w:rPr>
        <w:t>․</w:t>
      </w:r>
      <w:r w:rsidRPr="00FC40F7">
        <w:rPr>
          <w:rFonts w:ascii="GHEA Grapalat" w:eastAsia="Times New Roman" w:hAnsi="GHEA Grapalat" w:cs="GHEA Grapalat"/>
          <w:kern w:val="0"/>
          <w:sz w:val="22"/>
          <w:szCs w:val="22"/>
          <w:lang w:val="af-ZA" w:eastAsia="ru-RU"/>
        </w:rPr>
        <w:t>Խաչատրյանին</w:t>
      </w: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>:</w:t>
      </w:r>
      <w:r w:rsidRPr="00FC40F7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</w:rPr>
        <w:tab/>
      </w:r>
    </w:p>
    <w:p w:rsidR="00FC40F7" w:rsidRPr="00FC12E7" w:rsidRDefault="00FC40F7" w:rsidP="00FC40F7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FC12E7">
        <w:rPr>
          <w:rFonts w:ascii="GHEA Grapalat" w:hAnsi="GHEA Grapalat"/>
          <w:lang w:val="af-ZA"/>
        </w:rPr>
        <w:t>Հեռախոս`  093-26-02-61</w:t>
      </w:r>
    </w:p>
    <w:p w:rsidR="00FC40F7" w:rsidRPr="00FC40F7" w:rsidRDefault="00FC40F7" w:rsidP="00FC40F7">
      <w:pPr>
        <w:spacing w:after="0" w:line="360" w:lineRule="auto"/>
        <w:jc w:val="both"/>
        <w:rPr>
          <w:rFonts w:ascii="GHEA Grapalat" w:hAnsi="GHEA Grapalat"/>
          <w:u w:val="single"/>
          <w:lang w:val="af-ZA"/>
        </w:rPr>
      </w:pPr>
      <w:r w:rsidRPr="00FC12E7">
        <w:rPr>
          <w:rFonts w:ascii="GHEA Grapalat" w:hAnsi="GHEA Grapalat"/>
          <w:lang w:val="af-ZA"/>
        </w:rPr>
        <w:lastRenderedPageBreak/>
        <w:t xml:space="preserve"> Էլ.փոստ</w:t>
      </w:r>
      <w:bookmarkStart w:id="1" w:name="_Hlk204059447"/>
      <w:r w:rsidRPr="00FC12E7">
        <w:rPr>
          <w:rFonts w:ascii="GHEA Grapalat" w:hAnsi="GHEA Grapalat"/>
          <w:lang w:val="af-ZA"/>
        </w:rPr>
        <w:t>`</w:t>
      </w:r>
      <w:bookmarkEnd w:id="1"/>
      <w:r w:rsidR="00D2313F" w:rsidRPr="002674ED">
        <w:rPr>
          <w:rFonts w:ascii="Times Armenian" w:eastAsia="Times New Roman" w:hAnsi="Times Armenian" w:cs="Times New Roman"/>
          <w:kern w:val="0"/>
          <w:position w:val="-1"/>
          <w:szCs w:val="20"/>
          <w:lang w:val="en-US" w:eastAsia="ru-RU"/>
        </w:rPr>
        <w:fldChar w:fldCharType="begin"/>
      </w:r>
      <w:r w:rsidR="006505A7" w:rsidRPr="002674ED">
        <w:rPr>
          <w:rFonts w:ascii="Times Armenian" w:eastAsia="Times New Roman" w:hAnsi="Times Armenian" w:cs="Times New Roman"/>
          <w:kern w:val="0"/>
          <w:position w:val="-1"/>
          <w:szCs w:val="20"/>
          <w:lang w:val="af-ZA" w:eastAsia="ru-RU"/>
        </w:rPr>
        <w:instrText>HYPERLINK "mailto:mariamxachatryan1996m@mail.ru"</w:instrText>
      </w:r>
      <w:r w:rsidR="00D2313F" w:rsidRPr="002674ED">
        <w:rPr>
          <w:rFonts w:ascii="Times Armenian" w:eastAsia="Times New Roman" w:hAnsi="Times Armenian" w:cs="Times New Roman"/>
          <w:kern w:val="0"/>
          <w:position w:val="-1"/>
          <w:szCs w:val="20"/>
          <w:lang w:val="en-US" w:eastAsia="ru-RU"/>
        </w:rPr>
        <w:fldChar w:fldCharType="separate"/>
      </w:r>
      <w:r w:rsidR="006505A7" w:rsidRPr="002674ED">
        <w:rPr>
          <w:rFonts w:ascii="Helvetica" w:eastAsia="Times New Roman" w:hAnsi="Helvetica" w:cs="Times New Roman"/>
          <w:b/>
          <w:bCs/>
          <w:color w:val="000000" w:themeColor="text1"/>
          <w:kern w:val="0"/>
          <w:position w:val="-1"/>
          <w:sz w:val="20"/>
          <w:szCs w:val="20"/>
          <w:u w:val="single"/>
          <w:shd w:val="clear" w:color="auto" w:fill="FFFFFF"/>
          <w:lang w:val="af-ZA" w:eastAsia="ru-RU"/>
        </w:rPr>
        <w:t>mariamxachatryan1996m@mail.ru</w:t>
      </w:r>
      <w:r w:rsidR="00D2313F" w:rsidRPr="002674ED">
        <w:rPr>
          <w:rFonts w:ascii="Times Armenian" w:eastAsia="Times New Roman" w:hAnsi="Times Armenian" w:cs="Times New Roman"/>
          <w:kern w:val="0"/>
          <w:position w:val="-1"/>
          <w:szCs w:val="20"/>
          <w:lang w:val="en-US" w:eastAsia="ru-RU"/>
        </w:rPr>
        <w:fldChar w:fldCharType="end"/>
      </w:r>
      <w:r w:rsidRPr="00FC12E7">
        <w:rPr>
          <w:rFonts w:ascii="GHEA Grapalat" w:eastAsia="Times New Roman" w:hAnsi="GHEA Grapalat" w:cs="Times New Roman"/>
          <w:kern w:val="0"/>
          <w:lang w:val="af-ZA" w:eastAsia="ru-RU"/>
        </w:rPr>
        <w:t xml:space="preserve">Պատվիրատու`  </w:t>
      </w:r>
      <w:r w:rsidRPr="00FC12E7">
        <w:rPr>
          <w:rFonts w:ascii="GHEA Grapalat" w:eastAsia="Times New Roman" w:hAnsi="GHEA Grapalat" w:cs="Sylfaen"/>
          <w:kern w:val="0"/>
          <w:lang w:val="hy-AM" w:eastAsia="ru-RU"/>
        </w:rPr>
        <w:t>ՀՀ Գեղարքունիքի մարզի Գանձակի հ</w:t>
      </w:r>
      <w:r w:rsidRPr="00FC12E7">
        <w:rPr>
          <w:rFonts w:ascii="Microsoft JhengHei" w:eastAsia="Microsoft JhengHei" w:hAnsi="Microsoft JhengHei" w:cs="Microsoft JhengHei" w:hint="eastAsia"/>
          <w:kern w:val="0"/>
          <w:lang w:val="hy-AM" w:eastAsia="ru-RU"/>
        </w:rPr>
        <w:t>․2</w:t>
      </w:r>
      <w:proofErr w:type="spellStart"/>
      <w:r w:rsidRPr="00FC12E7">
        <w:rPr>
          <w:rFonts w:ascii="GHEA Grapalat" w:eastAsia="Times New Roman" w:hAnsi="GHEA Grapalat" w:cs="Times New Roman"/>
          <w:kern w:val="0"/>
          <w:lang w:val="en-US" w:eastAsia="ru-RU"/>
        </w:rPr>
        <w:t>միջնակարգդպրոց</w:t>
      </w:r>
      <w:proofErr w:type="spellEnd"/>
      <w:r w:rsidRPr="00FC12E7">
        <w:rPr>
          <w:rFonts w:ascii="GHEA Grapalat" w:eastAsia="Times New Roman" w:hAnsi="GHEA Grapalat" w:cs="Times New Roman"/>
          <w:kern w:val="0"/>
          <w:lang w:eastAsia="ru-RU"/>
        </w:rPr>
        <w:t>ՊՈԱԿ</w:t>
      </w:r>
    </w:p>
    <w:p w:rsidR="00FC40F7" w:rsidRDefault="00FC40F7" w:rsidP="00FC40F7">
      <w:pPr>
        <w:spacing w:after="0" w:line="360" w:lineRule="auto"/>
        <w:ind w:firstLine="567"/>
        <w:rPr>
          <w:rFonts w:ascii="GHEA Grapalat" w:hAnsi="GHEA Grapalat" w:cs="Sylfaen"/>
          <w:lang w:val="af-ZA"/>
        </w:rPr>
      </w:pPr>
    </w:p>
    <w:p w:rsidR="002674ED" w:rsidRPr="00FC12E7" w:rsidRDefault="002674ED" w:rsidP="00FC40F7">
      <w:pPr>
        <w:spacing w:after="0" w:line="360" w:lineRule="auto"/>
        <w:ind w:firstLine="567"/>
        <w:rPr>
          <w:rFonts w:ascii="GHEA Grapalat" w:hAnsi="GHEA Grapalat" w:cs="Sylfaen"/>
          <w:b/>
          <w:lang w:val="af-ZA"/>
        </w:rPr>
      </w:pPr>
    </w:p>
    <w:p w:rsidR="002674ED" w:rsidRPr="002674ED" w:rsidRDefault="002674ED" w:rsidP="002674ED">
      <w:pPr>
        <w:tabs>
          <w:tab w:val="left" w:pos="90"/>
        </w:tabs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b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b/>
          <w:kern w:val="0"/>
          <w:position w:val="-1"/>
          <w:lang w:eastAsia="ru-RU"/>
        </w:rPr>
        <w:t>ЗАЯВЛЕНИЕ:</w:t>
      </w:r>
    </w:p>
    <w:p w:rsidR="002674ED" w:rsidRPr="002674ED" w:rsidRDefault="002674ED" w:rsidP="002674ED">
      <w:pPr>
        <w:tabs>
          <w:tab w:val="left" w:pos="90"/>
        </w:tabs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b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b/>
          <w:kern w:val="0"/>
          <w:position w:val="-1"/>
          <w:lang w:eastAsia="ru-RU"/>
        </w:rPr>
        <w:t xml:space="preserve">о </w:t>
      </w:r>
      <w:proofErr w:type="gramStart"/>
      <w:r w:rsidRPr="002674ED">
        <w:rPr>
          <w:rFonts w:ascii="GHEA Grapalat" w:eastAsia="Arial" w:hAnsi="GHEA Grapalat" w:cs="Arial"/>
          <w:b/>
          <w:kern w:val="0"/>
          <w:position w:val="-1"/>
          <w:lang w:eastAsia="ru-RU"/>
        </w:rPr>
        <w:t>решении</w:t>
      </w:r>
      <w:proofErr w:type="gramEnd"/>
      <w:r w:rsidRPr="002674ED">
        <w:rPr>
          <w:rFonts w:ascii="GHEA Grapalat" w:eastAsia="Arial" w:hAnsi="GHEA Grapalat" w:cs="Arial"/>
          <w:b/>
          <w:kern w:val="0"/>
          <w:position w:val="-1"/>
          <w:lang w:eastAsia="ru-RU"/>
        </w:rPr>
        <w:t xml:space="preserve"> о заключении договора</w:t>
      </w:r>
    </w:p>
    <w:p w:rsidR="002674ED" w:rsidRPr="002674ED" w:rsidRDefault="002674ED" w:rsidP="002674ED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b/>
          <w:kern w:val="0"/>
          <w:position w:val="-1"/>
          <w:lang w:eastAsia="ru-RU"/>
        </w:rPr>
      </w:pPr>
    </w:p>
    <w:p w:rsidR="002674ED" w:rsidRPr="002674ED" w:rsidRDefault="002674ED" w:rsidP="002674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Times New Roman" w:hAnsi="GHEA Grapalat" w:cs="Times New Roman"/>
          <w:i/>
          <w:kern w:val="0"/>
          <w:position w:val="-1"/>
          <w:sz w:val="18"/>
          <w:szCs w:val="20"/>
          <w:lang w:val="hy-AM"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    Код </w:t>
      </w:r>
      <w:proofErr w:type="spell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роцедуры</w:t>
      </w:r>
      <w:proofErr w:type="spellEnd"/>
      <w:sdt>
        <w:sdtPr>
          <w:rPr>
            <w:rFonts w:ascii="GHEA Grapalat" w:eastAsia="Times New Roman" w:hAnsi="GHEA Grapalat" w:cs="Times New Roman"/>
            <w:kern w:val="0"/>
            <w:position w:val="-1"/>
            <w:lang w:val="en-US" w:eastAsia="ru-RU"/>
          </w:rPr>
          <w:tag w:val="goog_rdk_0"/>
          <w:id w:val="-884098601"/>
          <w:showingPlcHdr/>
        </w:sdtPr>
        <w:sdtContent/>
      </w:sdt>
      <w:r w:rsidR="006505A7">
        <w:rPr>
          <w:rFonts w:ascii="Sylfaen" w:hAnsi="Sylfaen"/>
          <w:i/>
          <w:lang w:val="pt-BR"/>
        </w:rPr>
        <w:t>&lt;&lt;</w:t>
      </w:r>
      <w:r w:rsidR="006505A7">
        <w:rPr>
          <w:rFonts w:ascii="Sylfaen" w:hAnsi="Sylfaen"/>
          <w:i/>
          <w:lang w:val="en-US"/>
        </w:rPr>
        <w:t>ԳՄ</w:t>
      </w:r>
      <w:r w:rsidR="006505A7">
        <w:rPr>
          <w:rFonts w:ascii="Sylfaen" w:hAnsi="Sylfaen"/>
          <w:i/>
          <w:lang w:val="hy-AM"/>
        </w:rPr>
        <w:t>Դ2</w:t>
      </w:r>
      <w:r w:rsidR="006505A7">
        <w:rPr>
          <w:rFonts w:ascii="Sylfaen" w:hAnsi="Sylfaen"/>
          <w:i/>
          <w:lang w:val="pt-BR"/>
        </w:rPr>
        <w:t>2</w:t>
      </w:r>
      <w:r w:rsidR="006505A7">
        <w:rPr>
          <w:rFonts w:ascii="Sylfaen" w:hAnsi="Sylfaen"/>
          <w:i/>
          <w:lang w:val="hy-AM"/>
        </w:rPr>
        <w:t>-ՄԱ</w:t>
      </w:r>
      <w:r w:rsidR="006505A7">
        <w:rPr>
          <w:rFonts w:ascii="Sylfaen" w:hAnsi="Sylfaen"/>
          <w:i/>
          <w:lang w:val="pt-BR"/>
        </w:rPr>
        <w:t>-</w:t>
      </w:r>
      <w:r w:rsidR="006505A7">
        <w:rPr>
          <w:rFonts w:ascii="Sylfaen" w:hAnsi="Sylfaen"/>
          <w:i/>
          <w:lang w:val="hy-AM"/>
        </w:rPr>
        <w:t>ԱՊՁԲ</w:t>
      </w:r>
      <w:r w:rsidR="00A4327B">
        <w:rPr>
          <w:rFonts w:ascii="Sylfaen" w:hAnsi="Sylfaen"/>
          <w:i/>
          <w:lang w:val="hy-AM"/>
        </w:rPr>
        <w:t>-26/0</w:t>
      </w:r>
      <w:r w:rsidR="00A4327B" w:rsidRPr="00A4327B">
        <w:rPr>
          <w:rFonts w:ascii="Sylfaen" w:hAnsi="Sylfaen"/>
          <w:i/>
        </w:rPr>
        <w:t>4</w:t>
      </w:r>
      <w:r w:rsidR="006505A7">
        <w:rPr>
          <w:rFonts w:ascii="Sylfaen" w:hAnsi="Sylfaen"/>
          <w:i/>
          <w:lang w:val="pt-BR"/>
        </w:rPr>
        <w:t>&gt;&gt;</w:t>
      </w:r>
    </w:p>
    <w:p w:rsidR="002674ED" w:rsidRPr="002674ED" w:rsidRDefault="002674ED" w:rsidP="002674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</w:rPr>
      </w:pP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Times New Roman" w:hAnsi="GHEA Grapalat" w:cs="Times New Roman"/>
          <w:i/>
          <w:kern w:val="0"/>
          <w:position w:val="-1"/>
          <w:sz w:val="18"/>
          <w:szCs w:val="20"/>
          <w:lang w:val="hy-AM"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«</w:t>
      </w:r>
      <w:proofErr w:type="spell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Гегаркуникский</w:t>
      </w:r>
      <w:proofErr w:type="spell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область, РА. Средняя школа </w:t>
      </w:r>
      <w:r w:rsidRPr="002674ED">
        <w:rPr>
          <w:rFonts w:ascii="GHEA Grapalat" w:eastAsia="Arial" w:hAnsi="GHEA Grapalat" w:cs="Arial"/>
          <w:kern w:val="0"/>
          <w:position w:val="-1"/>
          <w:lang w:val="en-US" w:eastAsia="ru-RU"/>
        </w:rPr>
        <w:t>N</w:t>
      </w: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2 </w:t>
      </w:r>
      <w:proofErr w:type="spell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Гандзак</w:t>
      </w:r>
      <w:proofErr w:type="spell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,  РА » ГНОК ниже представлена </w:t>
      </w:r>
      <w:proofErr w:type="spellStart"/>
      <w:r w:rsidRPr="002674ED">
        <w:rPr>
          <w:rFonts w:ascii="GHEA Grapalat" w:eastAsia="Arial" w:hAnsi="GHEA Grapalat" w:cs="GHEA Grapalat"/>
          <w:kern w:val="0"/>
          <w:position w:val="-1"/>
          <w:lang w:eastAsia="ru-RU"/>
        </w:rPr>
        <w:t>информацияорешенииозаключениидоговоритогамзакупочнойпроцедуры</w:t>
      </w:r>
      <w:proofErr w:type="spell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, </w:t>
      </w:r>
      <w:r w:rsidRPr="002674ED">
        <w:rPr>
          <w:rFonts w:ascii="GHEA Grapalat" w:eastAsia="Arial" w:hAnsi="GHEA Grapalat" w:cs="GHEA Grapalat"/>
          <w:kern w:val="0"/>
          <w:position w:val="-1"/>
          <w:lang w:eastAsia="ru-RU"/>
        </w:rPr>
        <w:t>организованнойсцельюприобретенияофиснойпродукциидлясвоихнуждпокоду</w:t>
      </w: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.</w:t>
      </w:r>
      <w:sdt>
        <w:sdtPr>
          <w:rPr>
            <w:rFonts w:ascii="GHEA Grapalat" w:eastAsia="Times New Roman" w:hAnsi="GHEA Grapalat" w:cs="Times New Roman"/>
            <w:b/>
            <w:bCs/>
            <w:kern w:val="0"/>
            <w:position w:val="-1"/>
            <w:lang w:val="en-US" w:eastAsia="ru-RU"/>
          </w:rPr>
          <w:tag w:val="goog_rdk_1"/>
          <w:id w:val="-566031693"/>
          <w:showingPlcHdr/>
        </w:sdtPr>
        <w:sdtContent/>
      </w:sdt>
      <w:r w:rsidR="006505A7">
        <w:rPr>
          <w:rFonts w:ascii="Sylfaen" w:hAnsi="Sylfaen"/>
          <w:i/>
          <w:lang w:val="pt-BR"/>
        </w:rPr>
        <w:t>&lt;&lt;</w:t>
      </w:r>
      <w:r w:rsidR="006505A7">
        <w:rPr>
          <w:rFonts w:ascii="Sylfaen" w:hAnsi="Sylfaen"/>
          <w:i/>
          <w:lang w:val="en-US"/>
        </w:rPr>
        <w:t>ԳՄ</w:t>
      </w:r>
      <w:r w:rsidR="006505A7">
        <w:rPr>
          <w:rFonts w:ascii="Sylfaen" w:hAnsi="Sylfaen"/>
          <w:i/>
          <w:lang w:val="hy-AM"/>
        </w:rPr>
        <w:t>Դ2</w:t>
      </w:r>
      <w:r w:rsidR="006505A7">
        <w:rPr>
          <w:rFonts w:ascii="Sylfaen" w:hAnsi="Sylfaen"/>
          <w:i/>
          <w:lang w:val="pt-BR"/>
        </w:rPr>
        <w:t>2</w:t>
      </w:r>
      <w:r w:rsidR="006505A7">
        <w:rPr>
          <w:rFonts w:ascii="Sylfaen" w:hAnsi="Sylfaen"/>
          <w:i/>
          <w:lang w:val="hy-AM"/>
        </w:rPr>
        <w:t>-ՄԱ</w:t>
      </w:r>
      <w:r w:rsidR="006505A7">
        <w:rPr>
          <w:rFonts w:ascii="Sylfaen" w:hAnsi="Sylfaen"/>
          <w:i/>
          <w:lang w:val="pt-BR"/>
        </w:rPr>
        <w:t>-</w:t>
      </w:r>
      <w:r w:rsidR="006505A7">
        <w:rPr>
          <w:rFonts w:ascii="Sylfaen" w:hAnsi="Sylfaen"/>
          <w:i/>
          <w:lang w:val="hy-AM"/>
        </w:rPr>
        <w:t>ԱՊՁԲ</w:t>
      </w:r>
      <w:r w:rsidR="00A4327B">
        <w:rPr>
          <w:rFonts w:ascii="Sylfaen" w:hAnsi="Sylfaen"/>
          <w:i/>
          <w:lang w:val="hy-AM"/>
        </w:rPr>
        <w:t>-26/0</w:t>
      </w:r>
      <w:r w:rsidR="00A4327B">
        <w:rPr>
          <w:rFonts w:ascii="Sylfaen" w:hAnsi="Sylfaen"/>
          <w:i/>
          <w:lang w:val="en-US"/>
        </w:rPr>
        <w:t>4</w:t>
      </w:r>
      <w:r w:rsidR="006505A7">
        <w:rPr>
          <w:rFonts w:ascii="Sylfaen" w:hAnsi="Sylfaen"/>
          <w:i/>
          <w:lang w:val="pt-BR"/>
        </w:rPr>
        <w:t>&gt;&gt;</w:t>
      </w:r>
    </w:p>
    <w:p w:rsidR="002674ED" w:rsidRPr="002674ED" w:rsidRDefault="002674ED" w:rsidP="002674ED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</w:p>
    <w:p w:rsidR="002674ED" w:rsidRPr="002674ED" w:rsidRDefault="002674ED" w:rsidP="002674E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Решением Аттестационной комиссии от </w:t>
      </w:r>
      <w:r>
        <w:rPr>
          <w:rFonts w:ascii="GHEA Grapalat" w:eastAsia="Arial" w:hAnsi="GHEA Grapalat" w:cs="Arial"/>
          <w:kern w:val="0"/>
          <w:position w:val="-1"/>
          <w:lang w:eastAsia="ru-RU"/>
        </w:rPr>
        <w:t>2</w:t>
      </w:r>
      <w:r>
        <w:rPr>
          <w:rFonts w:ascii="Calibri" w:eastAsia="Times New Roman" w:hAnsi="Calibri" w:cs="Calibri"/>
          <w:kern w:val="0"/>
          <w:position w:val="-1"/>
          <w:szCs w:val="20"/>
          <w:lang w:eastAsia="ru-RU"/>
        </w:rPr>
        <w:t>Априль</w:t>
      </w: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202</w:t>
      </w:r>
      <w:r>
        <w:rPr>
          <w:rFonts w:ascii="GHEA Grapalat" w:eastAsia="Arial" w:hAnsi="GHEA Grapalat" w:cs="Arial"/>
          <w:kern w:val="0"/>
          <w:position w:val="-1"/>
          <w:lang w:eastAsia="ru-RU"/>
        </w:rPr>
        <w:t>6</w:t>
      </w: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года №1 утверждены результаты оценки заявок, поданных всеми участниками процедуры, на соответствие требованиям приглашения.</w:t>
      </w: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highlight w:val="white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highlight w:val="white"/>
          <w:lang w:eastAsia="ru-RU"/>
        </w:rPr>
        <w:t xml:space="preserve">В </w:t>
      </w:r>
      <w:proofErr w:type="gramStart"/>
      <w:r w:rsidRPr="002674ED">
        <w:rPr>
          <w:rFonts w:ascii="GHEA Grapalat" w:eastAsia="Arial" w:hAnsi="GHEA Grapalat" w:cs="Arial"/>
          <w:kern w:val="0"/>
          <w:position w:val="-1"/>
          <w:highlight w:val="white"/>
          <w:lang w:eastAsia="ru-RU"/>
        </w:rPr>
        <w:t>соответствии</w:t>
      </w:r>
      <w:proofErr w:type="gramEnd"/>
      <w:r w:rsidRPr="002674ED">
        <w:rPr>
          <w:rFonts w:ascii="GHEA Grapalat" w:eastAsia="Arial" w:hAnsi="GHEA Grapalat" w:cs="Arial"/>
          <w:kern w:val="0"/>
          <w:position w:val="-1"/>
          <w:highlight w:val="white"/>
          <w:lang w:eastAsia="ru-RU"/>
        </w:rPr>
        <w:t xml:space="preserve"> с которым;</w:t>
      </w: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highlight w:val="white"/>
          <w:lang w:eastAsia="ru-RU"/>
        </w:rPr>
      </w:pP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Раздел 1.</w:t>
      </w: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</w:p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Предметом покупки является </w:t>
      </w:r>
      <w:proofErr w:type="gramStart"/>
      <w:r w:rsidRPr="002674ED">
        <w:rPr>
          <w:rFonts w:ascii="GHEA Grapalat" w:eastAsia="Arial" w:hAnsi="GHEA Grapalat" w:cs="Arial"/>
          <w:kern w:val="0"/>
          <w:position w:val="-1"/>
          <w:lang w:val="hy-AM" w:eastAsia="ru-RU"/>
        </w:rPr>
        <w:t>-</w:t>
      </w:r>
      <w:r>
        <w:rPr>
          <w:rFonts w:ascii="GHEA Grapalat" w:eastAsia="Arial" w:hAnsi="GHEA Grapalat" w:cs="Arial"/>
          <w:kern w:val="0"/>
          <w:position w:val="-1"/>
          <w:lang w:eastAsia="ru-RU"/>
        </w:rPr>
        <w:t>П</w:t>
      </w:r>
      <w:proofErr w:type="gramEnd"/>
      <w:r>
        <w:rPr>
          <w:rFonts w:ascii="GHEA Grapalat" w:eastAsia="Arial" w:hAnsi="GHEA Grapalat" w:cs="Arial"/>
          <w:kern w:val="0"/>
          <w:position w:val="-1"/>
          <w:lang w:eastAsia="ru-RU"/>
        </w:rPr>
        <w:t>ечать на ПВХ</w:t>
      </w:r>
    </w:p>
    <w:p w:rsidR="002674ED" w:rsidRPr="002674ED" w:rsidRDefault="002674ED" w:rsidP="002674E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</w:p>
    <w:p w:rsidR="002674ED" w:rsidRPr="002674ED" w:rsidRDefault="002674ED" w:rsidP="002674E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</w:p>
    <w:tbl>
      <w:tblPr>
        <w:tblW w:w="10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9"/>
        <w:gridCol w:w="1700"/>
        <w:gridCol w:w="2575"/>
        <w:gridCol w:w="2652"/>
        <w:gridCol w:w="3260"/>
      </w:tblGrid>
      <w:tr w:rsidR="002674ED" w:rsidRPr="002674ED" w:rsidTr="00FA5A9E">
        <w:trPr>
          <w:trHeight w:val="586"/>
          <w:jc w:val="center"/>
        </w:trPr>
        <w:tc>
          <w:tcPr>
            <w:tcW w:w="619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proofErr w:type="spellStart"/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Имяучастника</w:t>
            </w:r>
            <w:proofErr w:type="spellEnd"/>
          </w:p>
        </w:tc>
        <w:tc>
          <w:tcPr>
            <w:tcW w:w="2575" w:type="dxa"/>
            <w:vAlign w:val="center"/>
          </w:tcPr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Заявки, соответствующие требованиям приглашения</w:t>
            </w:r>
          </w:p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/если применимо, отметьте «</w:t>
            </w: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X</w:t>
            </w: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»/</w:t>
            </w:r>
          </w:p>
        </w:tc>
        <w:tc>
          <w:tcPr>
            <w:tcW w:w="2652" w:type="dxa"/>
            <w:vAlign w:val="center"/>
          </w:tcPr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Заявки, не соответствующие требованиям приглашения</w:t>
            </w:r>
          </w:p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/в случае несоответствия поставить отметку «Х»/</w:t>
            </w:r>
          </w:p>
        </w:tc>
        <w:tc>
          <w:tcPr>
            <w:tcW w:w="3260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proofErr w:type="spellStart"/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Краткоеописаниенесоответствия</w:t>
            </w:r>
            <w:proofErr w:type="spellEnd"/>
          </w:p>
        </w:tc>
      </w:tr>
      <w:tr w:rsidR="002674ED" w:rsidRPr="002674ED" w:rsidTr="00FA5A9E">
        <w:trPr>
          <w:trHeight w:val="1619"/>
          <w:jc w:val="center"/>
        </w:trPr>
        <w:tc>
          <w:tcPr>
            <w:tcW w:w="619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1</w:t>
            </w:r>
          </w:p>
        </w:tc>
        <w:tc>
          <w:tcPr>
            <w:tcW w:w="1700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</w:rPr>
              <w:t>САН  ПРИНТ</w:t>
            </w:r>
            <w:r w:rsidRPr="002674ED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2575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r w:rsidRPr="002674ED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  <w:t>X</w:t>
            </w:r>
          </w:p>
        </w:tc>
        <w:tc>
          <w:tcPr>
            <w:tcW w:w="2652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</w:p>
        </w:tc>
        <w:tc>
          <w:tcPr>
            <w:tcW w:w="3260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</w:p>
        </w:tc>
      </w:tr>
    </w:tbl>
    <w:p w:rsidR="002674ED" w:rsidRPr="002674ED" w:rsidRDefault="002674ED" w:rsidP="002674ED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en-US" w:eastAsia="ru-RU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9"/>
        <w:gridCol w:w="2928"/>
        <w:gridCol w:w="2219"/>
        <w:gridCol w:w="2880"/>
      </w:tblGrid>
      <w:tr w:rsidR="002674ED" w:rsidRPr="002674ED" w:rsidTr="00FA5A9E">
        <w:trPr>
          <w:trHeight w:val="626"/>
          <w:jc w:val="center"/>
        </w:trPr>
        <w:tc>
          <w:tcPr>
            <w:tcW w:w="2089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proofErr w:type="spellStart"/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Места</w:t>
            </w:r>
            <w:proofErr w:type="spellEnd"/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 xml:space="preserve">, </w:t>
            </w:r>
            <w:proofErr w:type="spellStart"/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занятыеучастниками</w:t>
            </w:r>
            <w:proofErr w:type="spellEnd"/>
          </w:p>
        </w:tc>
        <w:tc>
          <w:tcPr>
            <w:tcW w:w="2928" w:type="dxa"/>
            <w:vAlign w:val="center"/>
          </w:tcPr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proofErr w:type="spellStart"/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Имяучастника</w:t>
            </w:r>
            <w:proofErr w:type="spellEnd"/>
          </w:p>
        </w:tc>
        <w:tc>
          <w:tcPr>
            <w:tcW w:w="2219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Выбранный участник /отметьте «</w:t>
            </w: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X</w:t>
            </w: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» для выбранного участника/</w:t>
            </w:r>
          </w:p>
        </w:tc>
        <w:tc>
          <w:tcPr>
            <w:tcW w:w="2880" w:type="dxa"/>
            <w:vAlign w:val="center"/>
          </w:tcPr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Рекомендованная цена участника</w:t>
            </w:r>
          </w:p>
          <w:p w:rsidR="002674ED" w:rsidRPr="002674ED" w:rsidRDefault="002674ED" w:rsidP="002674ED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eastAsia="ru-RU"/>
              </w:rPr>
              <w:t>/без налога на добавленную стоимость, тыс. руб. драм/</w:t>
            </w:r>
          </w:p>
        </w:tc>
      </w:tr>
      <w:tr w:rsidR="002674ED" w:rsidRPr="002674ED" w:rsidTr="00FA5A9E">
        <w:trPr>
          <w:trHeight w:val="314"/>
          <w:jc w:val="center"/>
        </w:trPr>
        <w:tc>
          <w:tcPr>
            <w:tcW w:w="2089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r w:rsidRPr="002674ED">
              <w:rPr>
                <w:rFonts w:ascii="GHEA Grapalat" w:eastAsia="Arial" w:hAnsi="GHEA Grapalat" w:cs="Arial"/>
                <w:b/>
                <w:kern w:val="0"/>
                <w:position w:val="-1"/>
                <w:lang w:val="en-US" w:eastAsia="ru-RU"/>
              </w:rPr>
              <w:t>1</w:t>
            </w:r>
          </w:p>
        </w:tc>
        <w:tc>
          <w:tcPr>
            <w:tcW w:w="2928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r w:rsidRPr="002674ED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</w:rPr>
              <w:t>САН  ПРИНТ</w:t>
            </w:r>
            <w:r w:rsidRPr="002674ED"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val="pt-BR" w:eastAsia="ru-RU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2219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</w:pPr>
            <w:r w:rsidRPr="002674ED">
              <w:rPr>
                <w:rFonts w:ascii="GHEA Grapalat" w:eastAsia="Arial" w:hAnsi="GHEA Grapalat" w:cs="Arial"/>
                <w:kern w:val="0"/>
                <w:position w:val="-1"/>
                <w:lang w:val="en-US" w:eastAsia="ru-RU"/>
              </w:rPr>
              <w:t>X</w:t>
            </w:r>
          </w:p>
        </w:tc>
        <w:tc>
          <w:tcPr>
            <w:tcW w:w="2880" w:type="dxa"/>
            <w:vAlign w:val="center"/>
          </w:tcPr>
          <w:p w:rsidR="002674ED" w:rsidRPr="002674ED" w:rsidRDefault="002674ED" w:rsidP="0026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</w:pPr>
            <w:r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  <w:t>18</w:t>
            </w:r>
            <w:r w:rsidRPr="002674ED"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  <w:t>,</w:t>
            </w:r>
            <w:r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  <w:t>9</w:t>
            </w:r>
            <w:r w:rsidRPr="002674ED">
              <w:rPr>
                <w:rFonts w:ascii="GHEA Grapalat" w:eastAsia="Arial" w:hAnsi="GHEA Grapalat" w:cs="Arial"/>
                <w:kern w:val="0"/>
                <w:position w:val="-1"/>
                <w:lang w:eastAsia="ru-RU"/>
              </w:rPr>
              <w:t>00</w:t>
            </w:r>
          </w:p>
        </w:tc>
      </w:tr>
    </w:tbl>
    <w:p w:rsidR="002674ED" w:rsidRPr="002674ED" w:rsidRDefault="002674ED" w:rsidP="002674ED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Критерий, по которому определялся выбранный участник: тендер, соответствующий приглашению, и наименьшее ценовое предложение.</w:t>
      </w:r>
    </w:p>
    <w:p w:rsidR="002674ED" w:rsidRPr="002674ED" w:rsidRDefault="002674ED" w:rsidP="002674ED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val="hy-AM" w:eastAsia="ru-RU"/>
        </w:rPr>
      </w:pPr>
    </w:p>
    <w:p w:rsidR="00FC40F7" w:rsidRPr="00FC12E7" w:rsidRDefault="00FC40F7" w:rsidP="00FC40F7">
      <w:pPr>
        <w:rPr>
          <w:lang w:val="af-ZA"/>
        </w:rPr>
      </w:pPr>
    </w:p>
    <w:p w:rsidR="002674ED" w:rsidRDefault="002674ED" w:rsidP="002674ED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Согласно пункту 4 статьи 10 Закона РА «О закупках», период простоя не </w:t>
      </w:r>
      <w:proofErr w:type="spell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применяется</w:t>
      </w:r>
      <w:proofErr w:type="gram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.Д</w:t>
      </w:r>
      <w:proofErr w:type="gram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ля</w:t>
      </w:r>
      <w:proofErr w:type="spell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получения дополнительной информации по данному объявлению вы можете обратиться к секретарю оценочной комиссии М. Хачатряну </w:t>
      </w:r>
      <w:r>
        <w:rPr>
          <w:rFonts w:ascii="Sylfaen" w:hAnsi="Sylfaen"/>
          <w:i/>
          <w:lang w:val="pt-BR"/>
        </w:rPr>
        <w:t>&lt;&lt;</w:t>
      </w:r>
      <w:r>
        <w:rPr>
          <w:rFonts w:ascii="Sylfaen" w:hAnsi="Sylfaen"/>
          <w:i/>
          <w:lang w:val="en-US"/>
        </w:rPr>
        <w:t>ԳՄ</w:t>
      </w:r>
      <w:r>
        <w:rPr>
          <w:rFonts w:ascii="Sylfaen" w:hAnsi="Sylfaen"/>
          <w:i/>
          <w:lang w:val="hy-AM"/>
        </w:rPr>
        <w:t>Դ2</w:t>
      </w:r>
      <w:r>
        <w:rPr>
          <w:rFonts w:ascii="Sylfaen" w:hAnsi="Sylfaen"/>
          <w:i/>
          <w:lang w:val="pt-BR"/>
        </w:rPr>
        <w:t>2</w:t>
      </w:r>
      <w:r>
        <w:rPr>
          <w:rFonts w:ascii="Sylfaen" w:hAnsi="Sylfaen"/>
          <w:i/>
          <w:lang w:val="hy-AM"/>
        </w:rPr>
        <w:t>-ՄԱ</w:t>
      </w:r>
      <w:r>
        <w:rPr>
          <w:rFonts w:ascii="Sylfaen" w:hAnsi="Sylfaen"/>
          <w:i/>
          <w:lang w:val="pt-BR"/>
        </w:rPr>
        <w:t>-</w:t>
      </w:r>
      <w:r>
        <w:rPr>
          <w:rFonts w:ascii="Sylfaen" w:hAnsi="Sylfaen"/>
          <w:i/>
          <w:lang w:val="hy-AM"/>
        </w:rPr>
        <w:t>ԱՊՁԲ</w:t>
      </w:r>
      <w:r w:rsidR="00A4327B">
        <w:rPr>
          <w:rFonts w:ascii="Sylfaen" w:hAnsi="Sylfaen"/>
          <w:i/>
          <w:lang w:val="hy-AM"/>
        </w:rPr>
        <w:t>-26/0</w:t>
      </w:r>
      <w:r w:rsidR="00A4327B">
        <w:rPr>
          <w:rFonts w:ascii="Sylfaen" w:hAnsi="Sylfaen"/>
          <w:i/>
          <w:lang w:val="en-US"/>
        </w:rPr>
        <w:t>4</w:t>
      </w:r>
      <w:r>
        <w:rPr>
          <w:rFonts w:ascii="Sylfaen" w:hAnsi="Sylfaen"/>
          <w:i/>
          <w:lang w:val="pt-BR"/>
        </w:rPr>
        <w:t>&gt;&gt;</w:t>
      </w:r>
    </w:p>
    <w:p w:rsidR="002674ED" w:rsidRPr="002674ED" w:rsidRDefault="002674ED" w:rsidP="002674ED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Телефон: 098-26-02-61</w:t>
      </w:r>
    </w:p>
    <w:p w:rsidR="002674ED" w:rsidRPr="002674ED" w:rsidRDefault="002674ED" w:rsidP="002674ED">
      <w:pP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   Электронная почта</w:t>
      </w:r>
      <w:proofErr w:type="gram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: </w:t>
      </w:r>
      <w:r w:rsidRPr="002674ED">
        <w:rPr>
          <w:rFonts w:ascii="GHEA Grapalat" w:eastAsia="Times New Roman" w:hAnsi="GHEA Grapalat" w:cs="Times New Roman"/>
          <w:kern w:val="0"/>
          <w:position w:val="-1"/>
          <w:lang w:val="af-ZA" w:eastAsia="ru-RU"/>
        </w:rPr>
        <w:t>`</w:t>
      </w:r>
      <w:proofErr w:type="gramEnd"/>
      <w:r w:rsidRPr="002674ED">
        <w:rPr>
          <w:rFonts w:ascii="GHEA Grapalat" w:eastAsia="Times New Roman" w:hAnsi="GHEA Grapalat" w:cs="Times New Roman"/>
          <w:kern w:val="0"/>
          <w:position w:val="-1"/>
          <w:lang w:val="af-ZA" w:eastAsia="ru-RU"/>
        </w:rPr>
        <w:t xml:space="preserve">  </w:t>
      </w:r>
      <w:hyperlink r:id="rId4" w:history="1">
        <w:r w:rsidRPr="002674ED">
          <w:rPr>
            <w:rFonts w:ascii="Helvetica" w:eastAsia="Times New Roman" w:hAnsi="Helvetica" w:cs="Times New Roman"/>
            <w:b/>
            <w:bCs/>
            <w:color w:val="000000" w:themeColor="text1"/>
            <w:kern w:val="0"/>
            <w:position w:val="-1"/>
            <w:sz w:val="20"/>
            <w:szCs w:val="20"/>
            <w:u w:val="single"/>
            <w:shd w:val="clear" w:color="auto" w:fill="FFFFFF"/>
            <w:lang w:val="af-ZA" w:eastAsia="ru-RU"/>
          </w:rPr>
          <w:t>mariamxachatryan1996m@mail.ru</w:t>
        </w:r>
      </w:hyperlink>
    </w:p>
    <w:p w:rsidR="002674ED" w:rsidRPr="002674ED" w:rsidRDefault="002674ED" w:rsidP="002674ED">
      <w:pPr>
        <w:pBdr>
          <w:bottom w:val="single" w:sz="4" w:space="1" w:color="auto"/>
        </w:pBd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GHEA Grapalat" w:eastAsia="Arial" w:hAnsi="GHEA Grapalat" w:cs="Arial"/>
          <w:kern w:val="0"/>
          <w:position w:val="-1"/>
          <w:lang w:eastAsia="ru-RU"/>
        </w:rPr>
      </w:pP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 Заказчик:  </w:t>
      </w:r>
      <w:proofErr w:type="spell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Гегаркуникский</w:t>
      </w:r>
      <w:proofErr w:type="spell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 область, РА. </w:t>
      </w:r>
      <w:bookmarkStart w:id="2" w:name="_Hlk204059806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Средняя школа </w:t>
      </w:r>
      <w:r w:rsidRPr="002674ED">
        <w:rPr>
          <w:rFonts w:ascii="GHEA Grapalat" w:eastAsia="Arial" w:hAnsi="GHEA Grapalat" w:cs="Arial"/>
          <w:kern w:val="0"/>
          <w:position w:val="-1"/>
          <w:lang w:val="en-US" w:eastAsia="ru-RU"/>
        </w:rPr>
        <w:t>N</w:t>
      </w:r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 xml:space="preserve">2 </w:t>
      </w:r>
      <w:proofErr w:type="spellStart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Гандзак</w:t>
      </w:r>
      <w:bookmarkEnd w:id="2"/>
      <w:proofErr w:type="spellEnd"/>
      <w:r w:rsidRPr="002674ED">
        <w:rPr>
          <w:rFonts w:ascii="GHEA Grapalat" w:eastAsia="Arial" w:hAnsi="GHEA Grapalat" w:cs="Arial"/>
          <w:kern w:val="0"/>
          <w:position w:val="-1"/>
          <w:lang w:eastAsia="ru-RU"/>
        </w:rPr>
        <w:t>, ГНОК</w:t>
      </w:r>
    </w:p>
    <w:p w:rsidR="00FC40F7" w:rsidRPr="002674ED" w:rsidRDefault="00FC40F7" w:rsidP="00FC40F7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eastAsia="ru-RU"/>
        </w:rPr>
      </w:pPr>
    </w:p>
    <w:sectPr w:rsidR="00FC40F7" w:rsidRPr="002674ED" w:rsidSect="00D2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21"/>
    <w:rsid w:val="00042D21"/>
    <w:rsid w:val="002674ED"/>
    <w:rsid w:val="006505A7"/>
    <w:rsid w:val="00684D08"/>
    <w:rsid w:val="00A4327B"/>
    <w:rsid w:val="00D2313F"/>
    <w:rsid w:val="00E6781E"/>
    <w:rsid w:val="00FC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F7"/>
  </w:style>
  <w:style w:type="paragraph" w:styleId="1">
    <w:name w:val="heading 1"/>
    <w:basedOn w:val="a"/>
    <w:next w:val="a"/>
    <w:link w:val="10"/>
    <w:uiPriority w:val="9"/>
    <w:qFormat/>
    <w:rsid w:val="0004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D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D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D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D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D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D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D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D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4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4D0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4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mxachatryan1996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GSG</dc:creator>
  <cp:lastModifiedBy>Пользователь Windows</cp:lastModifiedBy>
  <cp:revision>2</cp:revision>
  <dcterms:created xsi:type="dcterms:W3CDTF">2026-04-07T08:00:00Z</dcterms:created>
  <dcterms:modified xsi:type="dcterms:W3CDTF">2026-04-07T08:00:00Z</dcterms:modified>
</cp:coreProperties>
</file>