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4D4A" w14:textId="77777777" w:rsidR="00DC4A63" w:rsidRDefault="00DC4A63" w:rsidP="00DC4A63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</w:t>
      </w:r>
    </w:p>
    <w:p w14:paraId="511BF70F" w14:textId="77777777" w:rsidR="00DC4A63" w:rsidRPr="007C0871" w:rsidRDefault="00DC4A63" w:rsidP="00DC4A63">
      <w:pPr>
        <w:rPr>
          <w:rFonts w:ascii="GHEA Grapalat" w:hAnsi="GHEA Grapalat"/>
          <w:b/>
          <w:u w:val="thick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</w:t>
      </w:r>
      <w:r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14:paraId="38E1E752" w14:textId="0BBA79B1" w:rsidR="00DC4A63" w:rsidRDefault="00DC4A63" w:rsidP="00DC4A6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  կնքելու որոշման  մասին</w:t>
      </w:r>
    </w:p>
    <w:p w14:paraId="4D740BB5" w14:textId="77777777" w:rsidR="00DC4A63" w:rsidRDefault="00DC4A63" w:rsidP="00DC4A6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Ընթացակարգի  ծածկագիրը «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ԱՊ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06</w:t>
      </w:r>
      <w:r>
        <w:rPr>
          <w:rFonts w:ascii="GHEA Grapalat" w:hAnsi="GHEA Grapalat"/>
          <w:b/>
          <w:lang w:val="hy-AM"/>
        </w:rPr>
        <w:t>»</w:t>
      </w:r>
    </w:p>
    <w:p w14:paraId="77F1ED33" w14:textId="042D3CEA" w:rsidR="00DC4A63" w:rsidRDefault="00DC4A63" w:rsidP="00DC4A6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ծածկագրով գնանշման    հարցման    </w:t>
      </w:r>
      <w:r>
        <w:rPr>
          <w:rFonts w:ascii="GHEA Grapalat" w:hAnsi="GHEA Grapalat" w:cs="Sylfaen"/>
          <w:b/>
          <w:lang w:val="hy-AM"/>
        </w:rPr>
        <w:t xml:space="preserve">ընթացակարգի </w:t>
      </w:r>
      <w:r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</w:t>
      </w:r>
    </w:p>
    <w:p w14:paraId="1725C48D" w14:textId="579B6EEF" w:rsidR="00DC4A63" w:rsidRDefault="00DC4A63" w:rsidP="00DC4A6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2709FF" w:rsidRPr="002709FF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ունվարի  25-ի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1EF214FD" w14:textId="00FB9E0C" w:rsidR="00DC4A63" w:rsidRDefault="00DC4A63" w:rsidP="00DC4A6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 </w:t>
      </w:r>
      <w:r w:rsidRPr="002709FF">
        <w:rPr>
          <w:rFonts w:ascii="GHEA Grapalat" w:hAnsi="GHEA Grapalat"/>
          <w:bCs/>
          <w:lang w:val="hy-AM"/>
        </w:rPr>
        <w:t>Խոյ  համայնքապետարանի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481BF77D" w14:textId="7E38BA2D" w:rsidR="00DC4A63" w:rsidRPr="002709FF" w:rsidRDefault="00DC4A63" w:rsidP="00DC4A63">
      <w:pPr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1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lang w:val="hy-AM"/>
        </w:rPr>
        <w:t>Բենզին ռեգուլյա</w:t>
      </w:r>
      <w:r w:rsidR="002709FF">
        <w:rPr>
          <w:rFonts w:ascii="GHEA Grapalat" w:hAnsi="GHEA Grapalat"/>
          <w:b/>
        </w:rPr>
        <w:t>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DC4A63" w14:paraId="2F04E88E" w14:textId="77777777" w:rsidTr="00745DFE">
        <w:trPr>
          <w:trHeight w:val="6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5E7C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A05A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665A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535F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6B0E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DC4A63" w14:paraId="4C77C709" w14:textId="77777777" w:rsidTr="00745DFE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A5BB6" w14:textId="77777777" w:rsidR="00DC4A63" w:rsidRDefault="00DC4A63" w:rsidP="00745DFE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43F0" w14:textId="2894563F" w:rsidR="00DC4A63" w:rsidRPr="00DC4A63" w:rsidRDefault="002709FF" w:rsidP="00745DFE">
            <w:pPr>
              <w:pStyle w:val="a3"/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ru-RU"/>
              </w:rPr>
              <w:t>«</w:t>
            </w:r>
            <w:r w:rsidR="00DC4A63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ՖԼԵՇ</w:t>
            </w:r>
            <w:r>
              <w:rPr>
                <w:rFonts w:ascii="Arial" w:hAnsi="Arial" w:cs="Arial"/>
                <w:b/>
                <w:bCs/>
                <w:iCs/>
                <w:sz w:val="20"/>
                <w:lang w:val="ru-RU"/>
              </w:rPr>
              <w:t>»</w:t>
            </w:r>
            <w:r w:rsidR="00DC4A63"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1A78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1DA0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4729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DC4A63" w:rsidRPr="005D4307" w14:paraId="472F760B" w14:textId="77777777" w:rsidTr="00745DFE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87A0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D96A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7C4FA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5BE7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4BCE5F6B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DC4A63" w14:paraId="152A3867" w14:textId="77777777" w:rsidTr="00745DFE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6C9A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F2F1" w14:textId="02E9B441" w:rsidR="00DC4A63" w:rsidRDefault="002709FF" w:rsidP="00DC4A63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ՖԼԵՇ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»</w:t>
            </w:r>
            <w:r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B45C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0FBB" w14:textId="77777777" w:rsidR="00DC4A63" w:rsidRDefault="00DC4A63" w:rsidP="00745DFE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E2103">
              <w:rPr>
                <w:rFonts w:ascii="GHEA Grapalat" w:hAnsi="GHEA Grapalat"/>
                <w:b/>
                <w:sz w:val="18"/>
                <w:szCs w:val="18"/>
                <w:lang w:val="en-US"/>
              </w:rPr>
              <w:t>880 000</w:t>
            </w:r>
          </w:p>
        </w:tc>
      </w:tr>
    </w:tbl>
    <w:p w14:paraId="0FC27521" w14:textId="77777777" w:rsidR="00DC4A63" w:rsidRDefault="00DC4A63" w:rsidP="00DC4A6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lang w:val="hy-AM"/>
        </w:rPr>
        <w:t>Բենզին պրեմյում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DC4A63" w14:paraId="09664CB8" w14:textId="77777777" w:rsidTr="00745DFE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1ED3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4218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6A76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FF3F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C737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DC4A63" w14:paraId="214DECA8" w14:textId="77777777" w:rsidTr="00745DFE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EA1D" w14:textId="77777777" w:rsidR="00DC4A63" w:rsidRDefault="00DC4A63" w:rsidP="00745DFE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2804" w14:textId="658DE577" w:rsidR="00DC4A63" w:rsidRPr="005D4307" w:rsidRDefault="002709FF" w:rsidP="00745DFE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ՖԼԵՇ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»</w:t>
            </w:r>
            <w:r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CDE4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4C4A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9005" w14:textId="77777777" w:rsidR="00DC4A63" w:rsidRDefault="00DC4A63" w:rsidP="00745DF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14:paraId="457C9E88" w14:textId="77777777" w:rsidR="00DC4A63" w:rsidRDefault="00DC4A63" w:rsidP="00DC4A63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DC4A63" w:rsidRPr="005D4307" w14:paraId="16E7F4DB" w14:textId="77777777" w:rsidTr="00745DFE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9568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93FE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44F9C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19CB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39CD5FFB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DC4A63" w14:paraId="603ECC2A" w14:textId="77777777" w:rsidTr="00745DFE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32C6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BF22" w14:textId="5EED8A16" w:rsidR="00DC4A63" w:rsidRPr="005D4307" w:rsidRDefault="002709FF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ՖԼԵՇ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»</w:t>
            </w:r>
            <w:r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2FB9" w14:textId="77777777" w:rsidR="00DC4A63" w:rsidRDefault="00DC4A63" w:rsidP="00745DF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CB23" w14:textId="77777777" w:rsidR="00DC4A63" w:rsidRDefault="00DC4A63" w:rsidP="00745DFE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E2103">
              <w:rPr>
                <w:rFonts w:ascii="GHEA Grapalat" w:hAnsi="GHEA Grapalat"/>
                <w:b/>
                <w:sz w:val="18"/>
                <w:szCs w:val="18"/>
                <w:lang w:val="en-US"/>
              </w:rPr>
              <w:t>866 666.67</w:t>
            </w:r>
          </w:p>
        </w:tc>
      </w:tr>
    </w:tbl>
    <w:p w14:paraId="642B47EA" w14:textId="77777777" w:rsidR="00DC4A63" w:rsidRDefault="00DC4A63" w:rsidP="00DC4A63">
      <w:pPr>
        <w:jc w:val="both"/>
        <w:rPr>
          <w:rFonts w:ascii="GHEA Grapalat" w:hAnsi="GHEA Grapalat"/>
          <w:lang w:val="hy-AM"/>
        </w:rPr>
      </w:pPr>
    </w:p>
    <w:p w14:paraId="6B72C1FC" w14:textId="77777777" w:rsidR="00DC4A63" w:rsidRDefault="00DC4A63" w:rsidP="00DC4A63">
      <w:pPr>
        <w:jc w:val="both"/>
        <w:rPr>
          <w:rFonts w:ascii="GHEA Grapalat" w:hAnsi="GHEA Grapalat"/>
          <w:b/>
          <w:lang w:val="hy-AM"/>
        </w:rPr>
      </w:pPr>
    </w:p>
    <w:p w14:paraId="2C88C28E" w14:textId="77777777" w:rsidR="00DC4A63" w:rsidRDefault="00DC4A63" w:rsidP="00DC4A63">
      <w:pPr>
        <w:jc w:val="both"/>
        <w:rPr>
          <w:rFonts w:ascii="GHEA Grapalat" w:hAnsi="GHEA Grapalat"/>
          <w:b/>
          <w:lang w:val="hy-AM"/>
        </w:rPr>
      </w:pPr>
    </w:p>
    <w:p w14:paraId="159C8B8B" w14:textId="77777777" w:rsidR="003C1A81" w:rsidRDefault="003C1A81" w:rsidP="00DC4A63">
      <w:pPr>
        <w:jc w:val="both"/>
        <w:rPr>
          <w:rFonts w:ascii="GHEA Grapalat" w:hAnsi="GHEA Grapalat"/>
          <w:b/>
          <w:lang w:val="hy-AM"/>
        </w:rPr>
      </w:pPr>
    </w:p>
    <w:p w14:paraId="31A211B0" w14:textId="77777777" w:rsidR="00DC4A63" w:rsidRDefault="00DC4A63" w:rsidP="00DC4A6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Ընտրված   մասնակցին   որոշելու   համար  կիրառված  չափանիշ` բավարար  գնահատված հայտ  :</w:t>
      </w:r>
    </w:p>
    <w:p w14:paraId="318D5DA3" w14:textId="59D752EB" w:rsidR="00DC4A63" w:rsidRDefault="00DC4A63" w:rsidP="00DC4A63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ԱՊ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 w:rsidR="003C1A81">
        <w:rPr>
          <w:rFonts w:ascii="GHEA Grapalat" w:hAnsi="GHEA Grapalat"/>
          <w:b/>
          <w:u w:val="single"/>
          <w:lang w:val="hy-AM"/>
        </w:rPr>
        <w:t>06</w:t>
      </w:r>
      <w:r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b/>
          <w:i/>
          <w:u w:val="single"/>
          <w:lang w:val="es-ES"/>
        </w:rPr>
        <w:t xml:space="preserve"> </w:t>
      </w:r>
      <w:r>
        <w:rPr>
          <w:rFonts w:ascii="GHEA Grapalat" w:hAnsi="GHEA Grapalat"/>
          <w:b/>
          <w:lang w:val="hy-AM"/>
        </w:rPr>
        <w:t>ծածկագրով գնահատող   հանձնաժողով</w:t>
      </w:r>
      <w:r w:rsidR="002709FF" w:rsidRPr="002709FF">
        <w:rPr>
          <w:rFonts w:ascii="GHEA Grapalat" w:hAnsi="GHEA Grapalat"/>
          <w:b/>
          <w:lang w:val="hy-AM"/>
        </w:rPr>
        <w:t>ը</w:t>
      </w:r>
      <w:r>
        <w:rPr>
          <w:rFonts w:ascii="GHEA Grapalat" w:hAnsi="GHEA Grapalat"/>
          <w:b/>
          <w:lang w:val="hy-AM"/>
        </w:rPr>
        <w:t xml:space="preserve">  որոշեց</w:t>
      </w:r>
      <w:r>
        <w:rPr>
          <w:rFonts w:ascii="Cambria Math" w:hAnsi="Cambria Math" w:cs="Cambria Math"/>
          <w:b/>
          <w:lang w:val="hy-AM"/>
        </w:rPr>
        <w:t>․</w:t>
      </w:r>
    </w:p>
    <w:p w14:paraId="174E01BF" w14:textId="7B26131D" w:rsidR="00DC4A63" w:rsidRDefault="00DC4A63" w:rsidP="00DC4A63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2709FF" w:rsidRPr="002709FF">
        <w:rPr>
          <w:rFonts w:ascii="Arial" w:hAnsi="Arial" w:cs="Arial"/>
          <w:b/>
          <w:bCs/>
          <w:iCs/>
          <w:lang w:val="hy-AM"/>
        </w:rPr>
        <w:t>«ՖԼԵՇ» ՍՊԸ</w:t>
      </w:r>
      <w:r w:rsidR="002709FF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2709FF" w:rsidRPr="002709FF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1;2 </w:t>
      </w:r>
      <w:r>
        <w:rPr>
          <w:rFonts w:ascii="GHEA Grapalat" w:hAnsi="GHEA Grapalat"/>
          <w:b/>
          <w:lang w:val="hy-AM"/>
        </w:rPr>
        <w:t>չափաբաժինների համար:</w:t>
      </w:r>
    </w:p>
    <w:p w14:paraId="26A5B376" w14:textId="7EB82BE1" w:rsidR="00DC4A63" w:rsidRPr="007C0871" w:rsidRDefault="00DC4A63" w:rsidP="00DC4A63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«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ԱՊ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06</w:t>
      </w:r>
      <w:r>
        <w:rPr>
          <w:rFonts w:ascii="GHEA Grapalat" w:hAnsi="GHEA Grapalat"/>
          <w:b/>
          <w:lang w:val="hy-AM"/>
        </w:rPr>
        <w:t>»</w:t>
      </w:r>
      <w:r w:rsidRPr="007C0871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ծածկագրով գնահատող  հանձնաժողովի  քարտուղար   </w:t>
      </w:r>
      <w:r w:rsidRPr="007C0871">
        <w:rPr>
          <w:rFonts w:ascii="GHEA Grapalat" w:hAnsi="GHEA Grapalat"/>
          <w:b/>
          <w:u w:val="single"/>
          <w:lang w:val="hy-AM"/>
        </w:rPr>
        <w:t>Շողիկ 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73B2440E" w14:textId="77777777" w:rsidR="002709FF" w:rsidRDefault="00DC4A63" w:rsidP="00DC4A6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Հեռախոս` 060-888-999 /90/,</w:t>
      </w:r>
    </w:p>
    <w:p w14:paraId="3DE27CC0" w14:textId="5CE85C75" w:rsidR="00DC4A63" w:rsidRDefault="00DC4A63" w:rsidP="00DC4A6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էլ.   </w:t>
      </w:r>
      <w:proofErr w:type="gramStart"/>
      <w:r w:rsidR="002709FF">
        <w:rPr>
          <w:rFonts w:ascii="GHEA Grapalat" w:hAnsi="GHEA Grapalat"/>
          <w:b/>
        </w:rPr>
        <w:t>փ</w:t>
      </w:r>
      <w:r>
        <w:rPr>
          <w:rFonts w:ascii="GHEA Grapalat" w:hAnsi="GHEA Grapalat"/>
          <w:b/>
          <w:lang w:val="hy-AM"/>
        </w:rPr>
        <w:t xml:space="preserve">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  <w:proofErr w:type="gramEnd"/>
    </w:p>
    <w:p w14:paraId="34D8A525" w14:textId="77777777" w:rsidR="00DC4A63" w:rsidRDefault="00DC4A63" w:rsidP="00DC4A63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>Պատվիրատու` Խոյի  համայնքապետարան</w:t>
      </w:r>
      <w:r>
        <w:rPr>
          <w:rFonts w:ascii="GHEA Grapalat" w:hAnsi="GHEA Grapalat"/>
          <w:b/>
          <w:lang w:val="hy-AM"/>
        </w:rPr>
        <w:t>։</w:t>
      </w:r>
    </w:p>
    <w:p w14:paraId="76445CA5" w14:textId="77777777" w:rsidR="00961D1C" w:rsidRDefault="00961D1C"/>
    <w:sectPr w:rsidR="00961D1C" w:rsidSect="00DC4A63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73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63"/>
    <w:rsid w:val="002709FF"/>
    <w:rsid w:val="003C1A81"/>
    <w:rsid w:val="006B1963"/>
    <w:rsid w:val="00961D1C"/>
    <w:rsid w:val="00D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9C31"/>
  <w15:chartTrackingRefBased/>
  <w15:docId w15:val="{7A1B861B-44E2-4F9D-9782-5FE70843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A6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C4A63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DC4A63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DC4A63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C4A6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C4A63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C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8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https://mul2-armavir.gov.am/tasks/344415/oneclick/Sa241271957591120_.docx?token=5684be9adec4592c4cc2d14ef42e412d</cp:keywords>
  <dc:description/>
  <cp:lastModifiedBy>User</cp:lastModifiedBy>
  <cp:revision>4</cp:revision>
  <cp:lastPrinted>2024-01-25T07:51:00Z</cp:lastPrinted>
  <dcterms:created xsi:type="dcterms:W3CDTF">2024-01-25T07:46:00Z</dcterms:created>
  <dcterms:modified xsi:type="dcterms:W3CDTF">2024-01-26T06:04:00Z</dcterms:modified>
</cp:coreProperties>
</file>