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5C1" w:rsidRPr="00960651" w:rsidRDefault="001775C1" w:rsidP="001775C1">
      <w:pPr>
        <w:pStyle w:val="BodyText"/>
        <w:ind w:right="-7" w:firstLine="567"/>
        <w:jc w:val="right"/>
        <w:rPr>
          <w:rFonts w:ascii="GHEA Grapalat" w:hAnsi="GHEA Grapalat" w:cs="Sylfaen"/>
          <w:i/>
          <w:sz w:val="18"/>
        </w:rPr>
      </w:pPr>
    </w:p>
    <w:p w:rsidR="00DE0E91" w:rsidRDefault="001775C1" w:rsidP="001775C1">
      <w:pPr>
        <w:spacing w:after="240" w:line="360" w:lineRule="auto"/>
        <w:jc w:val="center"/>
        <w:rPr>
          <w:rFonts w:ascii="Arial Armenian" w:hAnsi="GHEA Grapalat" w:cs="Sylfaen"/>
          <w:b/>
          <w:i/>
          <w:szCs w:val="24"/>
          <w:lang w:val="af-ZA"/>
        </w:rPr>
      </w:pPr>
      <w:r w:rsidRPr="00DE0E91">
        <w:rPr>
          <w:rFonts w:ascii="Arial Armenian" w:hAnsi="GHEA Grapalat" w:cs="Sylfaen"/>
          <w:b/>
          <w:i/>
          <w:szCs w:val="24"/>
          <w:lang w:val="af-ZA"/>
        </w:rPr>
        <w:t>ՀԱՅՏԱՐԱՐՈՒԹՅՈՒՆ</w:t>
      </w:r>
    </w:p>
    <w:p w:rsidR="001775C1" w:rsidRPr="00DE0E91" w:rsidRDefault="00DE0E91" w:rsidP="001775C1">
      <w:pPr>
        <w:spacing w:after="240" w:line="360" w:lineRule="auto"/>
        <w:jc w:val="center"/>
        <w:rPr>
          <w:rFonts w:ascii="Arial Armenian" w:hAnsi="Arial Armenian"/>
          <w:b/>
          <w:i/>
          <w:szCs w:val="24"/>
          <w:lang w:val="af-ZA"/>
        </w:rPr>
      </w:pPr>
      <w:r w:rsidRPr="00DE0E91">
        <w:rPr>
          <w:rFonts w:ascii="GHEA Grapalat" w:hAnsi="GHEA Grapalat"/>
          <w:b/>
          <w:i/>
          <w:szCs w:val="24"/>
          <w:lang w:val="af-ZA"/>
        </w:rPr>
        <w:t xml:space="preserve"> </w:t>
      </w:r>
      <w:r w:rsidR="006B03BD">
        <w:rPr>
          <w:rFonts w:ascii="Sylfaen" w:hAnsi="Sylfaen"/>
          <w:b/>
          <w:i/>
          <w:szCs w:val="24"/>
        </w:rPr>
        <w:t>ԳՀ</w:t>
      </w:r>
      <w:r w:rsidR="005D4EBA">
        <w:rPr>
          <w:rFonts w:ascii="GHEA Grapalat" w:hAnsi="GHEA Grapalat"/>
          <w:b/>
          <w:i/>
          <w:szCs w:val="24"/>
          <w:lang w:val="af-ZA"/>
        </w:rPr>
        <w:t xml:space="preserve"> </w:t>
      </w:r>
      <w:r w:rsidR="00693FF3" w:rsidRPr="00693FF3">
        <w:rPr>
          <w:rFonts w:ascii="GHEA Grapalat" w:hAnsi="GHEA Grapalat"/>
          <w:b/>
          <w:i/>
          <w:szCs w:val="24"/>
          <w:lang w:val="af-ZA"/>
        </w:rPr>
        <w:t xml:space="preserve">  </w:t>
      </w:r>
      <w:r w:rsidR="005D4EBA">
        <w:rPr>
          <w:rFonts w:ascii="GHEA Grapalat" w:hAnsi="GHEA Grapalat"/>
          <w:b/>
          <w:i/>
          <w:szCs w:val="24"/>
          <w:lang w:val="af-ZA"/>
        </w:rPr>
        <w:t xml:space="preserve">ԸՆԹԱՑԱԿԱՐԳՈՎ </w:t>
      </w:r>
      <w:r>
        <w:rPr>
          <w:rFonts w:ascii="GHEA Grapalat" w:hAnsi="GHEA Grapalat"/>
          <w:b/>
          <w:i/>
          <w:szCs w:val="24"/>
          <w:lang w:val="af-ZA"/>
        </w:rPr>
        <w:t>ԳՆՈՒՄ ԿԱՏԱՐԵԼՈՒ</w:t>
      </w:r>
      <w:r w:rsidRPr="00960651">
        <w:rPr>
          <w:rFonts w:ascii="GHEA Grapalat" w:hAnsi="GHEA Grapalat"/>
          <w:b/>
          <w:i/>
          <w:szCs w:val="24"/>
          <w:lang w:val="af-ZA"/>
        </w:rPr>
        <w:t xml:space="preserve"> </w:t>
      </w:r>
    </w:p>
    <w:p w:rsidR="001775C1" w:rsidRPr="00DE0E91" w:rsidRDefault="001538BA" w:rsidP="001775C1">
      <w:pPr>
        <w:spacing w:after="240" w:line="360" w:lineRule="auto"/>
        <w:rPr>
          <w:rFonts w:ascii="Arial Armenian" w:hAnsi="Arial Armenian"/>
          <w:sz w:val="20"/>
          <w:lang w:val="af-ZA"/>
        </w:rPr>
      </w:pPr>
      <w:r w:rsidRPr="00DE0E91">
        <w:rPr>
          <w:rFonts w:ascii="Arial Armenian" w:hAnsi="Arial Armenian"/>
          <w:b/>
          <w:i/>
          <w:szCs w:val="24"/>
          <w:lang w:val="af-ZA"/>
        </w:rPr>
        <w:t xml:space="preserve">                             </w:t>
      </w:r>
      <w:r w:rsidR="001775C1" w:rsidRPr="00DE0E91">
        <w:rPr>
          <w:rFonts w:ascii="Arial Armenian" w:hAnsi="GHEA Grapalat" w:cs="Sylfaen"/>
          <w:b/>
          <w:i/>
          <w:szCs w:val="24"/>
          <w:lang w:val="af-ZA"/>
        </w:rPr>
        <w:t>ՊԱՅՄԱՆԱԳԻՐ</w:t>
      </w:r>
      <w:r w:rsidR="001775C1" w:rsidRPr="00DE0E91">
        <w:rPr>
          <w:rFonts w:ascii="Arial Armenian" w:hAnsi="Arial Armenian"/>
          <w:b/>
          <w:i/>
          <w:szCs w:val="24"/>
          <w:lang w:val="af-ZA"/>
        </w:rPr>
        <w:t xml:space="preserve"> </w:t>
      </w:r>
      <w:r w:rsidR="001775C1" w:rsidRPr="00DE0E91">
        <w:rPr>
          <w:rFonts w:ascii="Arial Armenian" w:hAnsi="GHEA Grapalat" w:cs="Sylfaen"/>
          <w:b/>
          <w:i/>
          <w:szCs w:val="24"/>
          <w:lang w:val="af-ZA"/>
        </w:rPr>
        <w:t>ԿՆՔԵԼՈՒ</w:t>
      </w:r>
      <w:r w:rsidR="001775C1" w:rsidRPr="00DE0E91">
        <w:rPr>
          <w:rFonts w:ascii="Arial Armenian" w:hAnsi="Arial Armenian"/>
          <w:b/>
          <w:i/>
          <w:szCs w:val="24"/>
          <w:lang w:val="af-ZA"/>
        </w:rPr>
        <w:t xml:space="preserve"> </w:t>
      </w:r>
      <w:r w:rsidR="001775C1" w:rsidRPr="00DE0E91">
        <w:rPr>
          <w:rFonts w:ascii="Arial Armenian" w:hAnsi="GHEA Grapalat" w:cs="Sylfaen"/>
          <w:b/>
          <w:i/>
          <w:szCs w:val="24"/>
          <w:lang w:val="af-ZA"/>
        </w:rPr>
        <w:t>ՈՐՈՇՄԱՆ</w:t>
      </w:r>
      <w:r w:rsidR="001775C1" w:rsidRPr="00DE0E91">
        <w:rPr>
          <w:rFonts w:ascii="Arial Armenian" w:hAnsi="Arial Armenian"/>
          <w:b/>
          <w:i/>
          <w:szCs w:val="24"/>
          <w:lang w:val="af-ZA"/>
        </w:rPr>
        <w:t xml:space="preserve"> </w:t>
      </w:r>
      <w:r w:rsidR="001775C1" w:rsidRPr="00DE0E91">
        <w:rPr>
          <w:rFonts w:ascii="Arial Armenian" w:hAnsi="GHEA Grapalat" w:cs="Sylfaen"/>
          <w:b/>
          <w:i/>
          <w:szCs w:val="24"/>
          <w:lang w:val="af-ZA"/>
        </w:rPr>
        <w:t>ՄԱՍԻՆ</w:t>
      </w:r>
    </w:p>
    <w:p w:rsidR="001775C1" w:rsidRPr="00765ABB" w:rsidRDefault="001775C1" w:rsidP="001538BA">
      <w:pPr>
        <w:pStyle w:val="Heading3"/>
        <w:spacing w:after="240" w:line="360" w:lineRule="auto"/>
        <w:ind w:firstLine="0"/>
        <w:rPr>
          <w:rFonts w:asciiTheme="minorHAnsi" w:hAnsiTheme="minorHAnsi"/>
          <w:bCs/>
          <w:i/>
          <w:iCs/>
          <w:sz w:val="22"/>
          <w:szCs w:val="22"/>
          <w:lang w:val="af-ZA"/>
        </w:rPr>
      </w:pPr>
      <w:r w:rsidRPr="00DE0E91">
        <w:rPr>
          <w:rFonts w:ascii="Sylfaen" w:hAnsi="Sylfaen" w:cs="Sylfaen"/>
          <w:sz w:val="24"/>
          <w:szCs w:val="24"/>
          <w:lang w:val="af-ZA"/>
        </w:rPr>
        <w:t>ԸՆԹԱՑԱԿԱՐԳԻ</w:t>
      </w:r>
      <w:r w:rsidRPr="00DE0E91">
        <w:rPr>
          <w:rFonts w:ascii="Arial Armenian" w:hAnsi="Arial Armenian"/>
          <w:sz w:val="24"/>
          <w:szCs w:val="24"/>
          <w:lang w:val="af-ZA"/>
        </w:rPr>
        <w:t xml:space="preserve"> </w:t>
      </w:r>
      <w:r w:rsidRPr="00DE0E91">
        <w:rPr>
          <w:rFonts w:ascii="Sylfaen" w:hAnsi="Sylfaen" w:cs="Sylfaen"/>
          <w:sz w:val="24"/>
          <w:szCs w:val="24"/>
          <w:lang w:val="af-ZA"/>
        </w:rPr>
        <w:t>ԾԱԾԿԱԳԻՐԸ՝</w:t>
      </w:r>
      <w:r w:rsidR="001538BA" w:rsidRPr="00DE0E91">
        <w:rPr>
          <w:rFonts w:ascii="Arial Armenian" w:hAnsi="Arial Armenian"/>
          <w:bCs/>
          <w:i/>
          <w:iCs/>
          <w:sz w:val="22"/>
          <w:szCs w:val="22"/>
          <w:lang w:val="af-ZA"/>
        </w:rPr>
        <w:t xml:space="preserve"> </w:t>
      </w:r>
      <w:r w:rsidR="001538BA" w:rsidRPr="00DE0E91">
        <w:rPr>
          <w:rFonts w:ascii="Sylfaen" w:hAnsi="Sylfaen"/>
          <w:bCs/>
          <w:i/>
          <w:iCs/>
          <w:sz w:val="22"/>
          <w:szCs w:val="22"/>
          <w:lang w:val="ru-RU"/>
        </w:rPr>
        <w:t>ՎՊ</w:t>
      </w:r>
      <w:r w:rsidR="00331B93">
        <w:rPr>
          <w:rFonts w:ascii="Sylfaen" w:hAnsi="Sylfaen"/>
          <w:bCs/>
          <w:i/>
          <w:iCs/>
          <w:sz w:val="22"/>
          <w:szCs w:val="22"/>
        </w:rPr>
        <w:t>Հ</w:t>
      </w:r>
      <w:r w:rsidR="000E1C66">
        <w:rPr>
          <w:rFonts w:ascii="Arial Armenian" w:hAnsi="Arial Armenian"/>
          <w:bCs/>
          <w:i/>
          <w:iCs/>
          <w:sz w:val="22"/>
          <w:szCs w:val="22"/>
          <w:lang w:val="pt-BR"/>
        </w:rPr>
        <w:t>-</w:t>
      </w:r>
      <w:r w:rsidR="006B03BD">
        <w:rPr>
          <w:rFonts w:ascii="Sylfaen" w:hAnsi="Sylfaen"/>
          <w:bCs/>
          <w:i/>
          <w:iCs/>
          <w:sz w:val="22"/>
          <w:szCs w:val="22"/>
          <w:lang w:val="ru-RU"/>
        </w:rPr>
        <w:t>Գ</w:t>
      </w:r>
      <w:r w:rsidR="000E7A5A">
        <w:rPr>
          <w:rFonts w:ascii="Sylfaen" w:hAnsi="Sylfaen"/>
          <w:bCs/>
          <w:i/>
          <w:iCs/>
          <w:sz w:val="22"/>
          <w:szCs w:val="22"/>
          <w:lang w:val="pt-BR"/>
        </w:rPr>
        <w:t>ՀԱ</w:t>
      </w:r>
      <w:r w:rsidR="00693FF3">
        <w:rPr>
          <w:rFonts w:ascii="Sylfaen" w:hAnsi="Sylfaen"/>
          <w:bCs/>
          <w:i/>
          <w:iCs/>
          <w:sz w:val="22"/>
          <w:szCs w:val="22"/>
          <w:lang w:val="ru-RU"/>
        </w:rPr>
        <w:t>Շ</w:t>
      </w:r>
      <w:r w:rsidR="001538BA" w:rsidRPr="00DE0E91">
        <w:rPr>
          <w:rFonts w:ascii="Arial Armenian" w:hAnsi="Arial Armenian"/>
          <w:bCs/>
          <w:i/>
          <w:iCs/>
          <w:sz w:val="22"/>
          <w:szCs w:val="22"/>
          <w:lang w:val="pt-BR"/>
        </w:rPr>
        <w:t>Ò´-</w:t>
      </w:r>
      <w:r w:rsidR="000D3A7D">
        <w:rPr>
          <w:rFonts w:ascii="Arial Armenian" w:hAnsi="Arial Armenian"/>
          <w:bCs/>
          <w:i/>
          <w:iCs/>
          <w:sz w:val="22"/>
          <w:szCs w:val="22"/>
          <w:lang w:val="pt-BR"/>
        </w:rPr>
        <w:t>1</w:t>
      </w:r>
      <w:r w:rsidR="006B03BD" w:rsidRPr="006B03BD">
        <w:rPr>
          <w:rFonts w:asciiTheme="minorHAnsi" w:hAnsiTheme="minorHAnsi"/>
          <w:bCs/>
          <w:i/>
          <w:iCs/>
          <w:sz w:val="22"/>
          <w:szCs w:val="22"/>
          <w:lang w:val="af-ZA"/>
        </w:rPr>
        <w:t>8</w:t>
      </w:r>
      <w:r w:rsidR="000E7A5A">
        <w:rPr>
          <w:rFonts w:ascii="Arial Armenian" w:hAnsi="Arial Armenian"/>
          <w:bCs/>
          <w:i/>
          <w:iCs/>
          <w:sz w:val="22"/>
          <w:szCs w:val="22"/>
          <w:lang w:val="pt-BR"/>
        </w:rPr>
        <w:t>/</w:t>
      </w:r>
      <w:r w:rsidR="00765ABB" w:rsidRPr="00765ABB">
        <w:rPr>
          <w:rFonts w:asciiTheme="minorHAnsi" w:hAnsiTheme="minorHAnsi"/>
          <w:bCs/>
          <w:i/>
          <w:iCs/>
          <w:sz w:val="22"/>
          <w:szCs w:val="22"/>
          <w:lang w:val="af-ZA"/>
        </w:rPr>
        <w:t>2</w:t>
      </w:r>
    </w:p>
    <w:p w:rsidR="001775C1" w:rsidRPr="00DE0E91" w:rsidRDefault="00DE0E91" w:rsidP="000E7A5A">
      <w:pPr>
        <w:pStyle w:val="Heading3"/>
        <w:spacing w:after="240" w:line="360" w:lineRule="auto"/>
        <w:ind w:firstLine="0"/>
        <w:rPr>
          <w:rFonts w:ascii="Arial Armenian" w:hAnsi="Arial Armenian"/>
          <w:b w:val="0"/>
          <w:bCs/>
          <w:iCs/>
          <w:sz w:val="22"/>
          <w:szCs w:val="22"/>
          <w:lang w:val="es-ES"/>
        </w:rPr>
      </w:pPr>
      <w:r>
        <w:rPr>
          <w:rFonts w:ascii="Sylfaen" w:hAnsi="Sylfaen" w:cs="Sylfaen"/>
          <w:b w:val="0"/>
          <w:sz w:val="20"/>
          <w:lang w:val="af-ZA"/>
        </w:rPr>
        <w:t xml:space="preserve">          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Պատվիրատուն</w:t>
      </w:r>
      <w:r w:rsidR="001538BA" w:rsidRPr="00DE0E91">
        <w:rPr>
          <w:rFonts w:ascii="Arial Armenian" w:hAnsi="Arial Armenian" w:cs="Sylfaen"/>
          <w:b w:val="0"/>
          <w:sz w:val="20"/>
          <w:lang w:val="af-ZA"/>
        </w:rPr>
        <w:t xml:space="preserve"> </w:t>
      </w:r>
      <w:r w:rsidR="001775C1" w:rsidRPr="00DE0E91">
        <w:rPr>
          <w:rFonts w:ascii="Arial Armenian" w:hAnsi="Arial Armenian"/>
          <w:b w:val="0"/>
          <w:sz w:val="20"/>
          <w:lang w:val="af-ZA"/>
        </w:rPr>
        <w:t xml:space="preserve">` </w:t>
      </w:r>
      <w:r w:rsidR="00DA52F8" w:rsidRPr="00DE0E91">
        <w:rPr>
          <w:rFonts w:ascii="Sylfaen" w:hAnsi="Sylfaen"/>
          <w:b w:val="0"/>
          <w:sz w:val="20"/>
          <w:lang w:val="af-ZA"/>
        </w:rPr>
        <w:t>ՎՊ</w:t>
      </w:r>
      <w:r w:rsidR="0095380F">
        <w:rPr>
          <w:rFonts w:ascii="Sylfaen" w:hAnsi="Sylfaen"/>
          <w:b w:val="0"/>
          <w:sz w:val="20"/>
          <w:lang w:val="af-ZA"/>
        </w:rPr>
        <w:t>Հ</w:t>
      </w:r>
      <w:r w:rsidR="00DA52F8" w:rsidRPr="00DE0E91">
        <w:rPr>
          <w:rFonts w:ascii="Arial Armenian" w:hAnsi="Arial Armenian"/>
          <w:b w:val="0"/>
          <w:sz w:val="20"/>
          <w:lang w:val="af-ZA"/>
        </w:rPr>
        <w:t xml:space="preserve"> </w:t>
      </w:r>
      <w:r w:rsidR="00D93F68">
        <w:rPr>
          <w:rFonts w:ascii="Arial Armenian" w:hAnsi="Arial Armenian"/>
          <w:b w:val="0"/>
          <w:sz w:val="20"/>
          <w:lang w:val="af-ZA"/>
        </w:rPr>
        <w:t>-</w:t>
      </w:r>
      <w:r w:rsidR="00DA52F8" w:rsidRPr="00DE0E91">
        <w:rPr>
          <w:rFonts w:ascii="Sylfaen" w:hAnsi="Sylfaen"/>
          <w:b w:val="0"/>
          <w:sz w:val="20"/>
          <w:lang w:val="af-ZA"/>
        </w:rPr>
        <w:t>Ը</w:t>
      </w:r>
      <w:r w:rsidR="001775C1" w:rsidRPr="00DE0E91">
        <w:rPr>
          <w:rFonts w:ascii="Arial Armenian" w:hAnsi="Arial Armenian"/>
          <w:b w:val="0"/>
          <w:sz w:val="20"/>
          <w:lang w:val="af-ZA"/>
        </w:rPr>
        <w:t xml:space="preserve">,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որը</w:t>
      </w:r>
      <w:r w:rsidR="001775C1" w:rsidRPr="00DE0E91">
        <w:rPr>
          <w:rFonts w:ascii="Arial Armenian" w:hAnsi="Arial Armenian"/>
          <w:b w:val="0"/>
          <w:sz w:val="20"/>
          <w:lang w:val="af-ZA"/>
        </w:rPr>
        <w:t xml:space="preserve">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գտնվում</w:t>
      </w:r>
      <w:r w:rsidR="001775C1" w:rsidRPr="00DE0E91">
        <w:rPr>
          <w:rFonts w:ascii="Arial Armenian" w:hAnsi="Arial Armenian"/>
          <w:b w:val="0"/>
          <w:sz w:val="20"/>
          <w:lang w:val="af-ZA"/>
        </w:rPr>
        <w:t xml:space="preserve">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է</w:t>
      </w:r>
      <w:r w:rsidR="00DA52F8" w:rsidRPr="00DE0E91">
        <w:rPr>
          <w:rFonts w:ascii="Arial Armenian" w:hAnsi="Arial Armenian"/>
          <w:b w:val="0"/>
          <w:sz w:val="20"/>
          <w:lang w:val="af-ZA"/>
        </w:rPr>
        <w:t xml:space="preserve"> </w:t>
      </w:r>
      <w:r w:rsidR="009313E3">
        <w:rPr>
          <w:rFonts w:ascii="Arial Armenian" w:hAnsi="Arial Armenian"/>
          <w:b w:val="0"/>
          <w:sz w:val="20"/>
          <w:lang w:val="af-ZA"/>
        </w:rPr>
        <w:t xml:space="preserve"> </w:t>
      </w:r>
      <w:r w:rsidR="00DA52F8" w:rsidRPr="00DE0E91">
        <w:rPr>
          <w:rFonts w:ascii="Sylfaen" w:hAnsi="Sylfaen"/>
          <w:b w:val="0"/>
          <w:sz w:val="20"/>
          <w:lang w:val="af-ZA"/>
        </w:rPr>
        <w:t>ք</w:t>
      </w:r>
      <w:r w:rsidR="00DA52F8" w:rsidRPr="00DE0E91">
        <w:rPr>
          <w:rFonts w:ascii="Arial Armenian" w:hAnsi="Arial Armenian"/>
          <w:b w:val="0"/>
          <w:sz w:val="20"/>
          <w:lang w:val="af-ZA"/>
        </w:rPr>
        <w:t xml:space="preserve">. </w:t>
      </w:r>
      <w:r w:rsidR="00DA52F8" w:rsidRPr="00DE0E91">
        <w:rPr>
          <w:rFonts w:ascii="Sylfaen" w:hAnsi="Sylfaen"/>
          <w:b w:val="0"/>
          <w:sz w:val="20"/>
          <w:lang w:val="af-ZA"/>
        </w:rPr>
        <w:t>Վանաձոր</w:t>
      </w:r>
      <w:r w:rsidR="00DA52F8" w:rsidRPr="00DE0E91">
        <w:rPr>
          <w:rFonts w:ascii="Arial Armenian" w:hAnsi="Arial Armenian"/>
          <w:b w:val="0"/>
          <w:sz w:val="20"/>
          <w:lang w:val="af-ZA"/>
        </w:rPr>
        <w:t>,</w:t>
      </w:r>
      <w:r w:rsidR="00DA52F8" w:rsidRPr="00DE0E91">
        <w:rPr>
          <w:rFonts w:ascii="Sylfaen" w:hAnsi="Sylfaen"/>
          <w:b w:val="0"/>
          <w:sz w:val="20"/>
          <w:lang w:val="af-ZA"/>
        </w:rPr>
        <w:t>Տիգրան</w:t>
      </w:r>
      <w:r w:rsidR="00DA52F8" w:rsidRPr="00DE0E91">
        <w:rPr>
          <w:rFonts w:ascii="Arial Armenian" w:hAnsi="Arial Armenian"/>
          <w:b w:val="0"/>
          <w:sz w:val="20"/>
          <w:lang w:val="af-ZA"/>
        </w:rPr>
        <w:t xml:space="preserve"> </w:t>
      </w:r>
      <w:r w:rsidR="00DA52F8" w:rsidRPr="00DE0E91">
        <w:rPr>
          <w:rFonts w:ascii="Sylfaen" w:hAnsi="Sylfaen"/>
          <w:b w:val="0"/>
          <w:sz w:val="20"/>
          <w:lang w:val="af-ZA"/>
        </w:rPr>
        <w:t>Մեծի</w:t>
      </w:r>
      <w:r w:rsidR="00DA52F8" w:rsidRPr="00DE0E91">
        <w:rPr>
          <w:rFonts w:ascii="Arial Armenian" w:hAnsi="Arial Armenian"/>
          <w:b w:val="0"/>
          <w:sz w:val="20"/>
          <w:lang w:val="af-ZA"/>
        </w:rPr>
        <w:t xml:space="preserve"> 36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հասցեում</w:t>
      </w:r>
      <w:r w:rsidR="001775C1" w:rsidRPr="00DE0E91">
        <w:rPr>
          <w:rFonts w:ascii="Arial Armenian" w:hAnsi="Arial Armenian"/>
          <w:b w:val="0"/>
          <w:sz w:val="20"/>
          <w:lang w:val="af-ZA"/>
        </w:rPr>
        <w:t xml:space="preserve">,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ստոր</w:t>
      </w:r>
      <w:r w:rsidR="00DA52F8" w:rsidRPr="00DE0E91">
        <w:rPr>
          <w:rFonts w:ascii="Sylfaen" w:hAnsi="Sylfaen"/>
          <w:b w:val="0"/>
          <w:sz w:val="20"/>
          <w:lang w:val="af-ZA"/>
        </w:rPr>
        <w:t>և</w:t>
      </w:r>
      <w:r w:rsidR="001775C1" w:rsidRPr="00DE0E91">
        <w:rPr>
          <w:rFonts w:ascii="Arial Armenian" w:hAnsi="Arial Armenian"/>
          <w:b w:val="0"/>
          <w:sz w:val="20"/>
          <w:lang w:val="af-ZA"/>
        </w:rPr>
        <w:t xml:space="preserve">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ներկայացնում</w:t>
      </w:r>
      <w:r w:rsidR="001775C1" w:rsidRPr="00DE0E91">
        <w:rPr>
          <w:rFonts w:ascii="Arial Armenian" w:hAnsi="Arial Armenian"/>
          <w:b w:val="0"/>
          <w:sz w:val="20"/>
          <w:lang w:val="af-ZA"/>
        </w:rPr>
        <w:t xml:space="preserve">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է</w:t>
      </w:r>
      <w:r w:rsidR="001538BA" w:rsidRPr="00DE0E91">
        <w:rPr>
          <w:rFonts w:ascii="Arial Armenian" w:hAnsi="Arial Armenian"/>
          <w:b w:val="0"/>
          <w:sz w:val="20"/>
          <w:lang w:val="af-ZA"/>
        </w:rPr>
        <w:t xml:space="preserve"> &lt;&lt; </w:t>
      </w:r>
      <w:r w:rsidR="000E7A5A" w:rsidRPr="000E7A5A">
        <w:rPr>
          <w:rFonts w:ascii="Sylfaen" w:hAnsi="Sylfaen"/>
          <w:b w:val="0"/>
          <w:bCs/>
          <w:iCs/>
          <w:sz w:val="22"/>
          <w:szCs w:val="22"/>
          <w:lang w:val="ru-RU"/>
        </w:rPr>
        <w:t>ՎՊ</w:t>
      </w:r>
      <w:r w:rsidR="000E7A5A" w:rsidRPr="000E7A5A">
        <w:rPr>
          <w:rFonts w:ascii="Sylfaen" w:hAnsi="Sylfaen"/>
          <w:b w:val="0"/>
          <w:bCs/>
          <w:iCs/>
          <w:sz w:val="22"/>
          <w:szCs w:val="22"/>
        </w:rPr>
        <w:t>Հ</w:t>
      </w:r>
      <w:r w:rsidR="000E7A5A" w:rsidRPr="000E7A5A">
        <w:rPr>
          <w:rFonts w:ascii="Arial Armenian" w:hAnsi="Arial Armenian"/>
          <w:b w:val="0"/>
          <w:bCs/>
          <w:iCs/>
          <w:sz w:val="22"/>
          <w:szCs w:val="22"/>
          <w:lang w:val="pt-BR"/>
        </w:rPr>
        <w:t>-</w:t>
      </w:r>
      <w:r w:rsidR="006B03BD">
        <w:rPr>
          <w:rFonts w:ascii="Sylfaen" w:hAnsi="Sylfaen"/>
          <w:b w:val="0"/>
          <w:bCs/>
          <w:iCs/>
          <w:sz w:val="22"/>
          <w:szCs w:val="22"/>
          <w:lang w:val="ru-RU"/>
        </w:rPr>
        <w:t>ԳՀ</w:t>
      </w:r>
      <w:r w:rsidR="000E7A5A" w:rsidRPr="000E7A5A">
        <w:rPr>
          <w:rFonts w:ascii="Sylfaen" w:hAnsi="Sylfaen"/>
          <w:b w:val="0"/>
          <w:bCs/>
          <w:iCs/>
          <w:sz w:val="22"/>
          <w:szCs w:val="22"/>
          <w:lang w:val="pt-BR"/>
        </w:rPr>
        <w:t>Ա</w:t>
      </w:r>
      <w:r w:rsidR="00351C6B">
        <w:rPr>
          <w:rFonts w:ascii="Sylfaen" w:hAnsi="Sylfaen"/>
          <w:b w:val="0"/>
          <w:bCs/>
          <w:iCs/>
          <w:sz w:val="22"/>
          <w:szCs w:val="22"/>
          <w:lang w:val="ru-RU"/>
        </w:rPr>
        <w:t>Շ</w:t>
      </w:r>
      <w:r w:rsidR="000E7A5A" w:rsidRPr="000E7A5A">
        <w:rPr>
          <w:rFonts w:ascii="Arial Armenian" w:hAnsi="Arial Armenian"/>
          <w:b w:val="0"/>
          <w:bCs/>
          <w:iCs/>
          <w:sz w:val="22"/>
          <w:szCs w:val="22"/>
          <w:lang w:val="pt-BR"/>
        </w:rPr>
        <w:t>Ò´-1</w:t>
      </w:r>
      <w:r w:rsidR="006B03BD" w:rsidRPr="006B03BD">
        <w:rPr>
          <w:rFonts w:asciiTheme="minorHAnsi" w:hAnsiTheme="minorHAnsi"/>
          <w:b w:val="0"/>
          <w:bCs/>
          <w:iCs/>
          <w:sz w:val="22"/>
          <w:szCs w:val="22"/>
          <w:lang w:val="af-ZA"/>
        </w:rPr>
        <w:t>8</w:t>
      </w:r>
      <w:r w:rsidR="000E7A5A" w:rsidRPr="000E7A5A">
        <w:rPr>
          <w:rFonts w:ascii="Arial Armenian" w:hAnsi="Arial Armenian"/>
          <w:b w:val="0"/>
          <w:bCs/>
          <w:iCs/>
          <w:sz w:val="22"/>
          <w:szCs w:val="22"/>
          <w:lang w:val="pt-BR"/>
        </w:rPr>
        <w:t>/</w:t>
      </w:r>
      <w:r w:rsidR="00765ABB" w:rsidRPr="00765ABB">
        <w:rPr>
          <w:rFonts w:asciiTheme="minorHAnsi" w:hAnsiTheme="minorHAnsi"/>
          <w:b w:val="0"/>
          <w:bCs/>
          <w:iCs/>
          <w:sz w:val="22"/>
          <w:szCs w:val="22"/>
          <w:lang w:val="af-ZA"/>
        </w:rPr>
        <w:t>2</w:t>
      </w:r>
      <w:r w:rsidR="001538BA" w:rsidRPr="00DE0E91">
        <w:rPr>
          <w:rFonts w:ascii="Arial Armenian" w:hAnsi="Arial Armenian"/>
          <w:b w:val="0"/>
          <w:bCs/>
          <w:iCs/>
          <w:sz w:val="22"/>
          <w:szCs w:val="22"/>
          <w:lang w:val="es-ES"/>
        </w:rPr>
        <w:t xml:space="preserve">&gt;&gt; </w:t>
      </w:r>
      <w:r w:rsidR="001775C1" w:rsidRPr="00DE0E91">
        <w:rPr>
          <w:rFonts w:ascii="Arial Armenian" w:hAnsi="Arial Armenian"/>
          <w:b w:val="0"/>
          <w:sz w:val="20"/>
          <w:lang w:val="af-ZA"/>
        </w:rPr>
        <w:t xml:space="preserve">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ծածկագրով</w:t>
      </w:r>
      <w:r w:rsidR="001775C1" w:rsidRPr="00DE0E91">
        <w:rPr>
          <w:rFonts w:ascii="Arial Armenian" w:hAnsi="Arial Armenian"/>
          <w:b w:val="0"/>
          <w:sz w:val="20"/>
          <w:lang w:val="af-ZA"/>
        </w:rPr>
        <w:t xml:space="preserve">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հայտարարված</w:t>
      </w:r>
      <w:r w:rsidR="001538BA" w:rsidRPr="00DE0E91">
        <w:rPr>
          <w:rFonts w:ascii="Arial Armenian" w:hAnsi="Arial Armenian"/>
          <w:b w:val="0"/>
          <w:sz w:val="20"/>
          <w:lang w:val="af-ZA"/>
        </w:rPr>
        <w:t xml:space="preserve"> </w:t>
      </w:r>
      <w:r w:rsidR="001775C1" w:rsidRPr="00DE0E91">
        <w:rPr>
          <w:rFonts w:ascii="Arial Armenian" w:hAnsi="Arial Armenian"/>
          <w:b w:val="0"/>
          <w:sz w:val="20"/>
          <w:lang w:val="af-ZA"/>
        </w:rPr>
        <w:t xml:space="preserve">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ընթացակարգով</w:t>
      </w:r>
      <w:r w:rsidR="001775C1" w:rsidRPr="00DE0E91">
        <w:rPr>
          <w:rFonts w:ascii="Arial Armenian" w:hAnsi="Arial Armenian"/>
          <w:b w:val="0"/>
          <w:sz w:val="20"/>
          <w:lang w:val="af-ZA"/>
        </w:rPr>
        <w:t xml:space="preserve">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պայմանագիր</w:t>
      </w:r>
      <w:r w:rsidR="001775C1" w:rsidRPr="00DE0E91">
        <w:rPr>
          <w:rFonts w:ascii="Arial Armenian" w:hAnsi="Arial Armenian"/>
          <w:b w:val="0"/>
          <w:sz w:val="20"/>
          <w:lang w:val="af-ZA"/>
        </w:rPr>
        <w:t xml:space="preserve"> 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կնքելու</w:t>
      </w:r>
      <w:r w:rsidR="001775C1" w:rsidRPr="00DE0E91">
        <w:rPr>
          <w:rFonts w:ascii="Arial Armenian" w:hAnsi="Arial Armenian"/>
          <w:b w:val="0"/>
          <w:sz w:val="20"/>
          <w:lang w:val="af-ZA"/>
        </w:rPr>
        <w:t xml:space="preserve">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որոշման</w:t>
      </w:r>
      <w:r w:rsidR="001775C1" w:rsidRPr="00DE0E91">
        <w:rPr>
          <w:rFonts w:ascii="Arial Armenian" w:hAnsi="Arial Armenian"/>
          <w:b w:val="0"/>
          <w:sz w:val="20"/>
          <w:lang w:val="af-ZA"/>
        </w:rPr>
        <w:t xml:space="preserve">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մասին</w:t>
      </w:r>
      <w:r w:rsidR="001775C1" w:rsidRPr="00DE0E91">
        <w:rPr>
          <w:rFonts w:ascii="Arial Armenian" w:hAnsi="Arial Armenian"/>
          <w:b w:val="0"/>
          <w:sz w:val="20"/>
          <w:lang w:val="af-ZA"/>
        </w:rPr>
        <w:t xml:space="preserve">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համառոտ</w:t>
      </w:r>
      <w:r w:rsidR="001775C1" w:rsidRPr="00DE0E91">
        <w:rPr>
          <w:rFonts w:ascii="Arial Armenian" w:hAnsi="Arial Armenian"/>
          <w:b w:val="0"/>
          <w:sz w:val="20"/>
          <w:lang w:val="af-ZA"/>
        </w:rPr>
        <w:t xml:space="preserve"> </w:t>
      </w:r>
      <w:r w:rsidR="001775C1" w:rsidRPr="00DE0E91">
        <w:rPr>
          <w:rFonts w:ascii="Sylfaen" w:hAnsi="Sylfaen" w:cs="Sylfaen"/>
          <w:b w:val="0"/>
          <w:sz w:val="20"/>
          <w:lang w:val="af-ZA"/>
        </w:rPr>
        <w:t>տեղեկատվությունը</w:t>
      </w:r>
      <w:r w:rsidR="00015A25">
        <w:rPr>
          <w:rFonts w:ascii="Sylfaen" w:hAnsi="Sylfaen" w:cs="Sylfaen"/>
          <w:b w:val="0"/>
          <w:sz w:val="20"/>
          <w:lang w:val="af-ZA"/>
        </w:rPr>
        <w:t>:</w:t>
      </w:r>
    </w:p>
    <w:p w:rsidR="001775C1" w:rsidRPr="00DE0E91" w:rsidRDefault="001775C1" w:rsidP="001538BA">
      <w:pPr>
        <w:spacing w:after="240" w:line="360" w:lineRule="auto"/>
        <w:ind w:firstLine="709"/>
        <w:rPr>
          <w:rFonts w:ascii="Arial Armenian" w:hAnsi="Arial Armenian"/>
          <w:sz w:val="20"/>
          <w:lang w:val="af-ZA"/>
        </w:rPr>
      </w:pPr>
      <w:r w:rsidRPr="00DE0E91">
        <w:rPr>
          <w:rFonts w:ascii="Arial Armenian" w:hAnsi="GHEA Grapalat" w:cs="Sylfaen"/>
          <w:sz w:val="20"/>
          <w:lang w:val="af-ZA"/>
        </w:rPr>
        <w:t>Գնահատող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հանձնաժողովի</w:t>
      </w:r>
      <w:r w:rsidR="001538BA" w:rsidRPr="00DE0E91">
        <w:rPr>
          <w:rFonts w:ascii="Arial Armenian" w:hAnsi="Arial Armenian"/>
          <w:sz w:val="20"/>
          <w:lang w:val="af-ZA"/>
        </w:rPr>
        <w:t xml:space="preserve"> 201</w:t>
      </w:r>
      <w:r w:rsidR="001126B0" w:rsidRPr="001126B0">
        <w:rPr>
          <w:sz w:val="20"/>
          <w:lang w:val="es-ES"/>
        </w:rPr>
        <w:t>8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թվականի</w:t>
      </w:r>
      <w:r w:rsidR="00331B93">
        <w:rPr>
          <w:rFonts w:ascii="Arial Armenian" w:hAnsi="GHEA Grapalat" w:cs="Sylfaen"/>
          <w:sz w:val="20"/>
          <w:lang w:val="af-ZA"/>
        </w:rPr>
        <w:t xml:space="preserve"> </w:t>
      </w:r>
      <w:r w:rsidR="00351C6B">
        <w:rPr>
          <w:rFonts w:ascii="Sylfaen" w:hAnsi="Sylfaen" w:cs="Sylfaen"/>
          <w:sz w:val="20"/>
        </w:rPr>
        <w:t>հունիս</w:t>
      </w:r>
      <w:r w:rsidR="00AF6981">
        <w:rPr>
          <w:rFonts w:ascii="Sylfaen" w:hAnsi="Sylfaen" w:cs="Sylfaen"/>
          <w:sz w:val="20"/>
        </w:rPr>
        <w:t>ի</w:t>
      </w:r>
      <w:r w:rsidR="00332B1E">
        <w:rPr>
          <w:rFonts w:ascii="Arial Armenian" w:hAnsi="GHEA Grapalat" w:cs="Sylfaen"/>
          <w:sz w:val="20"/>
          <w:lang w:val="af-ZA"/>
        </w:rPr>
        <w:t xml:space="preserve"> </w:t>
      </w:r>
      <w:r w:rsidR="00E22F4E">
        <w:rPr>
          <w:rFonts w:cs="Sylfaen"/>
          <w:sz w:val="20"/>
          <w:lang w:val="es-ES"/>
        </w:rPr>
        <w:t>2</w:t>
      </w:r>
      <w:r w:rsidR="00E22F4E" w:rsidRPr="00E22F4E">
        <w:rPr>
          <w:rFonts w:cs="Sylfaen"/>
          <w:sz w:val="20"/>
          <w:lang w:val="es-ES"/>
        </w:rPr>
        <w:t>9</w:t>
      </w:r>
      <w:r w:rsidR="00AF6981" w:rsidRPr="00AF6981">
        <w:rPr>
          <w:rFonts w:cs="Sylfaen"/>
          <w:sz w:val="20"/>
          <w:lang w:val="es-ES"/>
        </w:rPr>
        <w:t>-</w:t>
      </w:r>
      <w:r w:rsidRPr="00DE0E91">
        <w:rPr>
          <w:rFonts w:ascii="Arial Armenian" w:hAnsi="GHEA Grapalat" w:cs="Sylfaen"/>
          <w:sz w:val="20"/>
          <w:lang w:val="af-ZA"/>
        </w:rPr>
        <w:t>ի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թիվ</w:t>
      </w:r>
      <w:r w:rsidR="001538BA" w:rsidRPr="00DE0E91">
        <w:rPr>
          <w:rFonts w:ascii="Arial Armenian" w:hAnsi="Arial Armenian"/>
          <w:sz w:val="20"/>
          <w:lang w:val="af-ZA"/>
        </w:rPr>
        <w:t xml:space="preserve"> 1 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որոշմամբ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հաստատվել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են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ընթացակարգի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բոլոր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մասնակիցների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կողմից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ներկայացված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հայտերի</w:t>
      </w:r>
      <w:r w:rsidRPr="00DE0E91">
        <w:rPr>
          <w:rFonts w:ascii="Arial Armenian" w:hAnsi="Arial Armenian"/>
          <w:sz w:val="20"/>
          <w:lang w:val="af-ZA"/>
        </w:rPr>
        <w:t xml:space="preserve">` </w:t>
      </w:r>
      <w:r w:rsidRPr="00DE0E91">
        <w:rPr>
          <w:rFonts w:ascii="Arial Armenian" w:hAnsi="GHEA Grapalat" w:cs="Sylfaen"/>
          <w:sz w:val="20"/>
          <w:lang w:val="af-ZA"/>
        </w:rPr>
        <w:t>հրավերի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պահանջներին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համապատասխանության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գնահատման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արդյունքները</w:t>
      </w:r>
      <w:r w:rsidRPr="00DE0E91">
        <w:rPr>
          <w:rFonts w:ascii="Arial Armenian" w:hAnsi="GHEA Grapalat" w:cs="Arial Armenian"/>
          <w:sz w:val="20"/>
          <w:lang w:val="af-ZA"/>
        </w:rPr>
        <w:t>։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Համաձա</w:t>
      </w:r>
      <w:r w:rsidR="000B236E" w:rsidRPr="00DE0E91">
        <w:rPr>
          <w:rFonts w:ascii="Arial Armenian" w:hAnsi="GHEA Grapalat" w:cs="Sylfaen"/>
          <w:sz w:val="20"/>
          <w:lang w:val="af-ZA"/>
        </w:rPr>
        <w:t>յ</w:t>
      </w:r>
      <w:r w:rsidRPr="00DE0E91">
        <w:rPr>
          <w:rFonts w:ascii="Arial Armenian" w:hAnsi="GHEA Grapalat" w:cs="Sylfaen"/>
          <w:sz w:val="20"/>
          <w:lang w:val="af-ZA"/>
        </w:rPr>
        <w:t>ն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որի</w:t>
      </w:r>
      <w:r w:rsidRPr="00DE0E91">
        <w:rPr>
          <w:rFonts w:ascii="Arial Armenian" w:hAnsi="Arial Armenian"/>
          <w:sz w:val="20"/>
          <w:lang w:val="af-ZA"/>
        </w:rPr>
        <w:t>`</w:t>
      </w:r>
    </w:p>
    <w:p w:rsidR="001775C1" w:rsidRPr="00DE0E91" w:rsidRDefault="001775C1" w:rsidP="0096562E">
      <w:pPr>
        <w:spacing w:after="240" w:line="360" w:lineRule="auto"/>
        <w:ind w:firstLine="709"/>
        <w:rPr>
          <w:rFonts w:ascii="Arial Armenian" w:hAnsi="Arial Armenian"/>
          <w:sz w:val="20"/>
          <w:lang w:val="af-ZA"/>
        </w:rPr>
      </w:pPr>
      <w:r w:rsidRPr="00DE0E91">
        <w:rPr>
          <w:rFonts w:ascii="Arial Armenian" w:hAnsi="GHEA Grapalat" w:cs="Sylfaen"/>
          <w:sz w:val="20"/>
          <w:lang w:val="af-ZA"/>
        </w:rPr>
        <w:t>Գնման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առարկա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է</w:t>
      </w:r>
      <w:r w:rsidRPr="00DE0E91">
        <w:rPr>
          <w:rFonts w:ascii="Arial Armenian" w:hAnsi="Arial Armenian"/>
          <w:sz w:val="20"/>
          <w:lang w:val="af-ZA"/>
        </w:rPr>
        <w:t xml:space="preserve"> </w:t>
      </w:r>
      <w:r w:rsidRPr="00DE0E91">
        <w:rPr>
          <w:rFonts w:ascii="Arial Armenian" w:hAnsi="GHEA Grapalat" w:cs="Sylfaen"/>
          <w:sz w:val="20"/>
          <w:lang w:val="af-ZA"/>
        </w:rPr>
        <w:t>հանդիսանում</w:t>
      </w:r>
      <w:r w:rsidR="001538BA" w:rsidRPr="00DE0E91">
        <w:rPr>
          <w:rFonts w:ascii="Arial Armenian" w:hAnsi="Arial Armenian"/>
          <w:sz w:val="20"/>
          <w:lang w:val="af-ZA"/>
        </w:rPr>
        <w:t xml:space="preserve">` </w:t>
      </w:r>
      <w:r w:rsidR="00351C6B">
        <w:rPr>
          <w:rFonts w:ascii="Sylfaen" w:hAnsi="Sylfaen"/>
          <w:sz w:val="20"/>
        </w:rPr>
        <w:t>շինարարական</w:t>
      </w:r>
      <w:r w:rsidR="00351C6B" w:rsidRPr="00765ABB">
        <w:rPr>
          <w:rFonts w:ascii="Sylfaen" w:hAnsi="Sylfaen"/>
          <w:sz w:val="20"/>
          <w:lang w:val="af-ZA"/>
        </w:rPr>
        <w:t xml:space="preserve"> </w:t>
      </w:r>
      <w:r w:rsidR="00351C6B">
        <w:rPr>
          <w:rFonts w:ascii="Sylfaen" w:hAnsi="Sylfaen"/>
          <w:sz w:val="20"/>
        </w:rPr>
        <w:t>աշխատանքներ</w:t>
      </w:r>
      <w:r w:rsidRPr="00DE0E91">
        <w:rPr>
          <w:rFonts w:ascii="Arial Armenian" w:hAnsi="GHEA Grapalat" w:cs="Arial Armenian"/>
          <w:sz w:val="20"/>
          <w:lang w:val="af-ZA"/>
        </w:rPr>
        <w:t>։</w:t>
      </w:r>
    </w:p>
    <w:tbl>
      <w:tblPr>
        <w:tblW w:w="10342" w:type="dxa"/>
        <w:jc w:val="center"/>
        <w:tblInd w:w="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94"/>
        <w:gridCol w:w="2222"/>
        <w:gridCol w:w="2452"/>
        <w:gridCol w:w="2244"/>
        <w:gridCol w:w="2930"/>
      </w:tblGrid>
      <w:tr w:rsidR="001775C1" w:rsidRPr="00DE0E91" w:rsidTr="00FC7AE4">
        <w:trPr>
          <w:trHeight w:val="626"/>
          <w:jc w:val="center"/>
        </w:trPr>
        <w:tc>
          <w:tcPr>
            <w:tcW w:w="494" w:type="dxa"/>
            <w:shd w:val="clear" w:color="auto" w:fill="auto"/>
            <w:vAlign w:val="center"/>
          </w:tcPr>
          <w:p w:rsidR="001775C1" w:rsidRPr="00DE0E91" w:rsidRDefault="001775C1" w:rsidP="001538BA">
            <w:pPr>
              <w:rPr>
                <w:rFonts w:ascii="Arial Armenian" w:hAnsi="Arial Armenian"/>
                <w:b/>
                <w:sz w:val="20"/>
                <w:lang w:val="af-ZA"/>
              </w:rPr>
            </w:pPr>
            <w:r w:rsidRPr="00DE0E91">
              <w:rPr>
                <w:rFonts w:ascii="Arial Armenian" w:hAnsi="GHEA Grapalat" w:cs="Sylfaen"/>
                <w:b/>
                <w:sz w:val="20"/>
                <w:lang w:val="af-ZA"/>
              </w:rPr>
              <w:t>Հ</w:t>
            </w:r>
            <w:r w:rsidRPr="00DE0E91">
              <w:rPr>
                <w:rFonts w:ascii="Arial Armenian" w:hAnsi="Arial Armenian"/>
                <w:b/>
                <w:sz w:val="20"/>
                <w:lang w:val="af-ZA"/>
              </w:rPr>
              <w:t>/</w:t>
            </w:r>
            <w:r w:rsidRPr="00DE0E91">
              <w:rPr>
                <w:rFonts w:ascii="Arial Armenian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1775C1" w:rsidRPr="00DE0E91" w:rsidRDefault="001775C1" w:rsidP="001538BA">
            <w:pPr>
              <w:rPr>
                <w:rFonts w:ascii="Arial Armenian" w:hAnsi="Arial Armenian"/>
                <w:b/>
                <w:sz w:val="20"/>
                <w:lang w:val="af-ZA"/>
              </w:rPr>
            </w:pPr>
            <w:r w:rsidRPr="00DE0E91">
              <w:rPr>
                <w:rFonts w:ascii="Arial Armenian" w:hAnsi="GHEA Grapalat" w:cs="Sylfaen"/>
                <w:b/>
                <w:sz w:val="20"/>
                <w:lang w:val="af-ZA"/>
              </w:rPr>
              <w:t>Մասնակցի</w:t>
            </w:r>
            <w:r w:rsidRPr="00DE0E91">
              <w:rPr>
                <w:rFonts w:ascii="Arial Armenian" w:hAnsi="Arial Armenian"/>
                <w:b/>
                <w:sz w:val="20"/>
                <w:lang w:val="af-ZA"/>
              </w:rPr>
              <w:t xml:space="preserve"> </w:t>
            </w:r>
            <w:r w:rsidRPr="00DE0E91">
              <w:rPr>
                <w:rFonts w:ascii="Arial Armenian" w:hAnsi="GHEA Grapalat" w:cs="Sylfaen"/>
                <w:b/>
                <w:sz w:val="20"/>
                <w:lang w:val="af-ZA"/>
              </w:rPr>
              <w:t>անվանումը</w:t>
            </w:r>
            <w:r w:rsidRPr="00DE0E91">
              <w:rPr>
                <w:rFonts w:ascii="Arial Armenian" w:hAnsi="Arial Armenian"/>
                <w:b/>
                <w:sz w:val="20"/>
                <w:lang w:val="af-ZA"/>
              </w:rPr>
              <w:t xml:space="preserve"> </w:t>
            </w:r>
          </w:p>
          <w:p w:rsidR="001775C1" w:rsidRPr="00DE0E91" w:rsidRDefault="001775C1" w:rsidP="001538BA">
            <w:pPr>
              <w:rPr>
                <w:rFonts w:ascii="Arial Armenian" w:hAnsi="Arial Armenian"/>
                <w:b/>
                <w:sz w:val="20"/>
                <w:lang w:val="af-ZA"/>
              </w:rPr>
            </w:pPr>
          </w:p>
        </w:tc>
        <w:tc>
          <w:tcPr>
            <w:tcW w:w="2452" w:type="dxa"/>
            <w:shd w:val="clear" w:color="auto" w:fill="auto"/>
            <w:vAlign w:val="center"/>
          </w:tcPr>
          <w:p w:rsidR="001775C1" w:rsidRPr="00DE0E91" w:rsidRDefault="001775C1" w:rsidP="001538BA">
            <w:pPr>
              <w:rPr>
                <w:rFonts w:ascii="Arial Armenian" w:hAnsi="Arial Armenian"/>
                <w:b/>
                <w:sz w:val="20"/>
                <w:lang w:val="af-ZA"/>
              </w:rPr>
            </w:pPr>
            <w:r w:rsidRPr="00DE0E91">
              <w:rPr>
                <w:rFonts w:ascii="Arial Armenian" w:hAnsi="GHEA Grapalat" w:cs="Sylfaen"/>
                <w:b/>
                <w:sz w:val="20"/>
                <w:lang w:val="af-ZA"/>
              </w:rPr>
              <w:t>Հրավերի</w:t>
            </w:r>
            <w:r w:rsidRPr="00DE0E91">
              <w:rPr>
                <w:rFonts w:ascii="Arial Armenian" w:hAnsi="Arial Armenian"/>
                <w:b/>
                <w:sz w:val="20"/>
                <w:lang w:val="af-ZA"/>
              </w:rPr>
              <w:t xml:space="preserve"> </w:t>
            </w:r>
            <w:r w:rsidRPr="00DE0E91">
              <w:rPr>
                <w:rFonts w:ascii="Arial Armenian" w:hAnsi="GHEA Grapalat" w:cs="Sylfaen"/>
                <w:b/>
                <w:sz w:val="20"/>
                <w:lang w:val="af-ZA"/>
              </w:rPr>
              <w:t>պահանջներին</w:t>
            </w:r>
            <w:r w:rsidRPr="00DE0E91">
              <w:rPr>
                <w:rFonts w:ascii="Arial Armenian" w:hAnsi="Arial Armenian"/>
                <w:b/>
                <w:sz w:val="20"/>
                <w:lang w:val="af-ZA"/>
              </w:rPr>
              <w:t xml:space="preserve"> </w:t>
            </w:r>
            <w:r w:rsidRPr="00DE0E91">
              <w:rPr>
                <w:rFonts w:ascii="Arial Armenian" w:hAnsi="GHEA Grapalat" w:cs="Sylfaen"/>
                <w:b/>
                <w:sz w:val="20"/>
                <w:lang w:val="af-ZA"/>
              </w:rPr>
              <w:t>համապատասխանող</w:t>
            </w:r>
            <w:r w:rsidRPr="00DE0E91">
              <w:rPr>
                <w:rFonts w:ascii="Arial Armenian" w:hAnsi="Arial Armenian"/>
                <w:b/>
                <w:sz w:val="20"/>
                <w:lang w:val="af-ZA"/>
              </w:rPr>
              <w:t xml:space="preserve"> </w:t>
            </w:r>
            <w:r w:rsidRPr="00DE0E91">
              <w:rPr>
                <w:rFonts w:ascii="Arial Armenian" w:hAnsi="GHEA Grapalat" w:cs="Sylfaen"/>
                <w:b/>
                <w:sz w:val="20"/>
                <w:lang w:val="af-ZA"/>
              </w:rPr>
              <w:t>հայտեր</w:t>
            </w:r>
            <w:r w:rsidRPr="00DE0E91">
              <w:rPr>
                <w:rFonts w:ascii="Arial Armenian" w:hAnsi="Arial Armenian"/>
                <w:b/>
                <w:sz w:val="20"/>
                <w:lang w:val="af-ZA"/>
              </w:rPr>
              <w:t xml:space="preserve"> </w:t>
            </w:r>
          </w:p>
          <w:p w:rsidR="001775C1" w:rsidRPr="00DE0E91" w:rsidRDefault="001775C1" w:rsidP="001538BA">
            <w:pPr>
              <w:rPr>
                <w:rFonts w:ascii="Arial Armenian" w:hAnsi="Arial Armenian"/>
                <w:b/>
                <w:sz w:val="20"/>
                <w:lang w:val="af-ZA"/>
              </w:rPr>
            </w:pPr>
            <w:r w:rsidRPr="00DE0E91">
              <w:rPr>
                <w:rFonts w:ascii="Arial Armenian" w:hAnsi="Arial Armenian"/>
                <w:sz w:val="20"/>
                <w:lang w:val="af-ZA"/>
              </w:rPr>
              <w:t>/</w:t>
            </w:r>
            <w:r w:rsidRPr="00DE0E91">
              <w:rPr>
                <w:rFonts w:ascii="Arial Armenian" w:hAnsi="GHEA Grapalat" w:cs="Sylfaen"/>
                <w:sz w:val="20"/>
                <w:lang w:val="af-ZA"/>
              </w:rPr>
              <w:t>համապատասխանելու</w:t>
            </w:r>
            <w:r w:rsidRPr="00DE0E91">
              <w:rPr>
                <w:rFonts w:ascii="Arial Armenian" w:hAnsi="Arial Armenian"/>
                <w:sz w:val="20"/>
                <w:lang w:val="af-ZA"/>
              </w:rPr>
              <w:t xml:space="preserve"> </w:t>
            </w:r>
            <w:r w:rsidRPr="00DE0E91">
              <w:rPr>
                <w:rFonts w:ascii="Arial Armenian" w:hAnsi="GHEA Grapalat" w:cs="Sylfaen"/>
                <w:sz w:val="20"/>
                <w:lang w:val="af-ZA"/>
              </w:rPr>
              <w:t>դեպքում</w:t>
            </w:r>
            <w:r w:rsidRPr="00DE0E91">
              <w:rPr>
                <w:rFonts w:ascii="Arial Armenian" w:hAnsi="Arial Armenian"/>
                <w:sz w:val="20"/>
                <w:lang w:val="af-ZA"/>
              </w:rPr>
              <w:t xml:space="preserve"> </w:t>
            </w:r>
            <w:r w:rsidRPr="00DE0E91">
              <w:rPr>
                <w:rFonts w:ascii="Arial Armenian" w:hAnsi="GHEA Grapalat" w:cs="Sylfaen"/>
                <w:sz w:val="20"/>
                <w:lang w:val="af-ZA"/>
              </w:rPr>
              <w:t>նշել</w:t>
            </w:r>
            <w:r w:rsidRPr="00DE0E91">
              <w:rPr>
                <w:rFonts w:ascii="Arial Armenian" w:hAnsi="Arial Armenian"/>
                <w:sz w:val="20"/>
                <w:lang w:val="af-ZA"/>
              </w:rPr>
              <w:t xml:space="preserve"> “X”/</w:t>
            </w:r>
          </w:p>
        </w:tc>
        <w:tc>
          <w:tcPr>
            <w:tcW w:w="2244" w:type="dxa"/>
            <w:shd w:val="clear" w:color="auto" w:fill="auto"/>
            <w:vAlign w:val="center"/>
          </w:tcPr>
          <w:p w:rsidR="001775C1" w:rsidRPr="00DE0E91" w:rsidRDefault="001775C1" w:rsidP="001538BA">
            <w:pPr>
              <w:rPr>
                <w:rFonts w:ascii="Arial Armenian" w:hAnsi="Arial Armenian"/>
                <w:b/>
                <w:sz w:val="20"/>
                <w:lang w:val="af-ZA"/>
              </w:rPr>
            </w:pPr>
            <w:r w:rsidRPr="00DE0E91">
              <w:rPr>
                <w:rFonts w:ascii="Arial Armenian" w:hAnsi="GHEA Grapalat" w:cs="Sylfaen"/>
                <w:b/>
                <w:sz w:val="20"/>
                <w:lang w:val="af-ZA"/>
              </w:rPr>
              <w:t>Հրավերի</w:t>
            </w:r>
            <w:r w:rsidRPr="00DE0E91">
              <w:rPr>
                <w:rFonts w:ascii="Arial Armenian" w:hAnsi="Arial Armenian"/>
                <w:b/>
                <w:sz w:val="20"/>
                <w:lang w:val="af-ZA"/>
              </w:rPr>
              <w:t xml:space="preserve"> </w:t>
            </w:r>
            <w:r w:rsidRPr="00DE0E91">
              <w:rPr>
                <w:rFonts w:ascii="Arial Armenian" w:hAnsi="GHEA Grapalat" w:cs="Sylfaen"/>
                <w:b/>
                <w:sz w:val="20"/>
                <w:lang w:val="af-ZA"/>
              </w:rPr>
              <w:t>պահանջներին</w:t>
            </w:r>
            <w:r w:rsidRPr="00DE0E91">
              <w:rPr>
                <w:rFonts w:ascii="Arial Armenian" w:hAnsi="Arial Armenian"/>
                <w:b/>
                <w:sz w:val="20"/>
                <w:lang w:val="af-ZA"/>
              </w:rPr>
              <w:t xml:space="preserve"> </w:t>
            </w:r>
            <w:r w:rsidRPr="00DE0E91">
              <w:rPr>
                <w:rFonts w:ascii="Arial Armenian" w:hAnsi="GHEA Grapalat" w:cs="Sylfaen"/>
                <w:b/>
                <w:sz w:val="20"/>
                <w:lang w:val="af-ZA"/>
              </w:rPr>
              <w:t>չհամապատասխանող</w:t>
            </w:r>
            <w:r w:rsidRPr="00DE0E91">
              <w:rPr>
                <w:rFonts w:ascii="Arial Armenian" w:hAnsi="Arial Armenian"/>
                <w:b/>
                <w:sz w:val="20"/>
                <w:lang w:val="af-ZA"/>
              </w:rPr>
              <w:t xml:space="preserve"> </w:t>
            </w:r>
            <w:r w:rsidRPr="00DE0E91">
              <w:rPr>
                <w:rFonts w:ascii="Arial Armenian" w:hAnsi="GHEA Grapalat" w:cs="Sylfaen"/>
                <w:b/>
                <w:sz w:val="20"/>
                <w:lang w:val="af-ZA"/>
              </w:rPr>
              <w:t>հայտեր</w:t>
            </w:r>
          </w:p>
          <w:p w:rsidR="001775C1" w:rsidRPr="00DE0E91" w:rsidRDefault="001775C1" w:rsidP="001538BA">
            <w:pPr>
              <w:rPr>
                <w:rFonts w:ascii="Arial Armenian" w:hAnsi="Arial Armenian"/>
                <w:b/>
                <w:sz w:val="20"/>
                <w:lang w:val="af-ZA"/>
              </w:rPr>
            </w:pPr>
            <w:r w:rsidRPr="00DE0E91">
              <w:rPr>
                <w:rFonts w:ascii="Arial Armenian" w:hAnsi="Arial Armenian"/>
                <w:sz w:val="20"/>
                <w:lang w:val="af-ZA"/>
              </w:rPr>
              <w:t>/</w:t>
            </w:r>
            <w:r w:rsidRPr="00DE0E91">
              <w:rPr>
                <w:rFonts w:ascii="Arial Armenian" w:hAnsi="GHEA Grapalat" w:cs="Sylfaen"/>
                <w:sz w:val="20"/>
                <w:lang w:val="af-ZA"/>
              </w:rPr>
              <w:t>չհամապատասխանելու</w:t>
            </w:r>
            <w:r w:rsidRPr="00DE0E91">
              <w:rPr>
                <w:rFonts w:ascii="Arial Armenian" w:hAnsi="Arial Armenian"/>
                <w:sz w:val="20"/>
                <w:lang w:val="af-ZA"/>
              </w:rPr>
              <w:t xml:space="preserve"> </w:t>
            </w:r>
            <w:r w:rsidRPr="00DE0E91">
              <w:rPr>
                <w:rFonts w:ascii="Arial Armenian" w:hAnsi="GHEA Grapalat" w:cs="Sylfaen"/>
                <w:sz w:val="20"/>
                <w:lang w:val="af-ZA"/>
              </w:rPr>
              <w:t>դեպքում</w:t>
            </w:r>
            <w:r w:rsidRPr="00DE0E91">
              <w:rPr>
                <w:rFonts w:ascii="Arial Armenian" w:hAnsi="Arial Armenian"/>
                <w:sz w:val="20"/>
                <w:lang w:val="af-ZA"/>
              </w:rPr>
              <w:t xml:space="preserve"> </w:t>
            </w:r>
            <w:r w:rsidRPr="00DE0E91">
              <w:rPr>
                <w:rFonts w:ascii="Arial Armenian" w:hAnsi="GHEA Grapalat" w:cs="Sylfaen"/>
                <w:sz w:val="20"/>
                <w:lang w:val="af-ZA"/>
              </w:rPr>
              <w:t>նշել</w:t>
            </w:r>
            <w:r w:rsidRPr="00DE0E91">
              <w:rPr>
                <w:rFonts w:ascii="Arial Armenian" w:hAnsi="Arial Armenian"/>
                <w:sz w:val="20"/>
                <w:lang w:val="af-ZA"/>
              </w:rPr>
              <w:t xml:space="preserve"> “X”/</w:t>
            </w:r>
          </w:p>
        </w:tc>
        <w:tc>
          <w:tcPr>
            <w:tcW w:w="2930" w:type="dxa"/>
            <w:shd w:val="clear" w:color="auto" w:fill="auto"/>
            <w:vAlign w:val="center"/>
          </w:tcPr>
          <w:p w:rsidR="001775C1" w:rsidRPr="00DE0E91" w:rsidRDefault="001775C1" w:rsidP="001538BA">
            <w:pPr>
              <w:rPr>
                <w:rFonts w:ascii="Arial Armenian" w:hAnsi="Arial Armenian"/>
                <w:b/>
                <w:sz w:val="20"/>
                <w:lang w:val="af-ZA"/>
              </w:rPr>
            </w:pPr>
            <w:r w:rsidRPr="00DE0E91">
              <w:rPr>
                <w:rFonts w:ascii="Arial Armenian" w:hAnsi="GHEA Grapalat" w:cs="Sylfaen"/>
                <w:b/>
                <w:sz w:val="20"/>
                <w:lang w:val="af-ZA"/>
              </w:rPr>
              <w:t>Անհամապատասխանության</w:t>
            </w:r>
            <w:r w:rsidRPr="00DE0E91">
              <w:rPr>
                <w:rFonts w:ascii="Arial Armenian" w:hAnsi="Arial Armenian"/>
                <w:b/>
                <w:sz w:val="20"/>
                <w:lang w:val="af-ZA"/>
              </w:rPr>
              <w:t xml:space="preserve"> </w:t>
            </w:r>
            <w:r w:rsidRPr="00DE0E91">
              <w:rPr>
                <w:rFonts w:ascii="Arial Armenian" w:hAnsi="GHEA Grapalat" w:cs="Sylfaen"/>
                <w:b/>
                <w:sz w:val="20"/>
                <w:lang w:val="af-ZA"/>
              </w:rPr>
              <w:t>համառոտ</w:t>
            </w:r>
            <w:r w:rsidRPr="00DE0E91">
              <w:rPr>
                <w:rFonts w:ascii="Arial Armenian" w:hAnsi="Arial Armenian"/>
                <w:b/>
                <w:sz w:val="20"/>
                <w:lang w:val="af-ZA"/>
              </w:rPr>
              <w:t xml:space="preserve"> </w:t>
            </w:r>
            <w:r w:rsidRPr="00DE0E91">
              <w:rPr>
                <w:rFonts w:ascii="Arial Armenian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765ABB" w:rsidRPr="00DE0E91" w:rsidTr="00E34409">
        <w:trPr>
          <w:trHeight w:val="654"/>
          <w:jc w:val="center"/>
        </w:trPr>
        <w:tc>
          <w:tcPr>
            <w:tcW w:w="494" w:type="dxa"/>
            <w:shd w:val="clear" w:color="auto" w:fill="auto"/>
            <w:vAlign w:val="center"/>
          </w:tcPr>
          <w:p w:rsidR="00765ABB" w:rsidRPr="00DE0E91" w:rsidRDefault="00765ABB" w:rsidP="001538BA">
            <w:pPr>
              <w:rPr>
                <w:rFonts w:ascii="Arial Armenian" w:hAnsi="Arial Armenian"/>
                <w:b/>
                <w:sz w:val="20"/>
                <w:lang w:val="af-ZA"/>
              </w:rPr>
            </w:pPr>
            <w:r w:rsidRPr="00DE0E91">
              <w:rPr>
                <w:rFonts w:ascii="Arial Armenian" w:hAnsi="Arial Armenian"/>
                <w:b/>
                <w:sz w:val="20"/>
                <w:lang w:val="af-ZA"/>
              </w:rPr>
              <w:t>1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765ABB" w:rsidRPr="009B137E" w:rsidRDefault="00765ABB" w:rsidP="00B95270">
            <w:pPr>
              <w:pStyle w:val="BodyText"/>
              <w:spacing w:line="288" w:lineRule="auto"/>
              <w:rPr>
                <w:rFonts w:ascii="Sylfaen" w:hAnsi="Sylfaen"/>
                <w:sz w:val="22"/>
                <w:szCs w:val="22"/>
                <w:lang w:val="ru-RU"/>
              </w:rPr>
            </w:pPr>
            <w:r w:rsidRPr="008F7B02">
              <w:rPr>
                <w:sz w:val="21"/>
                <w:lang w:val="es-ES"/>
              </w:rPr>
              <w:t>&lt;&lt;</w:t>
            </w:r>
            <w:r>
              <w:rPr>
                <w:rFonts w:ascii="Sylfaen" w:hAnsi="Sylfaen"/>
                <w:sz w:val="21"/>
                <w:lang w:val="es-ES"/>
              </w:rPr>
              <w:t>Նավասարդ Շինարար</w:t>
            </w:r>
            <w:r w:rsidRPr="008F7B02">
              <w:rPr>
                <w:rFonts w:ascii="Sylfaen" w:hAnsi="Sylfaen"/>
                <w:sz w:val="21"/>
                <w:lang w:val="es-ES"/>
              </w:rPr>
              <w:t xml:space="preserve">&gt;&gt; </w:t>
            </w:r>
            <w:r>
              <w:rPr>
                <w:rFonts w:ascii="Sylfaen" w:hAnsi="Sylfaen"/>
                <w:sz w:val="21"/>
                <w:lang w:val="es-ES"/>
              </w:rPr>
              <w:t>ՍՊԸ</w:t>
            </w:r>
          </w:p>
        </w:tc>
        <w:tc>
          <w:tcPr>
            <w:tcW w:w="2452" w:type="dxa"/>
            <w:shd w:val="clear" w:color="auto" w:fill="auto"/>
            <w:vAlign w:val="center"/>
          </w:tcPr>
          <w:p w:rsidR="00765ABB" w:rsidRPr="00DE0E91" w:rsidRDefault="00765ABB" w:rsidP="00415128">
            <w:pPr>
              <w:jc w:val="center"/>
              <w:rPr>
                <w:rFonts w:ascii="Arial Armenian" w:hAnsi="Arial Armenian"/>
                <w:b/>
                <w:sz w:val="20"/>
                <w:lang w:val="af-ZA"/>
              </w:rPr>
            </w:pPr>
            <w:r w:rsidRPr="00DE0E91">
              <w:rPr>
                <w:rFonts w:ascii="Arial Armenian" w:hAnsi="Arial Armenian"/>
                <w:b/>
                <w:sz w:val="20"/>
                <w:lang w:val="af-ZA"/>
              </w:rPr>
              <w:t>X</w:t>
            </w:r>
          </w:p>
        </w:tc>
        <w:tc>
          <w:tcPr>
            <w:tcW w:w="2244" w:type="dxa"/>
            <w:shd w:val="clear" w:color="auto" w:fill="auto"/>
            <w:vAlign w:val="center"/>
          </w:tcPr>
          <w:p w:rsidR="00765ABB" w:rsidRPr="00DE0E91" w:rsidRDefault="00765ABB" w:rsidP="001538BA">
            <w:pPr>
              <w:rPr>
                <w:rFonts w:ascii="Arial Armenian" w:hAnsi="Arial Armenian"/>
                <w:sz w:val="20"/>
                <w:lang w:val="af-ZA"/>
              </w:rPr>
            </w:pPr>
          </w:p>
        </w:tc>
        <w:tc>
          <w:tcPr>
            <w:tcW w:w="2930" w:type="dxa"/>
            <w:shd w:val="clear" w:color="auto" w:fill="auto"/>
            <w:vAlign w:val="center"/>
          </w:tcPr>
          <w:p w:rsidR="00765ABB" w:rsidRPr="00DE0E91" w:rsidRDefault="00765ABB" w:rsidP="001538BA">
            <w:pPr>
              <w:rPr>
                <w:rFonts w:ascii="Arial Armenian" w:hAnsi="Arial Armenian"/>
                <w:sz w:val="20"/>
                <w:lang w:val="af-ZA"/>
              </w:rPr>
            </w:pPr>
          </w:p>
        </w:tc>
      </w:tr>
      <w:tr w:rsidR="00765ABB" w:rsidRPr="00DE0E91" w:rsidTr="00B35819">
        <w:trPr>
          <w:trHeight w:val="654"/>
          <w:jc w:val="center"/>
        </w:trPr>
        <w:tc>
          <w:tcPr>
            <w:tcW w:w="494" w:type="dxa"/>
            <w:shd w:val="clear" w:color="auto" w:fill="auto"/>
            <w:vAlign w:val="center"/>
          </w:tcPr>
          <w:p w:rsidR="00765ABB" w:rsidRPr="00DE0E91" w:rsidRDefault="00765ABB" w:rsidP="001538BA">
            <w:pPr>
              <w:rPr>
                <w:rFonts w:ascii="Arial Armenian" w:hAnsi="Arial Armenian"/>
                <w:b/>
                <w:sz w:val="20"/>
                <w:lang w:val="af-ZA"/>
              </w:rPr>
            </w:pPr>
            <w:r>
              <w:rPr>
                <w:rFonts w:ascii="Arial Armenian" w:hAnsi="Arial Armenian"/>
                <w:b/>
                <w:sz w:val="20"/>
                <w:lang w:val="af-ZA"/>
              </w:rPr>
              <w:t>2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765ABB" w:rsidRPr="00597789" w:rsidRDefault="00765ABB" w:rsidP="00B95270">
            <w:pPr>
              <w:pStyle w:val="BodyText"/>
              <w:spacing w:line="288" w:lineRule="auto"/>
              <w:rPr>
                <w:rFonts w:ascii="Sylfaen" w:hAnsi="Sylfaen"/>
                <w:sz w:val="22"/>
                <w:szCs w:val="22"/>
                <w:lang w:val="ru-RU"/>
              </w:rPr>
            </w:pPr>
            <w:r>
              <w:rPr>
                <w:rFonts w:ascii="Sylfaen" w:hAnsi="Sylfaen"/>
                <w:sz w:val="21"/>
                <w:lang w:val="ru-RU"/>
              </w:rPr>
              <w:t>Էդիտա ԱԿ</w:t>
            </w:r>
          </w:p>
        </w:tc>
        <w:tc>
          <w:tcPr>
            <w:tcW w:w="2452" w:type="dxa"/>
            <w:shd w:val="clear" w:color="auto" w:fill="auto"/>
          </w:tcPr>
          <w:p w:rsidR="00765ABB" w:rsidRDefault="00765ABB" w:rsidP="00676124">
            <w:pPr>
              <w:jc w:val="center"/>
            </w:pPr>
            <w:r w:rsidRPr="00E85768">
              <w:rPr>
                <w:rFonts w:ascii="Arial Armenian" w:hAnsi="Arial Armenian"/>
                <w:b/>
                <w:sz w:val="20"/>
                <w:lang w:val="af-ZA"/>
              </w:rPr>
              <w:t>X</w:t>
            </w:r>
          </w:p>
        </w:tc>
        <w:tc>
          <w:tcPr>
            <w:tcW w:w="2244" w:type="dxa"/>
            <w:shd w:val="clear" w:color="auto" w:fill="auto"/>
            <w:vAlign w:val="center"/>
          </w:tcPr>
          <w:p w:rsidR="00765ABB" w:rsidRPr="00DE0E91" w:rsidRDefault="00765ABB" w:rsidP="001538BA">
            <w:pPr>
              <w:rPr>
                <w:rFonts w:ascii="Arial Armenian" w:hAnsi="Arial Armenian"/>
                <w:sz w:val="20"/>
                <w:lang w:val="af-ZA"/>
              </w:rPr>
            </w:pPr>
          </w:p>
        </w:tc>
        <w:tc>
          <w:tcPr>
            <w:tcW w:w="2930" w:type="dxa"/>
            <w:shd w:val="clear" w:color="auto" w:fill="auto"/>
            <w:vAlign w:val="center"/>
          </w:tcPr>
          <w:p w:rsidR="00765ABB" w:rsidRPr="00DE0E91" w:rsidRDefault="00765ABB" w:rsidP="001538BA">
            <w:pPr>
              <w:rPr>
                <w:rFonts w:ascii="Arial Armenian" w:hAnsi="Arial Armenian"/>
                <w:sz w:val="20"/>
                <w:lang w:val="af-ZA"/>
              </w:rPr>
            </w:pPr>
          </w:p>
        </w:tc>
      </w:tr>
      <w:tr w:rsidR="00765ABB" w:rsidRPr="00DE0E91" w:rsidTr="00B35819">
        <w:trPr>
          <w:trHeight w:val="654"/>
          <w:jc w:val="center"/>
        </w:trPr>
        <w:tc>
          <w:tcPr>
            <w:tcW w:w="494" w:type="dxa"/>
            <w:shd w:val="clear" w:color="auto" w:fill="auto"/>
            <w:vAlign w:val="center"/>
          </w:tcPr>
          <w:p w:rsidR="00765ABB" w:rsidRPr="00676124" w:rsidRDefault="00765ABB" w:rsidP="001538BA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3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765ABB" w:rsidRPr="009B137E" w:rsidRDefault="00765ABB" w:rsidP="00B95270">
            <w:pPr>
              <w:pStyle w:val="BodyText"/>
              <w:spacing w:line="288" w:lineRule="auto"/>
              <w:rPr>
                <w:rFonts w:ascii="Sylfaen" w:hAnsi="Sylfaen"/>
                <w:sz w:val="22"/>
                <w:szCs w:val="22"/>
                <w:lang w:val="ru-RU"/>
              </w:rPr>
            </w:pPr>
            <w:r w:rsidRPr="008F7B02">
              <w:rPr>
                <w:sz w:val="21"/>
                <w:lang w:val="es-ES"/>
              </w:rPr>
              <w:t>&lt;&lt;</w:t>
            </w:r>
            <w:r>
              <w:rPr>
                <w:rFonts w:ascii="Sylfaen" w:hAnsi="Sylfaen"/>
                <w:sz w:val="21"/>
                <w:lang w:val="ru-RU"/>
              </w:rPr>
              <w:t>Գևորգյան և Ներսիսյան</w:t>
            </w:r>
            <w:r w:rsidRPr="008F7B02">
              <w:rPr>
                <w:rFonts w:ascii="Sylfaen" w:hAnsi="Sylfaen"/>
                <w:sz w:val="21"/>
                <w:lang w:val="es-ES"/>
              </w:rPr>
              <w:t xml:space="preserve">&gt;&gt; </w:t>
            </w:r>
            <w:r>
              <w:rPr>
                <w:rFonts w:ascii="Sylfaen" w:hAnsi="Sylfaen"/>
                <w:sz w:val="21"/>
                <w:lang w:val="es-ES"/>
              </w:rPr>
              <w:t>ՍՊԸ</w:t>
            </w:r>
          </w:p>
        </w:tc>
        <w:tc>
          <w:tcPr>
            <w:tcW w:w="2452" w:type="dxa"/>
            <w:shd w:val="clear" w:color="auto" w:fill="auto"/>
          </w:tcPr>
          <w:p w:rsidR="00765ABB" w:rsidRDefault="00765ABB" w:rsidP="00676124">
            <w:pPr>
              <w:jc w:val="center"/>
            </w:pPr>
            <w:r w:rsidRPr="00E85768">
              <w:rPr>
                <w:rFonts w:ascii="Arial Armenian" w:hAnsi="Arial Armenian"/>
                <w:b/>
                <w:sz w:val="20"/>
                <w:lang w:val="af-ZA"/>
              </w:rPr>
              <w:t>X</w:t>
            </w:r>
          </w:p>
        </w:tc>
        <w:tc>
          <w:tcPr>
            <w:tcW w:w="2244" w:type="dxa"/>
            <w:shd w:val="clear" w:color="auto" w:fill="auto"/>
            <w:vAlign w:val="center"/>
          </w:tcPr>
          <w:p w:rsidR="00765ABB" w:rsidRPr="00DE0E91" w:rsidRDefault="00765ABB" w:rsidP="001538BA">
            <w:pPr>
              <w:rPr>
                <w:rFonts w:ascii="Arial Armenian" w:hAnsi="Arial Armenian"/>
                <w:sz w:val="20"/>
                <w:lang w:val="af-ZA"/>
              </w:rPr>
            </w:pPr>
          </w:p>
        </w:tc>
        <w:tc>
          <w:tcPr>
            <w:tcW w:w="2930" w:type="dxa"/>
            <w:shd w:val="clear" w:color="auto" w:fill="auto"/>
            <w:vAlign w:val="center"/>
          </w:tcPr>
          <w:p w:rsidR="00765ABB" w:rsidRPr="00DE0E91" w:rsidRDefault="00765ABB" w:rsidP="001538BA">
            <w:pPr>
              <w:rPr>
                <w:rFonts w:ascii="Arial Armenian" w:hAnsi="Arial Armenian"/>
                <w:sz w:val="20"/>
                <w:lang w:val="af-ZA"/>
              </w:rPr>
            </w:pPr>
          </w:p>
        </w:tc>
      </w:tr>
      <w:tr w:rsidR="00765ABB" w:rsidRPr="00DE0E91" w:rsidTr="00B35819">
        <w:trPr>
          <w:trHeight w:val="654"/>
          <w:jc w:val="center"/>
        </w:trPr>
        <w:tc>
          <w:tcPr>
            <w:tcW w:w="494" w:type="dxa"/>
            <w:shd w:val="clear" w:color="auto" w:fill="auto"/>
            <w:vAlign w:val="center"/>
          </w:tcPr>
          <w:p w:rsidR="00765ABB" w:rsidRPr="00676124" w:rsidRDefault="00765ABB" w:rsidP="001538BA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4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765ABB" w:rsidRPr="0062576F" w:rsidRDefault="00765ABB" w:rsidP="00B95270">
            <w:pPr>
              <w:pStyle w:val="BodyText"/>
              <w:spacing w:line="288" w:lineRule="auto"/>
              <w:rPr>
                <w:rFonts w:ascii="Sylfaen" w:hAnsi="Sylfaen"/>
                <w:sz w:val="22"/>
                <w:szCs w:val="22"/>
              </w:rPr>
            </w:pPr>
            <w:r w:rsidRPr="008F7B02">
              <w:rPr>
                <w:sz w:val="21"/>
                <w:lang w:val="es-ES"/>
              </w:rPr>
              <w:t>&lt;&lt;</w:t>
            </w:r>
            <w:r>
              <w:rPr>
                <w:rFonts w:ascii="Sylfaen" w:hAnsi="Sylfaen"/>
                <w:sz w:val="21"/>
                <w:lang w:val="ru-RU"/>
              </w:rPr>
              <w:t>Է</w:t>
            </w:r>
            <w:r w:rsidRPr="0062576F">
              <w:rPr>
                <w:rFonts w:ascii="Sylfaen" w:hAnsi="Sylfaen"/>
                <w:sz w:val="21"/>
              </w:rPr>
              <w:t xml:space="preserve">. </w:t>
            </w:r>
            <w:r>
              <w:rPr>
                <w:rFonts w:ascii="Sylfaen" w:hAnsi="Sylfaen"/>
                <w:sz w:val="21"/>
                <w:lang w:val="ru-RU"/>
              </w:rPr>
              <w:t>Կիրակոսյան</w:t>
            </w:r>
            <w:r w:rsidRPr="008F7B02">
              <w:rPr>
                <w:rFonts w:ascii="Sylfaen" w:hAnsi="Sylfaen"/>
                <w:sz w:val="21"/>
                <w:lang w:val="es-ES"/>
              </w:rPr>
              <w:t xml:space="preserve">&gt;&gt; </w:t>
            </w:r>
            <w:r>
              <w:rPr>
                <w:rFonts w:ascii="Sylfaen" w:hAnsi="Sylfaen"/>
                <w:sz w:val="21"/>
                <w:lang w:val="es-ES"/>
              </w:rPr>
              <w:t>ՍՊԸ</w:t>
            </w:r>
          </w:p>
        </w:tc>
        <w:tc>
          <w:tcPr>
            <w:tcW w:w="2452" w:type="dxa"/>
            <w:shd w:val="clear" w:color="auto" w:fill="auto"/>
          </w:tcPr>
          <w:p w:rsidR="00765ABB" w:rsidRDefault="00765ABB" w:rsidP="00676124">
            <w:pPr>
              <w:jc w:val="center"/>
            </w:pPr>
            <w:r w:rsidRPr="00E85768">
              <w:rPr>
                <w:rFonts w:ascii="Arial Armenian" w:hAnsi="Arial Armenian"/>
                <w:b/>
                <w:sz w:val="20"/>
                <w:lang w:val="af-ZA"/>
              </w:rPr>
              <w:t>X</w:t>
            </w:r>
          </w:p>
        </w:tc>
        <w:tc>
          <w:tcPr>
            <w:tcW w:w="2244" w:type="dxa"/>
            <w:shd w:val="clear" w:color="auto" w:fill="auto"/>
            <w:vAlign w:val="center"/>
          </w:tcPr>
          <w:p w:rsidR="00765ABB" w:rsidRPr="00DE0E91" w:rsidRDefault="00765ABB" w:rsidP="001538BA">
            <w:pPr>
              <w:rPr>
                <w:rFonts w:ascii="Arial Armenian" w:hAnsi="Arial Armenian"/>
                <w:sz w:val="20"/>
                <w:lang w:val="af-ZA"/>
              </w:rPr>
            </w:pPr>
          </w:p>
        </w:tc>
        <w:tc>
          <w:tcPr>
            <w:tcW w:w="2930" w:type="dxa"/>
            <w:shd w:val="clear" w:color="auto" w:fill="auto"/>
            <w:vAlign w:val="center"/>
          </w:tcPr>
          <w:p w:rsidR="00765ABB" w:rsidRPr="00DE0E91" w:rsidRDefault="00765ABB" w:rsidP="001538BA">
            <w:pPr>
              <w:rPr>
                <w:rFonts w:ascii="Arial Armenian" w:hAnsi="Arial Armenian"/>
                <w:sz w:val="20"/>
                <w:lang w:val="af-ZA"/>
              </w:rPr>
            </w:pPr>
          </w:p>
        </w:tc>
      </w:tr>
      <w:tr w:rsidR="00765ABB" w:rsidRPr="00DE0E91" w:rsidTr="00B35819">
        <w:trPr>
          <w:trHeight w:val="654"/>
          <w:jc w:val="center"/>
        </w:trPr>
        <w:tc>
          <w:tcPr>
            <w:tcW w:w="494" w:type="dxa"/>
            <w:shd w:val="clear" w:color="auto" w:fill="auto"/>
            <w:vAlign w:val="center"/>
          </w:tcPr>
          <w:p w:rsidR="00765ABB" w:rsidRPr="00676124" w:rsidRDefault="00765ABB" w:rsidP="001538BA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5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765ABB" w:rsidRPr="0062576F" w:rsidRDefault="00765ABB" w:rsidP="00B95270">
            <w:pPr>
              <w:pStyle w:val="BodyText"/>
              <w:spacing w:line="288" w:lineRule="auto"/>
              <w:rPr>
                <w:rFonts w:ascii="Sylfaen" w:hAnsi="Sylfaen"/>
                <w:sz w:val="22"/>
                <w:szCs w:val="22"/>
              </w:rPr>
            </w:pPr>
            <w:r w:rsidRPr="008F7B02">
              <w:rPr>
                <w:sz w:val="21"/>
                <w:lang w:val="es-ES"/>
              </w:rPr>
              <w:t>&lt;&lt;</w:t>
            </w:r>
            <w:r>
              <w:rPr>
                <w:rFonts w:ascii="Sylfaen" w:hAnsi="Sylfaen"/>
                <w:sz w:val="21"/>
                <w:lang w:val="ru-RU"/>
              </w:rPr>
              <w:t>Ատաշին</w:t>
            </w:r>
            <w:r w:rsidRPr="008F7B02">
              <w:rPr>
                <w:rFonts w:ascii="Sylfaen" w:hAnsi="Sylfaen"/>
                <w:sz w:val="21"/>
                <w:lang w:val="es-ES"/>
              </w:rPr>
              <w:t xml:space="preserve">&gt;&gt; </w:t>
            </w:r>
            <w:r>
              <w:rPr>
                <w:rFonts w:ascii="Sylfaen" w:hAnsi="Sylfaen"/>
                <w:sz w:val="21"/>
                <w:lang w:val="es-ES"/>
              </w:rPr>
              <w:t>ՍՊԸ</w:t>
            </w:r>
          </w:p>
        </w:tc>
        <w:tc>
          <w:tcPr>
            <w:tcW w:w="2452" w:type="dxa"/>
            <w:shd w:val="clear" w:color="auto" w:fill="auto"/>
          </w:tcPr>
          <w:p w:rsidR="00765ABB" w:rsidRDefault="00765ABB" w:rsidP="00676124">
            <w:pPr>
              <w:jc w:val="center"/>
            </w:pPr>
            <w:r w:rsidRPr="00E85768">
              <w:rPr>
                <w:rFonts w:ascii="Arial Armenian" w:hAnsi="Arial Armenian"/>
                <w:b/>
                <w:sz w:val="20"/>
                <w:lang w:val="af-ZA"/>
              </w:rPr>
              <w:t>X</w:t>
            </w:r>
          </w:p>
        </w:tc>
        <w:tc>
          <w:tcPr>
            <w:tcW w:w="2244" w:type="dxa"/>
            <w:shd w:val="clear" w:color="auto" w:fill="auto"/>
            <w:vAlign w:val="center"/>
          </w:tcPr>
          <w:p w:rsidR="00765ABB" w:rsidRPr="00DE0E91" w:rsidRDefault="00765ABB" w:rsidP="001538BA">
            <w:pPr>
              <w:rPr>
                <w:rFonts w:ascii="Arial Armenian" w:hAnsi="Arial Armenian"/>
                <w:sz w:val="20"/>
                <w:lang w:val="af-ZA"/>
              </w:rPr>
            </w:pPr>
          </w:p>
        </w:tc>
        <w:tc>
          <w:tcPr>
            <w:tcW w:w="2930" w:type="dxa"/>
            <w:shd w:val="clear" w:color="auto" w:fill="auto"/>
            <w:vAlign w:val="center"/>
          </w:tcPr>
          <w:p w:rsidR="00765ABB" w:rsidRPr="00DE0E91" w:rsidRDefault="00765ABB" w:rsidP="001538BA">
            <w:pPr>
              <w:rPr>
                <w:rFonts w:ascii="Arial Armenian" w:hAnsi="Arial Armenian"/>
                <w:sz w:val="20"/>
                <w:lang w:val="af-ZA"/>
              </w:rPr>
            </w:pPr>
          </w:p>
        </w:tc>
      </w:tr>
      <w:tr w:rsidR="00765ABB" w:rsidRPr="00DE0E91" w:rsidTr="00B35819">
        <w:trPr>
          <w:trHeight w:val="654"/>
          <w:jc w:val="center"/>
        </w:trPr>
        <w:tc>
          <w:tcPr>
            <w:tcW w:w="494" w:type="dxa"/>
            <w:shd w:val="clear" w:color="auto" w:fill="auto"/>
            <w:vAlign w:val="center"/>
          </w:tcPr>
          <w:p w:rsidR="00765ABB" w:rsidRPr="00676124" w:rsidRDefault="00765ABB" w:rsidP="001538BA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6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765ABB" w:rsidRPr="0062576F" w:rsidRDefault="00765ABB" w:rsidP="00B95270">
            <w:pPr>
              <w:pStyle w:val="BodyText"/>
              <w:spacing w:line="288" w:lineRule="auto"/>
              <w:rPr>
                <w:rFonts w:ascii="Sylfaen" w:hAnsi="Sylfaen"/>
                <w:sz w:val="22"/>
                <w:szCs w:val="22"/>
              </w:rPr>
            </w:pPr>
            <w:r w:rsidRPr="008F7B02">
              <w:rPr>
                <w:sz w:val="21"/>
                <w:lang w:val="es-ES"/>
              </w:rPr>
              <w:t>&lt;&lt;</w:t>
            </w:r>
            <w:r>
              <w:rPr>
                <w:rFonts w:ascii="Sylfaen" w:hAnsi="Sylfaen"/>
                <w:sz w:val="21"/>
                <w:lang w:val="ru-RU"/>
              </w:rPr>
              <w:t>Մելանյա Մովսեսյան</w:t>
            </w:r>
            <w:r w:rsidRPr="008F7B02">
              <w:rPr>
                <w:rFonts w:ascii="Sylfaen" w:hAnsi="Sylfaen"/>
                <w:sz w:val="21"/>
                <w:lang w:val="es-ES"/>
              </w:rPr>
              <w:t xml:space="preserve">&gt;&gt; </w:t>
            </w:r>
            <w:r>
              <w:rPr>
                <w:rFonts w:ascii="Sylfaen" w:hAnsi="Sylfaen"/>
                <w:sz w:val="21"/>
                <w:lang w:val="es-ES"/>
              </w:rPr>
              <w:t>ՍՊԸ</w:t>
            </w:r>
          </w:p>
        </w:tc>
        <w:tc>
          <w:tcPr>
            <w:tcW w:w="2452" w:type="dxa"/>
            <w:shd w:val="clear" w:color="auto" w:fill="auto"/>
          </w:tcPr>
          <w:p w:rsidR="00765ABB" w:rsidRDefault="00765ABB" w:rsidP="00676124">
            <w:pPr>
              <w:jc w:val="center"/>
            </w:pPr>
            <w:r w:rsidRPr="00E85768">
              <w:rPr>
                <w:rFonts w:ascii="Arial Armenian" w:hAnsi="Arial Armenian"/>
                <w:b/>
                <w:sz w:val="20"/>
                <w:lang w:val="af-ZA"/>
              </w:rPr>
              <w:t>X</w:t>
            </w:r>
          </w:p>
        </w:tc>
        <w:tc>
          <w:tcPr>
            <w:tcW w:w="2244" w:type="dxa"/>
            <w:shd w:val="clear" w:color="auto" w:fill="auto"/>
            <w:vAlign w:val="center"/>
          </w:tcPr>
          <w:p w:rsidR="00765ABB" w:rsidRPr="00DE0E91" w:rsidRDefault="00765ABB" w:rsidP="001538BA">
            <w:pPr>
              <w:rPr>
                <w:rFonts w:ascii="Arial Armenian" w:hAnsi="Arial Armenian"/>
                <w:sz w:val="20"/>
                <w:lang w:val="af-ZA"/>
              </w:rPr>
            </w:pPr>
          </w:p>
        </w:tc>
        <w:tc>
          <w:tcPr>
            <w:tcW w:w="2930" w:type="dxa"/>
            <w:shd w:val="clear" w:color="auto" w:fill="auto"/>
            <w:vAlign w:val="center"/>
          </w:tcPr>
          <w:p w:rsidR="00765ABB" w:rsidRPr="00DE0E91" w:rsidRDefault="00765ABB" w:rsidP="001538BA">
            <w:pPr>
              <w:rPr>
                <w:rFonts w:ascii="Arial Armenian" w:hAnsi="Arial Armenian"/>
                <w:sz w:val="20"/>
                <w:lang w:val="af-ZA"/>
              </w:rPr>
            </w:pPr>
          </w:p>
        </w:tc>
      </w:tr>
      <w:tr w:rsidR="00765ABB" w:rsidRPr="00DE0E91" w:rsidTr="00B35819">
        <w:trPr>
          <w:trHeight w:val="654"/>
          <w:jc w:val="center"/>
        </w:trPr>
        <w:tc>
          <w:tcPr>
            <w:tcW w:w="494" w:type="dxa"/>
            <w:shd w:val="clear" w:color="auto" w:fill="auto"/>
            <w:vAlign w:val="center"/>
          </w:tcPr>
          <w:p w:rsidR="00765ABB" w:rsidRPr="00676124" w:rsidRDefault="00765ABB" w:rsidP="001538BA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7</w:t>
            </w:r>
          </w:p>
        </w:tc>
        <w:tc>
          <w:tcPr>
            <w:tcW w:w="2222" w:type="dxa"/>
            <w:shd w:val="clear" w:color="auto" w:fill="auto"/>
            <w:vAlign w:val="center"/>
          </w:tcPr>
          <w:p w:rsidR="00765ABB" w:rsidRPr="0062576F" w:rsidRDefault="00765ABB" w:rsidP="00B95270">
            <w:pPr>
              <w:pStyle w:val="BodyText"/>
              <w:spacing w:line="288" w:lineRule="auto"/>
              <w:rPr>
                <w:rFonts w:ascii="Sylfaen" w:hAnsi="Sylfaen"/>
                <w:sz w:val="22"/>
                <w:szCs w:val="22"/>
              </w:rPr>
            </w:pPr>
            <w:r w:rsidRPr="008F7B02">
              <w:rPr>
                <w:sz w:val="21"/>
                <w:lang w:val="es-ES"/>
              </w:rPr>
              <w:t>&lt;&lt;</w:t>
            </w:r>
            <w:r>
              <w:rPr>
                <w:rFonts w:ascii="Sylfaen" w:hAnsi="Sylfaen"/>
                <w:sz w:val="21"/>
                <w:lang w:val="es-ES"/>
              </w:rPr>
              <w:t>Անդրեասյան Շին</w:t>
            </w:r>
            <w:r w:rsidRPr="008F7B02">
              <w:rPr>
                <w:rFonts w:ascii="Sylfaen" w:hAnsi="Sylfaen"/>
                <w:sz w:val="21"/>
                <w:lang w:val="es-ES"/>
              </w:rPr>
              <w:t xml:space="preserve">&gt;&gt; </w:t>
            </w:r>
            <w:r>
              <w:rPr>
                <w:rFonts w:ascii="Sylfaen" w:hAnsi="Sylfaen"/>
                <w:sz w:val="21"/>
                <w:lang w:val="es-ES"/>
              </w:rPr>
              <w:t>ՍՊԸ</w:t>
            </w:r>
          </w:p>
        </w:tc>
        <w:tc>
          <w:tcPr>
            <w:tcW w:w="2452" w:type="dxa"/>
            <w:shd w:val="clear" w:color="auto" w:fill="auto"/>
          </w:tcPr>
          <w:p w:rsidR="00765ABB" w:rsidRDefault="00765ABB" w:rsidP="00676124">
            <w:pPr>
              <w:jc w:val="center"/>
            </w:pPr>
            <w:r w:rsidRPr="00E85768">
              <w:rPr>
                <w:rFonts w:ascii="Arial Armenian" w:hAnsi="Arial Armenian"/>
                <w:b/>
                <w:sz w:val="20"/>
                <w:lang w:val="af-ZA"/>
              </w:rPr>
              <w:t>X</w:t>
            </w:r>
          </w:p>
        </w:tc>
        <w:tc>
          <w:tcPr>
            <w:tcW w:w="2244" w:type="dxa"/>
            <w:shd w:val="clear" w:color="auto" w:fill="auto"/>
            <w:vAlign w:val="center"/>
          </w:tcPr>
          <w:p w:rsidR="00765ABB" w:rsidRPr="00DE0E91" w:rsidRDefault="00765ABB" w:rsidP="001538BA">
            <w:pPr>
              <w:rPr>
                <w:rFonts w:ascii="Arial Armenian" w:hAnsi="Arial Armenian"/>
                <w:sz w:val="20"/>
                <w:lang w:val="af-ZA"/>
              </w:rPr>
            </w:pPr>
          </w:p>
        </w:tc>
        <w:tc>
          <w:tcPr>
            <w:tcW w:w="2930" w:type="dxa"/>
            <w:shd w:val="clear" w:color="auto" w:fill="auto"/>
            <w:vAlign w:val="center"/>
          </w:tcPr>
          <w:p w:rsidR="00765ABB" w:rsidRPr="00DE0E91" w:rsidRDefault="00765ABB" w:rsidP="001538BA">
            <w:pPr>
              <w:rPr>
                <w:rFonts w:ascii="Arial Armenian" w:hAnsi="Arial Armenian"/>
                <w:sz w:val="20"/>
                <w:lang w:val="af-ZA"/>
              </w:rPr>
            </w:pPr>
          </w:p>
        </w:tc>
      </w:tr>
    </w:tbl>
    <w:p w:rsidR="00551248" w:rsidRDefault="00551248" w:rsidP="00717EFB">
      <w:pPr>
        <w:spacing w:after="0" w:line="360" w:lineRule="auto"/>
        <w:ind w:firstLine="709"/>
        <w:rPr>
          <w:rFonts w:cs="Sylfaen"/>
          <w:sz w:val="20"/>
        </w:rPr>
      </w:pPr>
    </w:p>
    <w:tbl>
      <w:tblPr>
        <w:tblpPr w:leftFromText="180" w:rightFromText="180" w:vertAnchor="text" w:horzAnchor="margin" w:tblpX="-310" w:tblpY="1"/>
        <w:tblOverlap w:val="never"/>
        <w:tblW w:w="11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1984"/>
        <w:gridCol w:w="781"/>
        <w:gridCol w:w="719"/>
        <w:gridCol w:w="768"/>
        <w:gridCol w:w="851"/>
        <w:gridCol w:w="992"/>
        <w:gridCol w:w="850"/>
        <w:gridCol w:w="1134"/>
        <w:gridCol w:w="1134"/>
        <w:gridCol w:w="284"/>
        <w:gridCol w:w="1029"/>
      </w:tblGrid>
      <w:tr w:rsidR="00676124" w:rsidRPr="006F7174" w:rsidTr="00765ABB">
        <w:trPr>
          <w:trHeight w:val="551"/>
        </w:trPr>
        <w:tc>
          <w:tcPr>
            <w:tcW w:w="534" w:type="dxa"/>
            <w:vMerge w:val="restart"/>
            <w:tcBorders>
              <w:bottom w:val="single" w:sz="4" w:space="0" w:color="auto"/>
            </w:tcBorders>
            <w:vAlign w:val="center"/>
          </w:tcPr>
          <w:p w:rsidR="00676124" w:rsidRPr="00676124" w:rsidRDefault="00676124" w:rsidP="00676124">
            <w:pPr>
              <w:jc w:val="center"/>
              <w:rPr>
                <w:rFonts w:ascii="Arial Armenian" w:hAnsi="Arial Armenian"/>
              </w:rPr>
            </w:pPr>
            <w:r w:rsidRPr="00676124">
              <w:rPr>
                <w:rFonts w:ascii="Arial Armenian" w:hAnsi="Arial Armenian"/>
              </w:rPr>
              <w:t>N</w:t>
            </w:r>
          </w:p>
        </w:tc>
        <w:tc>
          <w:tcPr>
            <w:tcW w:w="1984" w:type="dxa"/>
            <w:vMerge w:val="restart"/>
            <w:vAlign w:val="center"/>
          </w:tcPr>
          <w:p w:rsidR="00676124" w:rsidRPr="00676124" w:rsidRDefault="00676124" w:rsidP="00676124">
            <w:pPr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676124">
              <w:rPr>
                <w:rFonts w:ascii="Arial Armenian" w:hAnsi="Arial Armenian"/>
                <w:sz w:val="18"/>
                <w:szCs w:val="18"/>
              </w:rPr>
              <w:t xml:space="preserve">²åñ³ÝùÇ ³Ýí³ÝáõÙÁ </w:t>
            </w:r>
          </w:p>
        </w:tc>
        <w:tc>
          <w:tcPr>
            <w:tcW w:w="781" w:type="dxa"/>
            <w:vMerge w:val="restart"/>
            <w:tcBorders>
              <w:right w:val="single" w:sz="4" w:space="0" w:color="auto"/>
            </w:tcBorders>
            <w:vAlign w:val="center"/>
          </w:tcPr>
          <w:p w:rsidR="00676124" w:rsidRPr="00676124" w:rsidRDefault="00676124" w:rsidP="00676124">
            <w:pPr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676124">
              <w:rPr>
                <w:rFonts w:ascii="Arial Armenian" w:hAnsi="Arial Armenian"/>
                <w:sz w:val="18"/>
                <w:szCs w:val="18"/>
              </w:rPr>
              <w:t>â³÷Ù³Ý</w:t>
            </w:r>
          </w:p>
          <w:p w:rsidR="00676124" w:rsidRPr="00676124" w:rsidRDefault="00676124" w:rsidP="00676124">
            <w:pPr>
              <w:jc w:val="center"/>
              <w:rPr>
                <w:rFonts w:ascii="Arial Armenian" w:hAnsi="Arial Armenian"/>
                <w:sz w:val="18"/>
                <w:szCs w:val="18"/>
              </w:rPr>
            </w:pPr>
          </w:p>
          <w:p w:rsidR="00676124" w:rsidRPr="00676124" w:rsidRDefault="00676124" w:rsidP="00676124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676124">
              <w:rPr>
                <w:rFonts w:ascii="Arial Armenian" w:hAnsi="Arial Armenian"/>
                <w:sz w:val="18"/>
                <w:szCs w:val="18"/>
              </w:rPr>
              <w:t>ÙÇ³íáñÁ</w:t>
            </w:r>
          </w:p>
        </w:tc>
        <w:tc>
          <w:tcPr>
            <w:tcW w:w="673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76124" w:rsidRPr="00676124" w:rsidRDefault="00676124" w:rsidP="00676124">
            <w:pPr>
              <w:jc w:val="center"/>
              <w:rPr>
                <w:rFonts w:ascii="Arial Armenian" w:hAnsi="Arial Armenian"/>
                <w:b/>
              </w:rPr>
            </w:pPr>
            <w:r w:rsidRPr="00676124">
              <w:rPr>
                <w:rFonts w:ascii="Arial Armenian" w:hAnsi="Arial Armenian"/>
                <w:sz w:val="20"/>
                <w:szCs w:val="20"/>
              </w:rPr>
              <w:lastRenderedPageBreak/>
              <w:t>¶Ý³ÛÇÝ ³é³ç³ñÏÁ  /ÐÐ ¹ñ³Ù/,</w:t>
            </w:r>
            <w:r w:rsidRPr="00676124">
              <w:rPr>
                <w:rFonts w:ascii="Arial Armenian" w:hAnsi="Sylfaen"/>
                <w:sz w:val="20"/>
                <w:szCs w:val="20"/>
              </w:rPr>
              <w:t>առանց</w:t>
            </w:r>
            <w:r w:rsidRPr="00676124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676124">
              <w:rPr>
                <w:rFonts w:ascii="Arial Armenian" w:hAnsi="Sylfaen"/>
                <w:sz w:val="20"/>
                <w:szCs w:val="20"/>
              </w:rPr>
              <w:t>ԱԱՀ</w:t>
            </w: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676124" w:rsidRPr="006F7174" w:rsidRDefault="00676124" w:rsidP="00676124">
            <w:pPr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Ընտրված մասնակ</w:t>
            </w:r>
            <w:r>
              <w:rPr>
                <w:rFonts w:ascii="Sylfaen" w:hAnsi="Sylfaen"/>
                <w:sz w:val="20"/>
                <w:szCs w:val="20"/>
              </w:rPr>
              <w:lastRenderedPageBreak/>
              <w:t>ից</w:t>
            </w:r>
          </w:p>
        </w:tc>
      </w:tr>
      <w:tr w:rsidR="00765ABB" w:rsidRPr="004F2397" w:rsidTr="00765ABB">
        <w:trPr>
          <w:trHeight w:val="350"/>
        </w:trPr>
        <w:tc>
          <w:tcPr>
            <w:tcW w:w="534" w:type="dxa"/>
            <w:vMerge/>
            <w:tcBorders>
              <w:bottom w:val="single" w:sz="4" w:space="0" w:color="auto"/>
            </w:tcBorders>
            <w:vAlign w:val="center"/>
          </w:tcPr>
          <w:p w:rsidR="00765ABB" w:rsidRPr="00676124" w:rsidRDefault="00765ABB" w:rsidP="00765ABB">
            <w:pPr>
              <w:jc w:val="center"/>
              <w:rPr>
                <w:rFonts w:ascii="Arial Armenian" w:hAnsi="Arial Armenian"/>
              </w:rPr>
            </w:pPr>
          </w:p>
        </w:tc>
        <w:tc>
          <w:tcPr>
            <w:tcW w:w="1984" w:type="dxa"/>
            <w:vMerge/>
            <w:tcBorders>
              <w:bottom w:val="single" w:sz="4" w:space="0" w:color="auto"/>
            </w:tcBorders>
            <w:vAlign w:val="center"/>
          </w:tcPr>
          <w:p w:rsidR="00765ABB" w:rsidRPr="00676124" w:rsidRDefault="00765ABB" w:rsidP="00765ABB">
            <w:pPr>
              <w:jc w:val="center"/>
              <w:rPr>
                <w:rFonts w:ascii="Arial Armenian" w:hAnsi="Arial Armenian"/>
              </w:rPr>
            </w:pPr>
          </w:p>
        </w:tc>
        <w:tc>
          <w:tcPr>
            <w:tcW w:w="781" w:type="dxa"/>
            <w:vMerge/>
            <w:tcBorders>
              <w:bottom w:val="single" w:sz="4" w:space="0" w:color="auto"/>
            </w:tcBorders>
            <w:vAlign w:val="center"/>
          </w:tcPr>
          <w:p w:rsidR="00765ABB" w:rsidRPr="00676124" w:rsidRDefault="00765ABB" w:rsidP="00765ABB">
            <w:pPr>
              <w:jc w:val="center"/>
              <w:rPr>
                <w:rFonts w:ascii="Arial Armenian" w:hAnsi="Arial Armenian"/>
              </w:rPr>
            </w:pPr>
          </w:p>
        </w:tc>
        <w:tc>
          <w:tcPr>
            <w:tcW w:w="719" w:type="dxa"/>
            <w:tcBorders>
              <w:top w:val="single" w:sz="4" w:space="0" w:color="auto"/>
            </w:tcBorders>
            <w:vAlign w:val="center"/>
          </w:tcPr>
          <w:p w:rsidR="00765ABB" w:rsidRPr="00765ABB" w:rsidRDefault="00765ABB" w:rsidP="00765ABB">
            <w:pPr>
              <w:pStyle w:val="BodyText"/>
              <w:spacing w:line="288" w:lineRule="auto"/>
              <w:rPr>
                <w:rFonts w:ascii="Sylfaen" w:hAnsi="Sylfaen"/>
                <w:sz w:val="18"/>
                <w:szCs w:val="18"/>
                <w:lang w:val="ru-RU"/>
              </w:rPr>
            </w:pPr>
            <w:r w:rsidRPr="00765ABB">
              <w:rPr>
                <w:sz w:val="18"/>
                <w:szCs w:val="18"/>
                <w:lang w:val="es-ES"/>
              </w:rPr>
              <w:t>&lt;&lt;</w:t>
            </w:r>
            <w:r w:rsidRPr="00765ABB">
              <w:rPr>
                <w:rFonts w:ascii="Sylfaen" w:hAnsi="Sylfaen"/>
                <w:sz w:val="18"/>
                <w:szCs w:val="18"/>
                <w:lang w:val="es-ES"/>
              </w:rPr>
              <w:t>Նա</w:t>
            </w:r>
            <w:r w:rsidRPr="00765ABB">
              <w:rPr>
                <w:rFonts w:ascii="Sylfaen" w:hAnsi="Sylfaen"/>
                <w:sz w:val="18"/>
                <w:szCs w:val="18"/>
                <w:lang w:val="es-ES"/>
              </w:rPr>
              <w:lastRenderedPageBreak/>
              <w:t>վասարդ Շինարար&gt;&gt; ՍՊԸ</w:t>
            </w:r>
          </w:p>
        </w:tc>
        <w:tc>
          <w:tcPr>
            <w:tcW w:w="768" w:type="dxa"/>
            <w:tcBorders>
              <w:top w:val="single" w:sz="4" w:space="0" w:color="auto"/>
            </w:tcBorders>
            <w:vAlign w:val="center"/>
          </w:tcPr>
          <w:p w:rsidR="00765ABB" w:rsidRPr="00765ABB" w:rsidRDefault="00765ABB" w:rsidP="00765ABB">
            <w:pPr>
              <w:pStyle w:val="BodyText"/>
              <w:spacing w:line="288" w:lineRule="auto"/>
              <w:rPr>
                <w:rFonts w:ascii="Sylfaen" w:hAnsi="Sylfaen"/>
                <w:sz w:val="18"/>
                <w:szCs w:val="18"/>
                <w:lang w:val="ru-RU"/>
              </w:rPr>
            </w:pPr>
            <w:r w:rsidRPr="00765ABB">
              <w:rPr>
                <w:rFonts w:ascii="Sylfaen" w:hAnsi="Sylfaen"/>
                <w:sz w:val="18"/>
                <w:szCs w:val="18"/>
                <w:lang w:val="ru-RU"/>
              </w:rPr>
              <w:lastRenderedPageBreak/>
              <w:t>Էդիտ</w:t>
            </w:r>
            <w:r w:rsidRPr="00765ABB">
              <w:rPr>
                <w:rFonts w:ascii="Sylfaen" w:hAnsi="Sylfaen"/>
                <w:sz w:val="18"/>
                <w:szCs w:val="18"/>
                <w:lang w:val="ru-RU"/>
              </w:rPr>
              <w:lastRenderedPageBreak/>
              <w:t>ա ԱԿ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765ABB" w:rsidRPr="00765ABB" w:rsidRDefault="00765ABB" w:rsidP="00765ABB">
            <w:pPr>
              <w:pStyle w:val="BodyText"/>
              <w:spacing w:line="288" w:lineRule="auto"/>
              <w:rPr>
                <w:rFonts w:ascii="Sylfaen" w:hAnsi="Sylfaen"/>
                <w:sz w:val="18"/>
                <w:szCs w:val="18"/>
                <w:lang w:val="ru-RU"/>
              </w:rPr>
            </w:pPr>
            <w:r w:rsidRPr="00765ABB">
              <w:rPr>
                <w:sz w:val="18"/>
                <w:szCs w:val="18"/>
                <w:lang w:val="es-ES"/>
              </w:rPr>
              <w:lastRenderedPageBreak/>
              <w:t>&lt;&lt;</w:t>
            </w:r>
            <w:r w:rsidRPr="00765ABB">
              <w:rPr>
                <w:rFonts w:ascii="Sylfaen" w:hAnsi="Sylfaen"/>
                <w:sz w:val="18"/>
                <w:szCs w:val="18"/>
                <w:lang w:val="ru-RU"/>
              </w:rPr>
              <w:t>Գևո</w:t>
            </w:r>
            <w:r w:rsidRPr="00765ABB">
              <w:rPr>
                <w:rFonts w:ascii="Sylfaen" w:hAnsi="Sylfaen"/>
                <w:sz w:val="18"/>
                <w:szCs w:val="18"/>
                <w:lang w:val="ru-RU"/>
              </w:rPr>
              <w:lastRenderedPageBreak/>
              <w:t>րգյան և Ներսիսյան</w:t>
            </w:r>
            <w:r w:rsidRPr="00765ABB">
              <w:rPr>
                <w:rFonts w:ascii="Sylfaen" w:hAnsi="Sylfaen"/>
                <w:sz w:val="18"/>
                <w:szCs w:val="18"/>
                <w:lang w:val="es-ES"/>
              </w:rPr>
              <w:t>&gt;&gt; ՍՊԸ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765ABB" w:rsidRPr="00765ABB" w:rsidRDefault="00765ABB" w:rsidP="00765ABB">
            <w:pPr>
              <w:pStyle w:val="BodyText"/>
              <w:spacing w:line="288" w:lineRule="auto"/>
              <w:rPr>
                <w:rFonts w:ascii="Sylfaen" w:hAnsi="Sylfaen"/>
                <w:sz w:val="18"/>
                <w:szCs w:val="18"/>
              </w:rPr>
            </w:pPr>
            <w:r w:rsidRPr="00765ABB">
              <w:rPr>
                <w:sz w:val="18"/>
                <w:szCs w:val="18"/>
                <w:lang w:val="es-ES"/>
              </w:rPr>
              <w:lastRenderedPageBreak/>
              <w:t>&lt;&lt;</w:t>
            </w:r>
            <w:r w:rsidRPr="00765ABB">
              <w:rPr>
                <w:rFonts w:ascii="Sylfaen" w:hAnsi="Sylfaen"/>
                <w:sz w:val="18"/>
                <w:szCs w:val="18"/>
                <w:lang w:val="ru-RU"/>
              </w:rPr>
              <w:t>Է</w:t>
            </w:r>
            <w:r w:rsidRPr="00765ABB">
              <w:rPr>
                <w:rFonts w:ascii="Sylfaen" w:hAnsi="Sylfaen"/>
                <w:sz w:val="18"/>
                <w:szCs w:val="18"/>
              </w:rPr>
              <w:t xml:space="preserve">. </w:t>
            </w:r>
            <w:r w:rsidRPr="00765ABB">
              <w:rPr>
                <w:rFonts w:ascii="Sylfaen" w:hAnsi="Sylfaen"/>
                <w:sz w:val="18"/>
                <w:szCs w:val="18"/>
                <w:lang w:val="ru-RU"/>
              </w:rPr>
              <w:lastRenderedPageBreak/>
              <w:t>Կիրակոսյան</w:t>
            </w:r>
            <w:r w:rsidRPr="00765ABB">
              <w:rPr>
                <w:rFonts w:ascii="Sylfaen" w:hAnsi="Sylfaen"/>
                <w:sz w:val="18"/>
                <w:szCs w:val="18"/>
                <w:lang w:val="es-ES"/>
              </w:rPr>
              <w:t>&gt;&gt; ՍՊԸ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765ABB" w:rsidRPr="00765ABB" w:rsidRDefault="00765ABB" w:rsidP="00765ABB">
            <w:pPr>
              <w:pStyle w:val="BodyText"/>
              <w:spacing w:line="288" w:lineRule="auto"/>
              <w:rPr>
                <w:rFonts w:ascii="Sylfaen" w:hAnsi="Sylfaen"/>
                <w:sz w:val="18"/>
                <w:szCs w:val="18"/>
              </w:rPr>
            </w:pPr>
            <w:r w:rsidRPr="00765ABB">
              <w:rPr>
                <w:sz w:val="18"/>
                <w:szCs w:val="18"/>
                <w:lang w:val="es-ES"/>
              </w:rPr>
              <w:lastRenderedPageBreak/>
              <w:t>&lt;&lt;</w:t>
            </w:r>
            <w:r w:rsidRPr="00765ABB">
              <w:rPr>
                <w:rFonts w:ascii="Sylfaen" w:hAnsi="Sylfaen"/>
                <w:sz w:val="18"/>
                <w:szCs w:val="18"/>
                <w:lang w:val="ru-RU"/>
              </w:rPr>
              <w:t>Ատ</w:t>
            </w:r>
            <w:r w:rsidRPr="00765ABB">
              <w:rPr>
                <w:rFonts w:ascii="Sylfaen" w:hAnsi="Sylfaen"/>
                <w:sz w:val="18"/>
                <w:szCs w:val="18"/>
                <w:lang w:val="ru-RU"/>
              </w:rPr>
              <w:lastRenderedPageBreak/>
              <w:t>աշին</w:t>
            </w:r>
            <w:r w:rsidRPr="00765ABB">
              <w:rPr>
                <w:rFonts w:ascii="Sylfaen" w:hAnsi="Sylfaen"/>
                <w:sz w:val="18"/>
                <w:szCs w:val="18"/>
                <w:lang w:val="es-ES"/>
              </w:rPr>
              <w:t>&gt;&gt; ՍՊԸ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765ABB" w:rsidRPr="00765ABB" w:rsidRDefault="00765ABB" w:rsidP="00765ABB">
            <w:pPr>
              <w:pStyle w:val="BodyText"/>
              <w:spacing w:line="288" w:lineRule="auto"/>
              <w:rPr>
                <w:rFonts w:ascii="Sylfaen" w:hAnsi="Sylfaen"/>
                <w:sz w:val="18"/>
                <w:szCs w:val="18"/>
              </w:rPr>
            </w:pPr>
            <w:r w:rsidRPr="00765ABB">
              <w:rPr>
                <w:sz w:val="18"/>
                <w:szCs w:val="18"/>
                <w:lang w:val="es-ES"/>
              </w:rPr>
              <w:lastRenderedPageBreak/>
              <w:t>&lt;&lt;</w:t>
            </w:r>
            <w:r w:rsidRPr="00765ABB">
              <w:rPr>
                <w:rFonts w:ascii="Sylfaen" w:hAnsi="Sylfaen"/>
                <w:sz w:val="18"/>
                <w:szCs w:val="18"/>
                <w:lang w:val="ru-RU"/>
              </w:rPr>
              <w:t>Մելանյ</w:t>
            </w:r>
            <w:r w:rsidRPr="00765ABB">
              <w:rPr>
                <w:rFonts w:ascii="Sylfaen" w:hAnsi="Sylfaen"/>
                <w:sz w:val="18"/>
                <w:szCs w:val="18"/>
                <w:lang w:val="ru-RU"/>
              </w:rPr>
              <w:lastRenderedPageBreak/>
              <w:t>ա Մովսեսյան</w:t>
            </w:r>
            <w:r w:rsidRPr="00765ABB">
              <w:rPr>
                <w:rFonts w:ascii="Sylfaen" w:hAnsi="Sylfaen"/>
                <w:sz w:val="18"/>
                <w:szCs w:val="18"/>
                <w:lang w:val="es-ES"/>
              </w:rPr>
              <w:t>&gt;&gt; ՍՊԸ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765ABB" w:rsidRPr="00765ABB" w:rsidRDefault="00765ABB" w:rsidP="00765ABB">
            <w:pPr>
              <w:pStyle w:val="BodyText"/>
              <w:spacing w:line="288" w:lineRule="auto"/>
              <w:rPr>
                <w:rFonts w:ascii="Sylfaen" w:hAnsi="Sylfaen"/>
                <w:sz w:val="18"/>
                <w:szCs w:val="18"/>
              </w:rPr>
            </w:pPr>
            <w:r w:rsidRPr="00765ABB">
              <w:rPr>
                <w:sz w:val="18"/>
                <w:szCs w:val="18"/>
                <w:lang w:val="es-ES"/>
              </w:rPr>
              <w:lastRenderedPageBreak/>
              <w:t>&lt;&lt;</w:t>
            </w:r>
            <w:r w:rsidRPr="00765ABB">
              <w:rPr>
                <w:rFonts w:ascii="Sylfaen" w:hAnsi="Sylfaen"/>
                <w:sz w:val="18"/>
                <w:szCs w:val="18"/>
                <w:lang w:val="es-ES"/>
              </w:rPr>
              <w:t>Անդրեա</w:t>
            </w:r>
            <w:r w:rsidRPr="00765ABB">
              <w:rPr>
                <w:rFonts w:ascii="Sylfaen" w:hAnsi="Sylfaen"/>
                <w:sz w:val="18"/>
                <w:szCs w:val="18"/>
                <w:lang w:val="es-ES"/>
              </w:rPr>
              <w:lastRenderedPageBreak/>
              <w:t>սյան Շին&gt;&gt; ՍՊԸ</w:t>
            </w: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765ABB" w:rsidRPr="00676124" w:rsidRDefault="00765ABB" w:rsidP="00765ABB">
            <w:pPr>
              <w:pStyle w:val="BodyText"/>
              <w:spacing w:line="288" w:lineRule="auto"/>
              <w:rPr>
                <w:sz w:val="16"/>
                <w:szCs w:val="16"/>
                <w:lang w:val="ru-RU"/>
              </w:rPr>
            </w:pPr>
          </w:p>
        </w:tc>
        <w:tc>
          <w:tcPr>
            <w:tcW w:w="102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765ABB" w:rsidRPr="004F2397" w:rsidRDefault="00765ABB" w:rsidP="00765ABB">
            <w:pPr>
              <w:rPr>
                <w:b/>
                <w:sz w:val="21"/>
                <w:lang w:val="es-ES"/>
              </w:rPr>
            </w:pPr>
          </w:p>
        </w:tc>
      </w:tr>
      <w:tr w:rsidR="00765ABB" w:rsidRPr="006867C5" w:rsidTr="00765ABB">
        <w:trPr>
          <w:trHeight w:val="239"/>
        </w:trPr>
        <w:tc>
          <w:tcPr>
            <w:tcW w:w="534" w:type="dxa"/>
            <w:vAlign w:val="center"/>
          </w:tcPr>
          <w:p w:rsidR="00765ABB" w:rsidRPr="00340EE1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340EE1">
              <w:rPr>
                <w:rFonts w:ascii="Sylfaen" w:hAnsi="Sylfaen"/>
                <w:color w:val="000000"/>
                <w:sz w:val="18"/>
                <w:szCs w:val="18"/>
              </w:rPr>
              <w:lastRenderedPageBreak/>
              <w:t>1</w:t>
            </w:r>
          </w:p>
        </w:tc>
        <w:tc>
          <w:tcPr>
            <w:tcW w:w="1984" w:type="dxa"/>
            <w:vAlign w:val="center"/>
          </w:tcPr>
          <w:p w:rsidR="00765ABB" w:rsidRPr="00765ABB" w:rsidRDefault="00765ABB" w:rsidP="00765ABB">
            <w:pPr>
              <w:jc w:val="both"/>
              <w:rPr>
                <w:rFonts w:ascii="Arial Armenian" w:hAnsi="Arial Armenian"/>
                <w:sz w:val="16"/>
                <w:szCs w:val="16"/>
                <w:u w:val="single"/>
                <w:vertAlign w:val="subscript"/>
              </w:rPr>
            </w:pPr>
            <w:r w:rsidRPr="00765ABB">
              <w:rPr>
                <w:rFonts w:ascii="Arial Armenian" w:hAnsi="Arial Armenian" w:cs="Arial"/>
                <w:bCs/>
                <w:iCs/>
                <w:sz w:val="16"/>
                <w:szCs w:val="16"/>
                <w:lang w:val="af-ZA"/>
              </w:rPr>
              <w:t>§ì³Ý³ÓáñÇ Ð. ÂáõÙ³ÝÛ³ÝÇ ³Ýí³Ý å»ï³Ï³Ý Ñ³Ù³Éë³ñ³Ý¦ ÑÇÙÝ³¹ñ³Ù /áõëáõÙÝ³Ï³Ý ÃÇí 1 Ù³ëÝ³ß»ÝùÇ ë³Ý-Ñ³Ý·áõÛóÝ»ñÇ í»ñ³Ýáñá·Ù³Ý/</w:t>
            </w:r>
          </w:p>
        </w:tc>
        <w:tc>
          <w:tcPr>
            <w:tcW w:w="781" w:type="dxa"/>
            <w:vAlign w:val="center"/>
          </w:tcPr>
          <w:p w:rsidR="00765ABB" w:rsidRPr="009B137E" w:rsidRDefault="00765ABB" w:rsidP="00765ABB">
            <w:pPr>
              <w:jc w:val="center"/>
              <w:rPr>
                <w:rFonts w:ascii="Sylfaen" w:hAnsi="Sylfaen"/>
                <w:color w:val="000000"/>
                <w:sz w:val="20"/>
                <w:szCs w:val="20"/>
              </w:rPr>
            </w:pPr>
            <w:r>
              <w:rPr>
                <w:rFonts w:ascii="Sylfaen" w:hAnsi="Sylfaen"/>
                <w:color w:val="000000"/>
                <w:sz w:val="20"/>
                <w:szCs w:val="20"/>
              </w:rPr>
              <w:t>հատ</w:t>
            </w:r>
          </w:p>
        </w:tc>
        <w:tc>
          <w:tcPr>
            <w:tcW w:w="719" w:type="dxa"/>
            <w:vAlign w:val="center"/>
          </w:tcPr>
          <w:p w:rsidR="00765ABB" w:rsidRPr="00855682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</w:rPr>
              <w:t>2499000</w:t>
            </w:r>
          </w:p>
        </w:tc>
        <w:tc>
          <w:tcPr>
            <w:tcW w:w="768" w:type="dxa"/>
            <w:vAlign w:val="center"/>
          </w:tcPr>
          <w:p w:rsidR="00765ABB" w:rsidRPr="00E92F35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</w:rPr>
              <w:t>3330000</w:t>
            </w:r>
          </w:p>
        </w:tc>
        <w:tc>
          <w:tcPr>
            <w:tcW w:w="851" w:type="dxa"/>
            <w:vAlign w:val="center"/>
          </w:tcPr>
          <w:p w:rsidR="00765ABB" w:rsidRPr="00D75539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</w:rPr>
              <w:t>3640000</w:t>
            </w:r>
          </w:p>
        </w:tc>
        <w:tc>
          <w:tcPr>
            <w:tcW w:w="992" w:type="dxa"/>
            <w:vAlign w:val="center"/>
          </w:tcPr>
          <w:p w:rsidR="00765ABB" w:rsidRPr="00120A2B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</w:rPr>
              <w:t>2700000</w:t>
            </w:r>
          </w:p>
        </w:tc>
        <w:tc>
          <w:tcPr>
            <w:tcW w:w="850" w:type="dxa"/>
            <w:vAlign w:val="center"/>
          </w:tcPr>
          <w:p w:rsidR="00765ABB" w:rsidRPr="000454F8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765ABB" w:rsidRPr="00D176C5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</w:rPr>
              <w:t>3848000</w:t>
            </w:r>
          </w:p>
        </w:tc>
        <w:tc>
          <w:tcPr>
            <w:tcW w:w="1134" w:type="dxa"/>
            <w:vAlign w:val="center"/>
          </w:tcPr>
          <w:p w:rsidR="00765ABB" w:rsidRPr="00120A2B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</w:rPr>
              <w:t>270000</w:t>
            </w:r>
          </w:p>
        </w:tc>
        <w:tc>
          <w:tcPr>
            <w:tcW w:w="284" w:type="dxa"/>
            <w:vAlign w:val="bottom"/>
          </w:tcPr>
          <w:p w:rsidR="00765ABB" w:rsidRPr="000454F8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</w:p>
        </w:tc>
        <w:tc>
          <w:tcPr>
            <w:tcW w:w="1029" w:type="dxa"/>
            <w:vAlign w:val="center"/>
          </w:tcPr>
          <w:p w:rsidR="00765ABB" w:rsidRPr="00765ABB" w:rsidRDefault="00765ABB" w:rsidP="00765ABB">
            <w:pPr>
              <w:pStyle w:val="BodyText"/>
              <w:spacing w:line="288" w:lineRule="auto"/>
              <w:rPr>
                <w:rFonts w:ascii="Sylfaen" w:hAnsi="Sylfaen"/>
                <w:sz w:val="16"/>
                <w:szCs w:val="16"/>
                <w:lang w:val="ru-RU"/>
              </w:rPr>
            </w:pPr>
            <w:r w:rsidRPr="00765ABB">
              <w:rPr>
                <w:sz w:val="16"/>
                <w:szCs w:val="16"/>
                <w:lang w:val="es-ES"/>
              </w:rPr>
              <w:t>&lt;&lt;</w:t>
            </w:r>
            <w:r w:rsidRPr="00765ABB">
              <w:rPr>
                <w:rFonts w:ascii="Sylfaen" w:hAnsi="Sylfaen"/>
                <w:sz w:val="16"/>
                <w:szCs w:val="16"/>
                <w:lang w:val="es-ES"/>
              </w:rPr>
              <w:t>Նավասարդ Շինարար&gt;&gt; ՍՊԸ</w:t>
            </w:r>
          </w:p>
        </w:tc>
      </w:tr>
      <w:tr w:rsidR="00765ABB" w:rsidRPr="006867C5" w:rsidTr="00765ABB">
        <w:trPr>
          <w:trHeight w:val="239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765ABB" w:rsidRPr="00340EE1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765ABB" w:rsidRPr="00765ABB" w:rsidRDefault="00765ABB" w:rsidP="00765ABB">
            <w:pPr>
              <w:rPr>
                <w:rFonts w:ascii="Arial Armenian" w:hAnsi="Arial Armenian" w:cs="Arial Armenian"/>
                <w:bCs/>
                <w:color w:val="000000"/>
                <w:sz w:val="16"/>
                <w:szCs w:val="16"/>
                <w:lang w:val="af-ZA"/>
              </w:rPr>
            </w:pPr>
            <w:r w:rsidRPr="00765ABB">
              <w:rPr>
                <w:rFonts w:ascii="Arial Armenian" w:hAnsi="Arial Armenian" w:cs="Arial"/>
                <w:bCs/>
                <w:iCs/>
                <w:sz w:val="16"/>
                <w:szCs w:val="16"/>
                <w:lang w:val="af-ZA"/>
              </w:rPr>
              <w:t>§ì³Ý³ÓáñÇ Ð. ÂáõÙ³ÝÛ³ÝÇ ³Ýí³Ý å»ï³Ï³Ý Ñ³Ù³Éë³ñ³Ý¦ ÑÇÙÝ³¹ñ³Ù /áõëáõÙÝ³Ï³Ý ÃÇí 1 Ù³ëÝ³ß»ÝùÇ Ñ³ñ³í³ÛÇÝ ¨ ³ñ¨»ÉÛ³Ý ×³Ï³ïÝ»ñÇ  Ý»ñÏáõÙ/</w:t>
            </w:r>
          </w:p>
        </w:tc>
        <w:tc>
          <w:tcPr>
            <w:tcW w:w="781" w:type="dxa"/>
            <w:tcBorders>
              <w:bottom w:val="single" w:sz="4" w:space="0" w:color="auto"/>
            </w:tcBorders>
            <w:vAlign w:val="center"/>
          </w:tcPr>
          <w:p w:rsidR="00765ABB" w:rsidRDefault="00765ABB" w:rsidP="00765ABB">
            <w:pPr>
              <w:jc w:val="center"/>
              <w:rPr>
                <w:rFonts w:ascii="Sylfaen" w:hAnsi="Sylfaen"/>
                <w:color w:val="000000"/>
                <w:sz w:val="20"/>
                <w:szCs w:val="20"/>
              </w:rPr>
            </w:pPr>
            <w:r>
              <w:rPr>
                <w:rFonts w:ascii="Sylfaen" w:hAnsi="Sylfaen"/>
                <w:color w:val="000000"/>
                <w:sz w:val="20"/>
                <w:szCs w:val="20"/>
              </w:rPr>
              <w:t>հատ</w:t>
            </w:r>
          </w:p>
        </w:tc>
        <w:tc>
          <w:tcPr>
            <w:tcW w:w="719" w:type="dxa"/>
            <w:vAlign w:val="center"/>
          </w:tcPr>
          <w:p w:rsidR="00765ABB" w:rsidRPr="00855682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</w:rPr>
              <w:t>2183000</w:t>
            </w:r>
          </w:p>
        </w:tc>
        <w:tc>
          <w:tcPr>
            <w:tcW w:w="768" w:type="dxa"/>
            <w:vAlign w:val="center"/>
          </w:tcPr>
          <w:p w:rsidR="00765ABB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765ABB" w:rsidRPr="00D75539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</w:rPr>
              <w:t>3100000</w:t>
            </w:r>
          </w:p>
        </w:tc>
        <w:tc>
          <w:tcPr>
            <w:tcW w:w="992" w:type="dxa"/>
            <w:vAlign w:val="center"/>
          </w:tcPr>
          <w:p w:rsidR="00765ABB" w:rsidRPr="00120A2B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</w:rPr>
              <w:t>2300000</w:t>
            </w:r>
          </w:p>
        </w:tc>
        <w:tc>
          <w:tcPr>
            <w:tcW w:w="850" w:type="dxa"/>
            <w:vAlign w:val="center"/>
          </w:tcPr>
          <w:p w:rsidR="00765ABB" w:rsidRPr="00E92F35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</w:rPr>
              <w:t>2500000</w:t>
            </w:r>
          </w:p>
        </w:tc>
        <w:tc>
          <w:tcPr>
            <w:tcW w:w="1134" w:type="dxa"/>
            <w:vAlign w:val="center"/>
          </w:tcPr>
          <w:p w:rsidR="00765ABB" w:rsidRPr="00D176C5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</w:rPr>
              <w:t>2936000</w:t>
            </w:r>
          </w:p>
        </w:tc>
        <w:tc>
          <w:tcPr>
            <w:tcW w:w="1134" w:type="dxa"/>
            <w:vAlign w:val="center"/>
          </w:tcPr>
          <w:p w:rsidR="00765ABB" w:rsidRPr="00120A2B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</w:rPr>
              <w:t>2190000</w:t>
            </w:r>
          </w:p>
        </w:tc>
        <w:tc>
          <w:tcPr>
            <w:tcW w:w="284" w:type="dxa"/>
            <w:vAlign w:val="bottom"/>
          </w:tcPr>
          <w:p w:rsidR="00765ABB" w:rsidRDefault="00765ABB" w:rsidP="00765ABB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</w:p>
        </w:tc>
        <w:tc>
          <w:tcPr>
            <w:tcW w:w="1029" w:type="dxa"/>
            <w:tcBorders>
              <w:bottom w:val="single" w:sz="4" w:space="0" w:color="auto"/>
            </w:tcBorders>
            <w:vAlign w:val="center"/>
          </w:tcPr>
          <w:p w:rsidR="00765ABB" w:rsidRPr="00765ABB" w:rsidRDefault="00765ABB" w:rsidP="00765ABB">
            <w:pPr>
              <w:pStyle w:val="BodyText"/>
              <w:spacing w:line="288" w:lineRule="auto"/>
              <w:rPr>
                <w:rFonts w:ascii="Sylfaen" w:hAnsi="Sylfaen"/>
                <w:sz w:val="16"/>
                <w:szCs w:val="16"/>
                <w:lang w:val="ru-RU"/>
              </w:rPr>
            </w:pPr>
            <w:r w:rsidRPr="00765ABB">
              <w:rPr>
                <w:sz w:val="16"/>
                <w:szCs w:val="16"/>
                <w:lang w:val="es-ES"/>
              </w:rPr>
              <w:t>&lt;&lt;</w:t>
            </w:r>
            <w:r w:rsidRPr="00765ABB">
              <w:rPr>
                <w:rFonts w:ascii="Sylfaen" w:hAnsi="Sylfaen"/>
                <w:sz w:val="16"/>
                <w:szCs w:val="16"/>
                <w:lang w:val="es-ES"/>
              </w:rPr>
              <w:t>Նավասարդ Շինարար&gt;&gt; ՍՊԸ</w:t>
            </w:r>
          </w:p>
        </w:tc>
      </w:tr>
    </w:tbl>
    <w:p w:rsidR="00676124" w:rsidRPr="00676124" w:rsidRDefault="00676124" w:rsidP="00717EFB">
      <w:pPr>
        <w:spacing w:after="0" w:line="360" w:lineRule="auto"/>
        <w:ind w:firstLine="709"/>
        <w:rPr>
          <w:rFonts w:cs="Sylfaen"/>
          <w:sz w:val="20"/>
        </w:rPr>
      </w:pPr>
    </w:p>
    <w:p w:rsidR="001775C1" w:rsidRPr="00676124" w:rsidRDefault="001775C1" w:rsidP="001538BA">
      <w:pPr>
        <w:spacing w:after="240" w:line="360" w:lineRule="auto"/>
        <w:ind w:firstLine="709"/>
        <w:rPr>
          <w:rFonts w:ascii="Sylfaen" w:hAnsi="Sylfaen"/>
          <w:sz w:val="20"/>
          <w:lang w:val="af-ZA"/>
        </w:rPr>
      </w:pPr>
      <w:r w:rsidRPr="00676124">
        <w:rPr>
          <w:rFonts w:ascii="Sylfaen" w:hAnsi="Sylfaen" w:cs="Sylfaen"/>
          <w:sz w:val="20"/>
          <w:lang w:val="af-ZA"/>
        </w:rPr>
        <w:t>Ընտրված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մասնակցին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որոշելու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համար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կիրառված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չափանիշ՝</w:t>
      </w:r>
      <w:r w:rsidR="00415128" w:rsidRPr="00676124">
        <w:rPr>
          <w:rFonts w:ascii="Sylfaen" w:hAnsi="Sylfaen"/>
          <w:sz w:val="20"/>
          <w:lang w:val="af-ZA"/>
        </w:rPr>
        <w:t>ոչ գնային պայմաններին բավարարող գնահատված</w:t>
      </w:r>
      <w:r w:rsidR="00524403" w:rsidRPr="00676124">
        <w:rPr>
          <w:rFonts w:ascii="Sylfaen" w:hAnsi="Sylfaen"/>
          <w:sz w:val="20"/>
          <w:lang w:val="af-ZA"/>
        </w:rPr>
        <w:t xml:space="preserve"> և նվազագույն գնային առաջարկ ներկայացրած մասնակից</w:t>
      </w:r>
      <w:r w:rsidRPr="00676124">
        <w:rPr>
          <w:rFonts w:ascii="Sylfaen" w:hAnsi="Sylfaen" w:cs="Arial Armenian"/>
          <w:sz w:val="20"/>
          <w:lang w:val="af-ZA"/>
        </w:rPr>
        <w:t>։</w:t>
      </w:r>
    </w:p>
    <w:p w:rsidR="00524403" w:rsidRPr="00676124" w:rsidRDefault="001775C1" w:rsidP="00524403">
      <w:pPr>
        <w:spacing w:after="240" w:line="360" w:lineRule="auto"/>
        <w:ind w:firstLine="709"/>
        <w:rPr>
          <w:rFonts w:ascii="Sylfaen" w:hAnsi="Sylfaen" w:cs="Arial Armenian"/>
          <w:sz w:val="20"/>
          <w:lang w:val="af-ZA"/>
        </w:rPr>
      </w:pPr>
      <w:r w:rsidRPr="00676124">
        <w:rPr>
          <w:rFonts w:ascii="Sylfaen" w:hAnsi="Sylfaen" w:cs="Sylfaen"/>
          <w:sz w:val="20"/>
          <w:lang w:val="af-ZA"/>
        </w:rPr>
        <w:t>Ընտրված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մասնակցին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որոշելու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համար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կիրառված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չափանիշ՝</w:t>
      </w:r>
      <w:r w:rsidR="00524403" w:rsidRPr="00676124">
        <w:rPr>
          <w:rFonts w:ascii="Sylfaen" w:hAnsi="Sylfaen"/>
          <w:sz w:val="20"/>
          <w:lang w:val="af-ZA"/>
        </w:rPr>
        <w:t xml:space="preserve"> ոչ գնային պայմաններին բավարարող գնահատված և նվազագույն գնային առաջարկ ներկայացրած մասնակից</w:t>
      </w:r>
      <w:r w:rsidR="00524403" w:rsidRPr="00676124">
        <w:rPr>
          <w:rFonts w:ascii="Sylfaen" w:hAnsi="Sylfaen" w:cs="Arial Armenian"/>
          <w:sz w:val="20"/>
          <w:lang w:val="af-ZA"/>
        </w:rPr>
        <w:t>։</w:t>
      </w:r>
    </w:p>
    <w:p w:rsidR="00676124" w:rsidRPr="00676124" w:rsidRDefault="00676124" w:rsidP="00676124">
      <w:pPr>
        <w:spacing w:after="0" w:line="360" w:lineRule="auto"/>
        <w:ind w:firstLine="709"/>
        <w:rPr>
          <w:rFonts w:ascii="Sylfaen" w:hAnsi="Sylfaen" w:cs="Arial Armenian"/>
          <w:sz w:val="20"/>
          <w:lang w:val="af-ZA"/>
        </w:rPr>
      </w:pPr>
      <w:r w:rsidRPr="00676124">
        <w:rPr>
          <w:rFonts w:ascii="Sylfaen" w:hAnsi="Sylfaen"/>
          <w:sz w:val="20"/>
          <w:lang w:val="af-ZA"/>
        </w:rPr>
        <w:t>“</w:t>
      </w:r>
      <w:r w:rsidRPr="00676124">
        <w:rPr>
          <w:rFonts w:ascii="Sylfaen" w:hAnsi="Sylfaen" w:cs="Sylfaen"/>
          <w:sz w:val="20"/>
          <w:lang w:val="af-ZA"/>
        </w:rPr>
        <w:t>Գնումների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մասին</w:t>
      </w:r>
      <w:r w:rsidRPr="00676124">
        <w:rPr>
          <w:rFonts w:ascii="Sylfaen" w:hAnsi="Sylfaen"/>
          <w:sz w:val="20"/>
          <w:lang w:val="af-ZA"/>
        </w:rPr>
        <w:t xml:space="preserve">” </w:t>
      </w:r>
      <w:r w:rsidRPr="00676124">
        <w:rPr>
          <w:rFonts w:ascii="Sylfaen" w:hAnsi="Sylfaen" w:cs="Sylfaen"/>
          <w:sz w:val="20"/>
          <w:lang w:val="af-ZA"/>
        </w:rPr>
        <w:t>ՀՀ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օրենքի</w:t>
      </w:r>
      <w:r w:rsidRPr="00676124">
        <w:rPr>
          <w:rFonts w:ascii="Sylfaen" w:hAnsi="Sylfaen"/>
          <w:sz w:val="20"/>
          <w:lang w:val="af-ZA"/>
        </w:rPr>
        <w:t xml:space="preserve"> 10-</w:t>
      </w:r>
      <w:r w:rsidRPr="00676124">
        <w:rPr>
          <w:rFonts w:ascii="Sylfaen" w:hAnsi="Sylfaen" w:cs="Sylfaen"/>
          <w:sz w:val="20"/>
          <w:lang w:val="af-ZA"/>
        </w:rPr>
        <w:t>րդ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հոդվածի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համաձայն</w:t>
      </w:r>
      <w:r w:rsidRPr="00676124">
        <w:rPr>
          <w:rFonts w:ascii="Sylfaen" w:hAnsi="Sylfaen"/>
          <w:sz w:val="20"/>
          <w:lang w:val="af-ZA"/>
        </w:rPr>
        <w:t xml:space="preserve">` </w:t>
      </w:r>
      <w:r w:rsidRPr="00676124">
        <w:rPr>
          <w:rFonts w:ascii="Sylfaen" w:hAnsi="Sylfaen" w:cs="Sylfaen"/>
          <w:sz w:val="20"/>
          <w:lang w:val="af-ZA"/>
        </w:rPr>
        <w:t>անգործության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ժամկետ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է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սահմանվում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սույն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հայտարարությունը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հրապարակվելու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օրվան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հաջորդող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օրվանից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մինչ</w:t>
      </w:r>
      <w:r w:rsidRPr="00676124">
        <w:rPr>
          <w:rFonts w:ascii="Sylfaen" w:hAnsi="Sylfaen"/>
          <w:sz w:val="20"/>
          <w:lang w:val="af-ZA"/>
        </w:rPr>
        <w:t>և 5-</w:t>
      </w:r>
      <w:r w:rsidRPr="00676124">
        <w:rPr>
          <w:rFonts w:ascii="Sylfaen" w:hAnsi="Sylfaen" w:cs="Sylfaen"/>
          <w:sz w:val="20"/>
          <w:lang w:val="af-ZA"/>
        </w:rPr>
        <w:t>րդ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օրացուցային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օրը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ներառյալ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ընկած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ժամանակահատվածը</w:t>
      </w:r>
      <w:r w:rsidRPr="00676124">
        <w:rPr>
          <w:rFonts w:ascii="Sylfaen" w:hAnsi="Sylfaen" w:cs="Arial Armenian"/>
          <w:sz w:val="20"/>
          <w:lang w:val="af-ZA"/>
        </w:rPr>
        <w:t>։</w:t>
      </w:r>
    </w:p>
    <w:p w:rsidR="001775C1" w:rsidRPr="00676124" w:rsidRDefault="001775C1" w:rsidP="00676124">
      <w:pPr>
        <w:spacing w:after="0" w:line="360" w:lineRule="auto"/>
        <w:ind w:firstLine="709"/>
        <w:rPr>
          <w:rFonts w:ascii="Sylfaen" w:hAnsi="Sylfaen"/>
          <w:sz w:val="20"/>
          <w:lang w:val="af-ZA"/>
        </w:rPr>
      </w:pPr>
      <w:r w:rsidRPr="00676124">
        <w:rPr>
          <w:rFonts w:ascii="Sylfaen" w:hAnsi="Sylfaen" w:cs="Sylfaen"/>
          <w:sz w:val="20"/>
          <w:lang w:val="af-ZA"/>
        </w:rPr>
        <w:t>Սույն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հայտարարության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հետ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կապված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լրացուցիչ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տեղեկություններ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ստանալու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համար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կարող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եք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դիմել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գնումների</w:t>
      </w:r>
      <w:r w:rsidRPr="00676124">
        <w:rPr>
          <w:rFonts w:ascii="Sylfaen" w:hAnsi="Sylfaen"/>
          <w:sz w:val="20"/>
          <w:lang w:val="af-ZA"/>
        </w:rPr>
        <w:t xml:space="preserve"> </w:t>
      </w:r>
      <w:r w:rsidRPr="00676124">
        <w:rPr>
          <w:rFonts w:ascii="Sylfaen" w:hAnsi="Sylfaen" w:cs="Sylfaen"/>
          <w:sz w:val="20"/>
          <w:lang w:val="af-ZA"/>
        </w:rPr>
        <w:t>համակարգող՝</w:t>
      </w:r>
      <w:r w:rsidR="0038748D" w:rsidRPr="00676124">
        <w:rPr>
          <w:rFonts w:ascii="Sylfaen" w:hAnsi="Sylfaen"/>
          <w:sz w:val="20"/>
          <w:lang w:val="af-ZA"/>
        </w:rPr>
        <w:t xml:space="preserve"> Անու</w:t>
      </w:r>
      <w:r w:rsidR="0038748D" w:rsidRPr="00676124">
        <w:rPr>
          <w:rFonts w:ascii="Sylfaen" w:hAnsi="Sylfaen"/>
          <w:bCs/>
          <w:color w:val="000000"/>
        </w:rPr>
        <w:t>շ</w:t>
      </w:r>
      <w:r w:rsidR="0038748D" w:rsidRPr="00676124">
        <w:rPr>
          <w:rFonts w:ascii="Sylfaen" w:hAnsi="Sylfaen"/>
          <w:sz w:val="20"/>
          <w:lang w:val="af-ZA"/>
        </w:rPr>
        <w:t xml:space="preserve"> Ծատուրյանին:</w:t>
      </w:r>
    </w:p>
    <w:p w:rsidR="00DE0E91" w:rsidRPr="00DE0E91" w:rsidRDefault="001775C1" w:rsidP="00DE0E91">
      <w:pPr>
        <w:spacing w:after="240" w:line="360" w:lineRule="auto"/>
        <w:ind w:firstLine="709"/>
        <w:rPr>
          <w:rFonts w:ascii="Arial Armenian" w:hAnsi="Arial Armenian"/>
          <w:sz w:val="20"/>
          <w:lang w:val="af-ZA"/>
        </w:rPr>
      </w:pPr>
      <w:r w:rsidRPr="00DE0E91">
        <w:rPr>
          <w:rFonts w:ascii="Arial Armenian" w:hAnsi="GHEA Grapalat" w:cs="Sylfaen"/>
          <w:sz w:val="20"/>
          <w:lang w:val="af-ZA"/>
        </w:rPr>
        <w:t>Էլ</w:t>
      </w:r>
      <w:r w:rsidRPr="00DE0E91">
        <w:rPr>
          <w:rFonts w:ascii="Arial Armenian" w:hAnsi="Arial Armenian"/>
          <w:sz w:val="20"/>
          <w:lang w:val="af-ZA"/>
        </w:rPr>
        <w:t xml:space="preserve">. </w:t>
      </w:r>
      <w:r w:rsidRPr="00DE0E91">
        <w:rPr>
          <w:rFonts w:ascii="Arial Armenian" w:hAnsi="GHEA Grapalat" w:cs="Sylfaen"/>
          <w:sz w:val="20"/>
          <w:lang w:val="af-ZA"/>
        </w:rPr>
        <w:t>փոստ</w:t>
      </w:r>
      <w:r w:rsidRPr="00DE0E91">
        <w:rPr>
          <w:rFonts w:ascii="Arial Armenian" w:hAnsi="GHEA Grapalat" w:cs="Sylfaen"/>
          <w:color w:val="000000" w:themeColor="text1"/>
          <w:sz w:val="20"/>
          <w:lang w:val="af-ZA"/>
        </w:rPr>
        <w:t>՝</w:t>
      </w:r>
      <w:r w:rsidR="00DE0E91" w:rsidRPr="00DE0E91">
        <w:rPr>
          <w:rFonts w:ascii="Arial Armenian" w:hAnsi="Arial Armenian"/>
          <w:color w:val="000000" w:themeColor="text1"/>
          <w:sz w:val="20"/>
          <w:lang w:val="af-ZA"/>
        </w:rPr>
        <w:t xml:space="preserve"> </w:t>
      </w:r>
      <w:r w:rsidR="00460497">
        <w:rPr>
          <w:rFonts w:ascii="Arial Armenian" w:hAnsi="Arial Armenian"/>
          <w:color w:val="000000" w:themeColor="text1"/>
          <w:sz w:val="20"/>
          <w:lang w:val="af-ZA"/>
        </w:rPr>
        <w:t>a.tsaturyan78@mail.ru</w:t>
      </w:r>
    </w:p>
    <w:p w:rsidR="001775C1" w:rsidRDefault="001775C1" w:rsidP="001538BA">
      <w:pPr>
        <w:pStyle w:val="BodyTextIndent3"/>
        <w:spacing w:after="240" w:line="360" w:lineRule="auto"/>
        <w:ind w:firstLine="709"/>
        <w:rPr>
          <w:rFonts w:ascii="Sylfaen" w:hAnsi="Sylfaen"/>
          <w:b w:val="0"/>
          <w:i w:val="0"/>
          <w:sz w:val="20"/>
          <w:u w:val="none"/>
          <w:lang w:val="af-ZA"/>
        </w:rPr>
      </w:pPr>
      <w:r w:rsidRPr="00DE0E9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DE0E91">
        <w:rPr>
          <w:rFonts w:ascii="Arial Armenian" w:hAnsi="Arial Armenian"/>
          <w:b w:val="0"/>
          <w:i w:val="0"/>
          <w:sz w:val="20"/>
          <w:u w:val="none"/>
          <w:lang w:val="af-ZA"/>
        </w:rPr>
        <w:t>`</w:t>
      </w:r>
      <w:r w:rsidR="0038748D" w:rsidRPr="00DE0E91">
        <w:rPr>
          <w:rFonts w:ascii="Arial Armenian" w:hAnsi="Arial Armenian"/>
          <w:b w:val="0"/>
          <w:i w:val="0"/>
          <w:sz w:val="20"/>
          <w:u w:val="none"/>
          <w:lang w:val="af-ZA"/>
        </w:rPr>
        <w:t>&lt;&lt;</w:t>
      </w:r>
      <w:r w:rsidR="0038748D" w:rsidRPr="00DE0E91">
        <w:rPr>
          <w:rFonts w:ascii="Sylfaen" w:hAnsi="Sylfaen"/>
          <w:b w:val="0"/>
          <w:i w:val="0"/>
          <w:sz w:val="20"/>
          <w:u w:val="none"/>
          <w:lang w:val="af-ZA"/>
        </w:rPr>
        <w:t>ՎՊ</w:t>
      </w:r>
      <w:r w:rsidR="00331B93">
        <w:rPr>
          <w:rFonts w:ascii="Sylfaen" w:hAnsi="Sylfaen"/>
          <w:b w:val="0"/>
          <w:i w:val="0"/>
          <w:sz w:val="20"/>
          <w:u w:val="none"/>
          <w:lang w:val="af-ZA"/>
        </w:rPr>
        <w:t>Հ</w:t>
      </w:r>
      <w:r w:rsidR="0038748D" w:rsidRPr="00DE0E91">
        <w:rPr>
          <w:rFonts w:ascii="Arial Armenian" w:hAnsi="Arial Armenian"/>
          <w:b w:val="0"/>
          <w:i w:val="0"/>
          <w:sz w:val="20"/>
          <w:u w:val="none"/>
          <w:lang w:val="af-ZA"/>
        </w:rPr>
        <w:t xml:space="preserve">&gt;&gt; </w:t>
      </w:r>
    </w:p>
    <w:p w:rsidR="00870D5C" w:rsidRDefault="00870D5C" w:rsidP="001538BA">
      <w:pPr>
        <w:pStyle w:val="BodyTextIndent3"/>
        <w:spacing w:after="240" w:line="360" w:lineRule="auto"/>
        <w:ind w:firstLine="709"/>
        <w:rPr>
          <w:rFonts w:ascii="Sylfaen" w:hAnsi="Sylfaen"/>
          <w:b w:val="0"/>
          <w:i w:val="0"/>
          <w:sz w:val="20"/>
          <w:u w:val="none"/>
          <w:lang w:val="af-ZA"/>
        </w:rPr>
      </w:pPr>
    </w:p>
    <w:p w:rsidR="003F01AB" w:rsidRPr="00DE0E91" w:rsidRDefault="003D0E5E" w:rsidP="003D0E5E">
      <w:pPr>
        <w:pStyle w:val="BodyTextIndent3"/>
        <w:spacing w:after="240" w:line="360" w:lineRule="auto"/>
        <w:ind w:firstLine="709"/>
        <w:jc w:val="right"/>
        <w:rPr>
          <w:rFonts w:ascii="Arial Armenian" w:hAnsi="Arial Armenian" w:cs="Sylfaen"/>
          <w:b w:val="0"/>
          <w:sz w:val="20"/>
          <w:u w:val="none"/>
          <w:lang w:val="es-ES"/>
        </w:rPr>
      </w:pPr>
      <w:r>
        <w:rPr>
          <w:rFonts w:ascii="Sylfaen" w:hAnsi="Sylfaen"/>
          <w:b w:val="0"/>
          <w:i w:val="0"/>
          <w:sz w:val="20"/>
          <w:u w:val="none"/>
          <w:lang w:val="af-ZA"/>
        </w:rPr>
        <w:t>ՎՊՀ  ռեկտոր՝                                       Գ. Խաչատրյան</w:t>
      </w:r>
    </w:p>
    <w:p w:rsidR="00C73E81" w:rsidRPr="000B236E" w:rsidRDefault="00C73E81" w:rsidP="001538BA">
      <w:pPr>
        <w:rPr>
          <w:rFonts w:ascii="Arial Armenian" w:hAnsi="Arial Armenian"/>
          <w:lang w:val="af-ZA"/>
        </w:rPr>
      </w:pPr>
    </w:p>
    <w:sectPr w:rsidR="00C73E81" w:rsidRPr="000B236E" w:rsidSect="00332B1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1841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028E" w:rsidRDefault="00CF028E" w:rsidP="00D46BF4">
      <w:pPr>
        <w:spacing w:after="0" w:line="240" w:lineRule="auto"/>
      </w:pPr>
      <w:r>
        <w:separator/>
      </w:r>
    </w:p>
  </w:endnote>
  <w:endnote w:type="continuationSeparator" w:id="1">
    <w:p w:rsidR="00CF028E" w:rsidRDefault="00CF028E" w:rsidP="00D46B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3A4AB0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C73E81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CF028E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3A4AB0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C73E81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22F4E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CF028E" w:rsidP="00B21464">
    <w:pPr>
      <w:pStyle w:val="Footer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CF028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028E" w:rsidRDefault="00CF028E" w:rsidP="00D46BF4">
      <w:pPr>
        <w:spacing w:after="0" w:line="240" w:lineRule="auto"/>
      </w:pPr>
      <w:r>
        <w:separator/>
      </w:r>
    </w:p>
  </w:footnote>
  <w:footnote w:type="continuationSeparator" w:id="1">
    <w:p w:rsidR="00CF028E" w:rsidRDefault="00CF028E" w:rsidP="00D46B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CF028E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CF028E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CF028E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775C1"/>
    <w:rsid w:val="00010E62"/>
    <w:rsid w:val="000112E3"/>
    <w:rsid w:val="000134C2"/>
    <w:rsid w:val="00015A25"/>
    <w:rsid w:val="00035429"/>
    <w:rsid w:val="0006765D"/>
    <w:rsid w:val="000942F8"/>
    <w:rsid w:val="000A389A"/>
    <w:rsid w:val="000B236E"/>
    <w:rsid w:val="000D3A7D"/>
    <w:rsid w:val="000E1C66"/>
    <w:rsid w:val="000E7A5A"/>
    <w:rsid w:val="000F59AE"/>
    <w:rsid w:val="001126B0"/>
    <w:rsid w:val="001538BA"/>
    <w:rsid w:val="0015555C"/>
    <w:rsid w:val="00156C1E"/>
    <w:rsid w:val="001758D7"/>
    <w:rsid w:val="001775C1"/>
    <w:rsid w:val="001C5607"/>
    <w:rsid w:val="00224D44"/>
    <w:rsid w:val="00236456"/>
    <w:rsid w:val="002500D2"/>
    <w:rsid w:val="002F0C8F"/>
    <w:rsid w:val="00331B93"/>
    <w:rsid w:val="00332B1E"/>
    <w:rsid w:val="00351C6B"/>
    <w:rsid w:val="00374D47"/>
    <w:rsid w:val="0038623A"/>
    <w:rsid w:val="0038748D"/>
    <w:rsid w:val="003A4AB0"/>
    <w:rsid w:val="003D0E5E"/>
    <w:rsid w:val="003F01AB"/>
    <w:rsid w:val="00410BD5"/>
    <w:rsid w:val="0041343D"/>
    <w:rsid w:val="00415128"/>
    <w:rsid w:val="004344B8"/>
    <w:rsid w:val="00446E08"/>
    <w:rsid w:val="00460497"/>
    <w:rsid w:val="0047274D"/>
    <w:rsid w:val="00524403"/>
    <w:rsid w:val="005352BC"/>
    <w:rsid w:val="00544482"/>
    <w:rsid w:val="00551248"/>
    <w:rsid w:val="00556FC2"/>
    <w:rsid w:val="00575293"/>
    <w:rsid w:val="0059706E"/>
    <w:rsid w:val="005D4EBA"/>
    <w:rsid w:val="005F5B60"/>
    <w:rsid w:val="00636893"/>
    <w:rsid w:val="00646FAD"/>
    <w:rsid w:val="00676124"/>
    <w:rsid w:val="00693FF3"/>
    <w:rsid w:val="006A6CF6"/>
    <w:rsid w:val="006B03BD"/>
    <w:rsid w:val="006C7C9B"/>
    <w:rsid w:val="006F3EF2"/>
    <w:rsid w:val="00717EFB"/>
    <w:rsid w:val="00727851"/>
    <w:rsid w:val="00765ABB"/>
    <w:rsid w:val="00780451"/>
    <w:rsid w:val="007B00D1"/>
    <w:rsid w:val="007D39FC"/>
    <w:rsid w:val="007F3AA1"/>
    <w:rsid w:val="00825FD0"/>
    <w:rsid w:val="00837BE9"/>
    <w:rsid w:val="00854C13"/>
    <w:rsid w:val="00870D5C"/>
    <w:rsid w:val="008A2BA2"/>
    <w:rsid w:val="008F7130"/>
    <w:rsid w:val="00905032"/>
    <w:rsid w:val="009313E3"/>
    <w:rsid w:val="00952165"/>
    <w:rsid w:val="0095380F"/>
    <w:rsid w:val="009541EE"/>
    <w:rsid w:val="00961DE8"/>
    <w:rsid w:val="0096562E"/>
    <w:rsid w:val="00A65CF6"/>
    <w:rsid w:val="00AB2DA2"/>
    <w:rsid w:val="00AB4DF6"/>
    <w:rsid w:val="00AF6981"/>
    <w:rsid w:val="00B05832"/>
    <w:rsid w:val="00B838D7"/>
    <w:rsid w:val="00B96ADB"/>
    <w:rsid w:val="00BC7E81"/>
    <w:rsid w:val="00BD3E66"/>
    <w:rsid w:val="00BD4F13"/>
    <w:rsid w:val="00BF4A53"/>
    <w:rsid w:val="00C06ED3"/>
    <w:rsid w:val="00C20CD0"/>
    <w:rsid w:val="00C4458C"/>
    <w:rsid w:val="00C64498"/>
    <w:rsid w:val="00C71D7C"/>
    <w:rsid w:val="00C73E81"/>
    <w:rsid w:val="00CF028E"/>
    <w:rsid w:val="00D46BF4"/>
    <w:rsid w:val="00D84111"/>
    <w:rsid w:val="00D93F68"/>
    <w:rsid w:val="00DA52F8"/>
    <w:rsid w:val="00DA6D8E"/>
    <w:rsid w:val="00DE0E91"/>
    <w:rsid w:val="00DE38C1"/>
    <w:rsid w:val="00DF6B69"/>
    <w:rsid w:val="00E22F4E"/>
    <w:rsid w:val="00E419D4"/>
    <w:rsid w:val="00E67EE5"/>
    <w:rsid w:val="00F32487"/>
    <w:rsid w:val="00F3618B"/>
    <w:rsid w:val="00FC7AE4"/>
    <w:rsid w:val="00FE7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6BF4"/>
  </w:style>
  <w:style w:type="paragraph" w:styleId="Heading3">
    <w:name w:val="heading 3"/>
    <w:basedOn w:val="Normal"/>
    <w:next w:val="Normal"/>
    <w:link w:val="Heading3Char"/>
    <w:qFormat/>
    <w:rsid w:val="001775C1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1775C1"/>
    <w:rPr>
      <w:rFonts w:ascii="Times LatArm" w:eastAsia="Times New Roman" w:hAnsi="Times LatArm" w:cs="Times New Roman"/>
      <w:b/>
      <w:sz w:val="28"/>
      <w:szCs w:val="20"/>
      <w:lang w:val="en-US"/>
    </w:rPr>
  </w:style>
  <w:style w:type="paragraph" w:styleId="BodyText">
    <w:name w:val="Body Text"/>
    <w:basedOn w:val="Normal"/>
    <w:link w:val="BodyTextChar"/>
    <w:rsid w:val="001775C1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1775C1"/>
    <w:rPr>
      <w:rFonts w:ascii="Arial Armenian" w:eastAsia="Times New Roman" w:hAnsi="Arial Armenian" w:cs="Times New Roman"/>
      <w:sz w:val="20"/>
      <w:szCs w:val="20"/>
      <w:lang w:val="en-US"/>
    </w:rPr>
  </w:style>
  <w:style w:type="paragraph" w:styleId="Header">
    <w:name w:val="header"/>
    <w:basedOn w:val="Normal"/>
    <w:link w:val="HeaderChar"/>
    <w:rsid w:val="001775C1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HeaderChar">
    <w:name w:val="Header Char"/>
    <w:basedOn w:val="DefaultParagraphFont"/>
    <w:link w:val="Header"/>
    <w:rsid w:val="001775C1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1775C1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val="en-US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1775C1"/>
    <w:rPr>
      <w:rFonts w:ascii="Arial LatArm" w:eastAsia="Times New Roman" w:hAnsi="Arial LatArm" w:cs="Times New Roman"/>
      <w:sz w:val="24"/>
      <w:szCs w:val="20"/>
      <w:lang w:val="en-US"/>
    </w:rPr>
  </w:style>
  <w:style w:type="paragraph" w:styleId="BodyTextIndent3">
    <w:name w:val="Body Text Indent 3"/>
    <w:basedOn w:val="Normal"/>
    <w:link w:val="BodyTextIndent3Char"/>
    <w:rsid w:val="001775C1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1775C1"/>
    <w:rPr>
      <w:rFonts w:ascii="Arial LatArm" w:eastAsia="Times New Roman" w:hAnsi="Arial LatArm" w:cs="Times New Roman"/>
      <w:b/>
      <w:i/>
      <w:szCs w:val="20"/>
      <w:u w:val="single"/>
      <w:lang w:val="en-AU"/>
    </w:rPr>
  </w:style>
  <w:style w:type="character" w:styleId="PageNumber">
    <w:name w:val="page number"/>
    <w:basedOn w:val="DefaultParagraphFont"/>
    <w:rsid w:val="001775C1"/>
  </w:style>
  <w:style w:type="paragraph" w:styleId="Footer">
    <w:name w:val="footer"/>
    <w:basedOn w:val="Normal"/>
    <w:link w:val="FooterChar"/>
    <w:rsid w:val="001775C1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FooterChar">
    <w:name w:val="Footer Char"/>
    <w:basedOn w:val="DefaultParagraphFont"/>
    <w:link w:val="Footer"/>
    <w:rsid w:val="001775C1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DE0E91"/>
    <w:rPr>
      <w:color w:val="0000FF" w:themeColor="hyperlink"/>
      <w:u w:val="single"/>
    </w:rPr>
  </w:style>
  <w:style w:type="paragraph" w:styleId="BodyTextIndent2">
    <w:name w:val="Body Text Indent 2"/>
    <w:basedOn w:val="Normal"/>
    <w:link w:val="BodyTextIndent2Char"/>
    <w:rsid w:val="000E1C66"/>
    <w:pPr>
      <w:spacing w:after="120" w:line="480" w:lineRule="auto"/>
      <w:ind w:left="360"/>
    </w:pPr>
    <w:rPr>
      <w:rFonts w:ascii="Times Armenian" w:eastAsia="Times New Roman" w:hAnsi="Times Armenian" w:cs="Times New Roman"/>
      <w:sz w:val="24"/>
      <w:szCs w:val="24"/>
    </w:rPr>
  </w:style>
  <w:style w:type="character" w:customStyle="1" w:styleId="BodyTextIndent2Char">
    <w:name w:val="Body Text Indent 2 Char"/>
    <w:basedOn w:val="DefaultParagraphFont"/>
    <w:link w:val="BodyTextIndent2"/>
    <w:rsid w:val="000E1C66"/>
    <w:rPr>
      <w:rFonts w:ascii="Times Armenian" w:eastAsia="Times New Roman" w:hAnsi="Times Armeni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0264F-7649-4F4F-9D21-52E7FDC572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2</Pages>
  <Words>368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VSPI</Company>
  <LinksUpToDate>false</LinksUpToDate>
  <CharactersWithSpaces>2466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usmvichak</dc:creator>
  <cp:keywords/>
  <dc:description/>
  <cp:lastModifiedBy>gnumner-hamakargox</cp:lastModifiedBy>
  <cp:revision>64</cp:revision>
  <dcterms:created xsi:type="dcterms:W3CDTF">2013-04-19T06:32:00Z</dcterms:created>
  <dcterms:modified xsi:type="dcterms:W3CDTF">2018-06-29T08:20:00Z</dcterms:modified>
</cp:coreProperties>
</file>