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1A" w:rsidRPr="007324C7" w:rsidRDefault="00804F1A" w:rsidP="00804F1A">
      <w:pPr>
        <w:jc w:val="center"/>
        <w:rPr>
          <w:rFonts w:ascii="Sylfaen" w:hAnsi="Sylfaen"/>
          <w:b/>
          <w:sz w:val="20"/>
          <w:lang w:val="af-ZA"/>
        </w:rPr>
      </w:pPr>
      <w:r w:rsidRPr="007324C7">
        <w:rPr>
          <w:rFonts w:ascii="Sylfaen" w:hAnsi="Sylfaen" w:cs="Sylfaen"/>
          <w:b/>
          <w:sz w:val="20"/>
          <w:lang w:val="af-ZA"/>
        </w:rPr>
        <w:t>ՀԱՅՏԱՐԱՐՈՒԹՅՈՒՆ</w:t>
      </w:r>
      <w:r w:rsidRPr="007324C7">
        <w:rPr>
          <w:rFonts w:ascii="Sylfaen" w:hAnsi="Sylfaen"/>
          <w:b/>
          <w:sz w:val="20"/>
          <w:lang w:val="af-ZA"/>
        </w:rPr>
        <w:t xml:space="preserve"> (</w:t>
      </w:r>
      <w:r w:rsidRPr="007324C7">
        <w:rPr>
          <w:rFonts w:ascii="Sylfaen" w:hAnsi="Sylfaen" w:cs="Sylfaen"/>
          <w:b/>
          <w:sz w:val="20"/>
          <w:lang w:val="af-ZA"/>
        </w:rPr>
        <w:t>ՀԱՇՎԵՏՎՈՒԹՅՈՒՆ</w:t>
      </w:r>
      <w:r w:rsidRPr="007324C7">
        <w:rPr>
          <w:rFonts w:ascii="Sylfaen" w:hAnsi="Sylfaen"/>
          <w:b/>
          <w:sz w:val="20"/>
          <w:lang w:val="af-ZA"/>
        </w:rPr>
        <w:t>)</w:t>
      </w:r>
    </w:p>
    <w:p w:rsidR="00804F1A" w:rsidRPr="007324C7" w:rsidRDefault="004F0796" w:rsidP="00804F1A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sz w:val="20"/>
          <w:lang w:val="hy-AM"/>
        </w:rPr>
        <w:t xml:space="preserve">ՄԵԿ ԱՆՁԻՑ ԳՆՄԱՆ </w:t>
      </w:r>
      <w:r w:rsidR="00804F1A">
        <w:rPr>
          <w:rFonts w:ascii="Sylfaen" w:hAnsi="Sylfaen"/>
          <w:b/>
          <w:sz w:val="20"/>
          <w:lang w:val="hy-AM"/>
        </w:rPr>
        <w:t xml:space="preserve"> </w:t>
      </w:r>
      <w:r w:rsidR="00804F1A" w:rsidRPr="007324C7">
        <w:rPr>
          <w:rFonts w:ascii="Sylfaen" w:hAnsi="Sylfaen" w:cs="Sylfaen"/>
          <w:b/>
          <w:sz w:val="20"/>
          <w:lang w:val="af-ZA"/>
        </w:rPr>
        <w:t>ԸՆԹԱՑԱԿԱՐԳՈՎ</w:t>
      </w:r>
      <w:r w:rsidR="00804F1A" w:rsidRPr="007324C7">
        <w:rPr>
          <w:rFonts w:ascii="Sylfaen" w:hAnsi="Sylfaen"/>
          <w:b/>
          <w:sz w:val="20"/>
          <w:lang w:val="af-ZA"/>
        </w:rPr>
        <w:t xml:space="preserve"> </w:t>
      </w:r>
      <w:r w:rsidR="00804F1A" w:rsidRPr="007324C7">
        <w:rPr>
          <w:rFonts w:ascii="Sylfaen" w:hAnsi="Sylfaen" w:cs="Sylfaen"/>
          <w:b/>
          <w:sz w:val="20"/>
          <w:lang w:val="af-ZA"/>
        </w:rPr>
        <w:t>ԿՆՔՎԱԾ</w:t>
      </w:r>
      <w:r w:rsidR="00804F1A" w:rsidRPr="007324C7">
        <w:rPr>
          <w:rFonts w:ascii="Sylfaen" w:hAnsi="Sylfaen"/>
          <w:b/>
          <w:sz w:val="20"/>
          <w:lang w:val="af-ZA"/>
        </w:rPr>
        <w:t xml:space="preserve"> </w:t>
      </w:r>
      <w:r w:rsidR="00804F1A" w:rsidRPr="007324C7">
        <w:rPr>
          <w:rFonts w:ascii="Sylfaen" w:hAnsi="Sylfaen" w:cs="Sylfaen"/>
          <w:b/>
          <w:sz w:val="20"/>
          <w:lang w:val="af-ZA"/>
        </w:rPr>
        <w:t>ՊԱՅՄԱՆԱԳՐԻ</w:t>
      </w:r>
      <w:r w:rsidR="00804F1A" w:rsidRPr="007324C7">
        <w:rPr>
          <w:rFonts w:ascii="Sylfaen" w:hAnsi="Sylfaen"/>
          <w:b/>
          <w:sz w:val="20"/>
          <w:lang w:val="af-ZA"/>
        </w:rPr>
        <w:t xml:space="preserve"> </w:t>
      </w:r>
      <w:r w:rsidR="00804F1A" w:rsidRPr="007324C7">
        <w:rPr>
          <w:rFonts w:ascii="Sylfaen" w:hAnsi="Sylfaen" w:cs="Sylfaen"/>
          <w:b/>
          <w:sz w:val="20"/>
          <w:lang w:val="af-ZA"/>
        </w:rPr>
        <w:t>ՄԱՍԻՆ</w:t>
      </w:r>
      <w:r w:rsidR="00804F1A" w:rsidRPr="007324C7">
        <w:rPr>
          <w:rFonts w:ascii="Sylfaen" w:hAnsi="Sylfaen"/>
          <w:sz w:val="20"/>
          <w:lang w:val="af-ZA"/>
        </w:rPr>
        <w:tab/>
      </w:r>
    </w:p>
    <w:p w:rsidR="00804F1A" w:rsidRPr="00BC71B2" w:rsidRDefault="00804F1A" w:rsidP="00804F1A">
      <w:pPr>
        <w:pStyle w:val="Heading3"/>
        <w:ind w:firstLine="0"/>
        <w:rPr>
          <w:rFonts w:ascii="Sylfaen" w:hAnsi="Sylfaen" w:cs="Sylfaen"/>
          <w:sz w:val="18"/>
          <w:szCs w:val="18"/>
          <w:lang w:val="hy-AM"/>
        </w:rPr>
      </w:pPr>
      <w:r w:rsidRPr="00BC71B2">
        <w:rPr>
          <w:rFonts w:ascii="Sylfaen" w:hAnsi="Sylfaen" w:cs="Sylfaen"/>
          <w:sz w:val="20"/>
          <w:lang w:val="af-ZA"/>
        </w:rPr>
        <w:t>ԸՆԹԱՑԱԿԱՐԳԻ</w:t>
      </w:r>
      <w:r w:rsidRPr="00BC71B2">
        <w:rPr>
          <w:rFonts w:ascii="Sylfaen" w:hAnsi="Sylfaen"/>
          <w:sz w:val="20"/>
          <w:lang w:val="af-ZA"/>
        </w:rPr>
        <w:t xml:space="preserve"> </w:t>
      </w:r>
      <w:r w:rsidRPr="00BC71B2">
        <w:rPr>
          <w:rFonts w:ascii="Sylfaen" w:hAnsi="Sylfaen" w:cs="Sylfaen"/>
          <w:sz w:val="20"/>
          <w:lang w:val="af-ZA"/>
        </w:rPr>
        <w:t>ԾԱԾԿԱԳԻՐԸ՝</w:t>
      </w:r>
      <w:r w:rsidRPr="00BC71B2">
        <w:rPr>
          <w:rFonts w:ascii="Sylfaen" w:hAnsi="Sylfaen"/>
          <w:sz w:val="20"/>
          <w:lang w:val="af-ZA"/>
        </w:rPr>
        <w:t xml:space="preserve"> </w:t>
      </w:r>
      <w:r w:rsidRPr="00BC71B2">
        <w:rPr>
          <w:rFonts w:ascii="Sylfaen" w:hAnsi="Sylfaen"/>
          <w:sz w:val="20"/>
          <w:lang w:val="hy-AM"/>
        </w:rPr>
        <w:t xml:space="preserve"> </w:t>
      </w:r>
      <w:r w:rsidR="00BC71B2" w:rsidRPr="00BC71B2">
        <w:rPr>
          <w:rFonts w:ascii="Sylfaen" w:hAnsi="Sylfaen"/>
          <w:sz w:val="18"/>
          <w:szCs w:val="18"/>
          <w:lang w:val="hy-AM"/>
        </w:rPr>
        <w:t>«</w:t>
      </w:r>
      <w:r w:rsidR="00BC71B2" w:rsidRPr="00BC71B2">
        <w:rPr>
          <w:rFonts w:ascii="Sylfaen" w:hAnsi="Sylfaen"/>
          <w:sz w:val="18"/>
          <w:lang w:val="af-ZA"/>
        </w:rPr>
        <w:t>ԱՎԼԱ-ԳՀԾՁԲ-2018/1</w:t>
      </w:r>
      <w:r w:rsidR="00BC71B2" w:rsidRPr="00BC71B2">
        <w:rPr>
          <w:rFonts w:ascii="Sylfaen" w:hAnsi="Sylfaen"/>
          <w:sz w:val="18"/>
          <w:lang w:val="hy-AM"/>
        </w:rPr>
        <w:t>»</w:t>
      </w:r>
    </w:p>
    <w:p w:rsidR="00804F1A" w:rsidRPr="00BC71B2" w:rsidRDefault="00804F1A" w:rsidP="00804F1A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BC71B2">
        <w:rPr>
          <w:rFonts w:ascii="Sylfaen" w:hAnsi="Sylfaen" w:cs="Sylfaen"/>
          <w:b w:val="0"/>
          <w:sz w:val="20"/>
          <w:lang w:val="af-ZA"/>
        </w:rPr>
        <w:t>Պատվիրատուն</w:t>
      </w:r>
      <w:r w:rsidR="009B30BB" w:rsidRPr="00BC71B2">
        <w:rPr>
          <w:rFonts w:ascii="Sylfaen" w:hAnsi="Sylfaen" w:cs="Sylfaen"/>
          <w:b w:val="0"/>
          <w:sz w:val="20"/>
          <w:lang w:val="hy-AM"/>
        </w:rPr>
        <w:t xml:space="preserve">՝ </w:t>
      </w:r>
      <w:r w:rsidR="00D90103" w:rsidRPr="00BC71B2">
        <w:rPr>
          <w:rFonts w:ascii="Sylfaen" w:hAnsi="Sylfaen" w:cs="Sylfaen"/>
          <w:b w:val="0"/>
          <w:sz w:val="20"/>
          <w:lang w:val="af-ZA"/>
        </w:rPr>
        <w:t xml:space="preserve">«Աուդիո-Վիզուալ </w:t>
      </w:r>
      <w:r w:rsidR="00BC71B2">
        <w:rPr>
          <w:rFonts w:ascii="Sylfaen" w:hAnsi="Sylfaen" w:cs="Sylfaen"/>
          <w:b w:val="0"/>
          <w:sz w:val="20"/>
          <w:lang w:val="hy-AM"/>
        </w:rPr>
        <w:t xml:space="preserve"> </w:t>
      </w:r>
      <w:r w:rsidR="00D90103" w:rsidRPr="00BC71B2">
        <w:rPr>
          <w:rFonts w:ascii="Sylfaen" w:hAnsi="Sylfaen" w:cs="Sylfaen"/>
          <w:b w:val="0"/>
          <w:sz w:val="20"/>
          <w:lang w:val="af-ZA"/>
        </w:rPr>
        <w:t>լրագրողների ասոցիացիա» ՀԿ-ը, որը գտնվում է ՀՀ, ք. Երևան Արշակունյաց 2</w:t>
      </w:r>
      <w:r w:rsidR="00D90103" w:rsidRPr="00BC71B2">
        <w:rPr>
          <w:rFonts w:ascii="Sylfaen" w:hAnsi="Sylfaen"/>
          <w:b w:val="0"/>
          <w:sz w:val="20"/>
          <w:lang w:val="af-ZA"/>
        </w:rPr>
        <w:t xml:space="preserve"> </w:t>
      </w:r>
      <w:r w:rsidR="009B7054" w:rsidRPr="00BC71B2">
        <w:rPr>
          <w:rFonts w:ascii="Sylfaen" w:hAnsi="Sylfaen"/>
          <w:b w:val="0"/>
          <w:sz w:val="20"/>
          <w:lang w:val="af-ZA"/>
        </w:rPr>
        <w:t>/</w:t>
      </w:r>
      <w:r w:rsidR="009B7054" w:rsidRPr="00BC71B2">
        <w:rPr>
          <w:rFonts w:ascii="Sylfaen" w:hAnsi="Sylfaen"/>
          <w:b w:val="0"/>
          <w:sz w:val="20"/>
          <w:lang w:val="hy-AM"/>
        </w:rPr>
        <w:t>պետ</w:t>
      </w:r>
      <w:r w:rsidR="009B7054" w:rsidRPr="00BC71B2">
        <w:rPr>
          <w:rFonts w:ascii="Sylfaen" w:hAnsi="Sylfaen"/>
          <w:b w:val="0"/>
          <w:sz w:val="20"/>
          <w:lang w:val="af-ZA"/>
        </w:rPr>
        <w:t>.</w:t>
      </w:r>
      <w:r w:rsidR="009B7054" w:rsidRPr="00BC71B2">
        <w:rPr>
          <w:rFonts w:ascii="Sylfaen" w:hAnsi="Sylfaen"/>
          <w:b w:val="0"/>
          <w:sz w:val="20"/>
          <w:lang w:val="hy-AM"/>
        </w:rPr>
        <w:t>գրանցման</w:t>
      </w:r>
      <w:r w:rsidR="009B7054" w:rsidRPr="00BC71B2">
        <w:rPr>
          <w:rFonts w:ascii="Sylfaen" w:hAnsi="Sylfaen"/>
          <w:b w:val="0"/>
          <w:sz w:val="20"/>
          <w:lang w:val="af-ZA"/>
        </w:rPr>
        <w:t xml:space="preserve"> </w:t>
      </w:r>
      <w:r w:rsidR="009B7054" w:rsidRPr="00BC71B2">
        <w:rPr>
          <w:rFonts w:ascii="Sylfaen" w:hAnsi="Sylfaen"/>
          <w:b w:val="0"/>
          <w:sz w:val="20"/>
          <w:lang w:val="hy-AM"/>
        </w:rPr>
        <w:t>համարը</w:t>
      </w:r>
      <w:r w:rsidR="009B7054" w:rsidRPr="00BC71B2">
        <w:rPr>
          <w:rFonts w:ascii="Sylfaen" w:hAnsi="Sylfaen"/>
          <w:b w:val="0"/>
          <w:sz w:val="20"/>
          <w:lang w:val="af-ZA"/>
        </w:rPr>
        <w:t xml:space="preserve"> </w:t>
      </w:r>
      <w:r w:rsidR="00D90103" w:rsidRPr="00BC71B2">
        <w:rPr>
          <w:rFonts w:ascii="Sylfaen" w:hAnsi="Sylfaen"/>
          <w:b w:val="0"/>
          <w:sz w:val="20"/>
          <w:lang w:val="af-ZA"/>
        </w:rPr>
        <w:t>211.171.01927</w:t>
      </w:r>
      <w:r w:rsidR="009B7054" w:rsidRPr="00BC71B2">
        <w:rPr>
          <w:rFonts w:ascii="Sylfaen" w:hAnsi="Sylfaen"/>
          <w:b w:val="0"/>
          <w:sz w:val="20"/>
          <w:lang w:val="af-ZA"/>
        </w:rPr>
        <w:t xml:space="preserve">/ </w:t>
      </w:r>
      <w:r w:rsidRPr="00BC71B2">
        <w:rPr>
          <w:rFonts w:ascii="Sylfaen" w:hAnsi="Sylfaen" w:cs="Sylfaen"/>
          <w:b w:val="0"/>
          <w:sz w:val="20"/>
          <w:lang w:val="af-ZA"/>
        </w:rPr>
        <w:t>հասցեում</w:t>
      </w:r>
      <w:r w:rsidRPr="00BC71B2">
        <w:rPr>
          <w:rFonts w:ascii="Sylfaen" w:hAnsi="Sylfaen"/>
          <w:b w:val="0"/>
          <w:sz w:val="20"/>
          <w:lang w:val="af-ZA"/>
        </w:rPr>
        <w:t xml:space="preserve">, </w:t>
      </w:r>
      <w:r w:rsidRPr="00BC71B2">
        <w:rPr>
          <w:rFonts w:ascii="Sylfaen" w:hAnsi="Sylfaen" w:cs="Sylfaen"/>
          <w:b w:val="0"/>
          <w:sz w:val="20"/>
          <w:lang w:val="af-ZA"/>
        </w:rPr>
        <w:t>ստորև</w:t>
      </w:r>
      <w:r w:rsidRPr="00BC71B2">
        <w:rPr>
          <w:rFonts w:ascii="Sylfaen" w:hAnsi="Sylfaen"/>
          <w:b w:val="0"/>
          <w:sz w:val="20"/>
          <w:lang w:val="af-ZA"/>
        </w:rPr>
        <w:t xml:space="preserve"> </w:t>
      </w:r>
      <w:r w:rsidRPr="00BC71B2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BC71B2">
        <w:rPr>
          <w:rFonts w:ascii="Sylfaen" w:hAnsi="Sylfaen"/>
          <w:b w:val="0"/>
          <w:sz w:val="20"/>
          <w:lang w:val="af-ZA"/>
        </w:rPr>
        <w:t xml:space="preserve"> </w:t>
      </w:r>
      <w:r w:rsidRPr="00BC71B2">
        <w:rPr>
          <w:rFonts w:ascii="Sylfaen" w:hAnsi="Sylfaen" w:cs="Sylfaen"/>
          <w:b w:val="0"/>
          <w:sz w:val="20"/>
          <w:lang w:val="af-ZA"/>
        </w:rPr>
        <w:t>է</w:t>
      </w:r>
      <w:r w:rsidRPr="00BC71B2">
        <w:rPr>
          <w:rFonts w:ascii="Sylfaen" w:hAnsi="Sylfaen"/>
          <w:b w:val="0"/>
          <w:sz w:val="20"/>
          <w:lang w:val="af-ZA"/>
        </w:rPr>
        <w:t xml:space="preserve"> </w:t>
      </w:r>
      <w:r w:rsidRPr="00BC71B2">
        <w:rPr>
          <w:rFonts w:ascii="Sylfaen" w:hAnsi="Sylfaen"/>
          <w:b w:val="0"/>
          <w:sz w:val="20"/>
          <w:lang w:val="hy-AM"/>
        </w:rPr>
        <w:t xml:space="preserve"> </w:t>
      </w:r>
      <w:r w:rsidR="00BC71B2" w:rsidRPr="00BC71B2">
        <w:rPr>
          <w:rFonts w:ascii="Sylfaen" w:hAnsi="Sylfaen"/>
          <w:b w:val="0"/>
          <w:sz w:val="18"/>
          <w:szCs w:val="18"/>
          <w:lang w:val="hy-AM"/>
        </w:rPr>
        <w:t>«</w:t>
      </w:r>
      <w:r w:rsidR="00BC71B2" w:rsidRPr="00BC71B2">
        <w:rPr>
          <w:rFonts w:ascii="Sylfaen" w:hAnsi="Sylfaen"/>
          <w:b w:val="0"/>
          <w:sz w:val="18"/>
          <w:lang w:val="af-ZA"/>
        </w:rPr>
        <w:t>ԱՎԼԱ-ԳՀԾՁԲ-2018/1</w:t>
      </w:r>
      <w:r w:rsidR="00BC71B2" w:rsidRPr="00BC71B2">
        <w:rPr>
          <w:rFonts w:ascii="Sylfaen" w:hAnsi="Sylfaen"/>
          <w:b w:val="0"/>
          <w:sz w:val="18"/>
          <w:lang w:val="hy-AM"/>
        </w:rPr>
        <w:t xml:space="preserve">» </w:t>
      </w:r>
      <w:r w:rsidRPr="00BC71B2">
        <w:rPr>
          <w:rFonts w:ascii="Sylfaen" w:hAnsi="Sylfaen" w:cs="Sylfaen"/>
          <w:b w:val="0"/>
          <w:sz w:val="20"/>
          <w:lang w:val="af-ZA"/>
        </w:rPr>
        <w:t>ծածկագրով</w:t>
      </w:r>
      <w:r w:rsidRPr="00BC71B2">
        <w:rPr>
          <w:rFonts w:ascii="Sylfaen" w:hAnsi="Sylfaen"/>
          <w:b w:val="0"/>
          <w:sz w:val="20"/>
          <w:lang w:val="af-ZA"/>
        </w:rPr>
        <w:t xml:space="preserve"> կազմակերպված </w:t>
      </w:r>
      <w:r w:rsidRPr="00BC71B2">
        <w:rPr>
          <w:rFonts w:ascii="Sylfaen" w:hAnsi="Sylfaen"/>
          <w:b w:val="0"/>
          <w:sz w:val="20"/>
          <w:lang w:val="hy-AM"/>
        </w:rPr>
        <w:t xml:space="preserve">գնանաշման հարցման </w:t>
      </w:r>
      <w:r w:rsidRPr="00BC71B2">
        <w:rPr>
          <w:rFonts w:ascii="Sylfaen" w:hAnsi="Sylfaen" w:cs="Sylfaen"/>
          <w:b w:val="0"/>
          <w:sz w:val="20"/>
          <w:lang w:val="af-ZA"/>
        </w:rPr>
        <w:t>ընթացակարգի</w:t>
      </w:r>
      <w:r w:rsidRPr="00BC71B2">
        <w:rPr>
          <w:rFonts w:ascii="Sylfaen" w:hAnsi="Sylfaen"/>
          <w:b w:val="0"/>
          <w:sz w:val="20"/>
          <w:lang w:val="af-ZA"/>
        </w:rPr>
        <w:t xml:space="preserve"> </w:t>
      </w:r>
      <w:r w:rsidRPr="00BC71B2">
        <w:rPr>
          <w:rFonts w:ascii="Sylfaen" w:hAnsi="Sylfaen" w:cs="Sylfaen"/>
          <w:b w:val="0"/>
          <w:sz w:val="20"/>
          <w:lang w:val="af-ZA"/>
        </w:rPr>
        <w:t>արդյունքում</w:t>
      </w:r>
      <w:r w:rsidRPr="00BC71B2">
        <w:rPr>
          <w:rFonts w:ascii="Sylfaen" w:hAnsi="Sylfaen"/>
          <w:b w:val="0"/>
          <w:sz w:val="20"/>
          <w:lang w:val="af-ZA"/>
        </w:rPr>
        <w:t xml:space="preserve"> </w:t>
      </w:r>
      <w:r w:rsidRPr="00BC71B2">
        <w:rPr>
          <w:rFonts w:ascii="Sylfaen" w:hAnsi="Sylfaen" w:cs="Sylfaen"/>
          <w:b w:val="0"/>
          <w:sz w:val="20"/>
          <w:lang w:val="af-ZA"/>
        </w:rPr>
        <w:t>կնքված</w:t>
      </w:r>
      <w:r w:rsidRPr="00BC71B2">
        <w:rPr>
          <w:rFonts w:ascii="Sylfaen" w:hAnsi="Sylfaen"/>
          <w:b w:val="0"/>
          <w:sz w:val="20"/>
          <w:lang w:val="af-ZA"/>
        </w:rPr>
        <w:t xml:space="preserve"> </w:t>
      </w:r>
      <w:r w:rsidRPr="00BC71B2">
        <w:rPr>
          <w:rFonts w:ascii="Sylfaen" w:hAnsi="Sylfaen" w:cs="Sylfaen"/>
          <w:b w:val="0"/>
          <w:sz w:val="20"/>
          <w:lang w:val="af-ZA"/>
        </w:rPr>
        <w:t>պայմանագրի</w:t>
      </w:r>
      <w:r w:rsidRPr="00BC71B2">
        <w:rPr>
          <w:rFonts w:ascii="Sylfaen" w:hAnsi="Sylfaen"/>
          <w:b w:val="0"/>
          <w:sz w:val="20"/>
          <w:lang w:val="af-ZA"/>
        </w:rPr>
        <w:t xml:space="preserve"> /</w:t>
      </w:r>
      <w:r w:rsidRPr="00BC71B2">
        <w:rPr>
          <w:rFonts w:ascii="Sylfaen" w:hAnsi="Sylfaen" w:cs="Sylfaen"/>
          <w:b w:val="0"/>
          <w:sz w:val="20"/>
          <w:lang w:val="af-ZA"/>
        </w:rPr>
        <w:t>երի</w:t>
      </w:r>
      <w:r w:rsidRPr="00BC71B2">
        <w:rPr>
          <w:rFonts w:ascii="Sylfaen" w:hAnsi="Sylfaen"/>
          <w:b w:val="0"/>
          <w:sz w:val="20"/>
          <w:lang w:val="af-ZA"/>
        </w:rPr>
        <w:t xml:space="preserve">/ </w:t>
      </w:r>
      <w:r w:rsidRPr="00BC71B2">
        <w:rPr>
          <w:rFonts w:ascii="Sylfaen" w:hAnsi="Sylfaen" w:cs="Sylfaen"/>
          <w:b w:val="0"/>
          <w:sz w:val="20"/>
          <w:lang w:val="af-ZA"/>
        </w:rPr>
        <w:t>մասին</w:t>
      </w:r>
      <w:r w:rsidRPr="00BC71B2">
        <w:rPr>
          <w:rFonts w:ascii="Sylfaen" w:hAnsi="Sylfaen"/>
          <w:b w:val="0"/>
          <w:sz w:val="20"/>
          <w:lang w:val="af-ZA"/>
        </w:rPr>
        <w:t xml:space="preserve"> </w:t>
      </w:r>
      <w:r w:rsidRPr="00BC71B2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BC71B2">
        <w:rPr>
          <w:rFonts w:ascii="Sylfaen" w:hAnsi="Sylfaen" w:cs="Arial Armenian"/>
          <w:b w:val="0"/>
          <w:sz w:val="20"/>
          <w:lang w:val="af-ZA"/>
        </w:rPr>
        <w:t>։</w:t>
      </w:r>
    </w:p>
    <w:p w:rsidR="00804F1A" w:rsidRPr="00804F1A" w:rsidRDefault="00804F1A" w:rsidP="00B45160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95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8"/>
        <w:gridCol w:w="57"/>
        <w:gridCol w:w="173"/>
        <w:gridCol w:w="36"/>
        <w:gridCol w:w="1170"/>
        <w:gridCol w:w="360"/>
        <w:gridCol w:w="90"/>
        <w:gridCol w:w="90"/>
        <w:gridCol w:w="630"/>
        <w:gridCol w:w="180"/>
        <w:gridCol w:w="90"/>
        <w:gridCol w:w="270"/>
        <w:gridCol w:w="508"/>
        <w:gridCol w:w="32"/>
        <w:gridCol w:w="403"/>
        <w:gridCol w:w="47"/>
        <w:gridCol w:w="183"/>
        <w:gridCol w:w="267"/>
        <w:gridCol w:w="563"/>
        <w:gridCol w:w="125"/>
        <w:gridCol w:w="212"/>
        <w:gridCol w:w="67"/>
        <w:gridCol w:w="113"/>
        <w:gridCol w:w="233"/>
        <w:gridCol w:w="127"/>
        <w:gridCol w:w="58"/>
        <w:gridCol w:w="360"/>
        <w:gridCol w:w="28"/>
        <w:gridCol w:w="274"/>
        <w:gridCol w:w="183"/>
        <w:gridCol w:w="87"/>
        <w:gridCol w:w="148"/>
        <w:gridCol w:w="482"/>
        <w:gridCol w:w="57"/>
        <w:gridCol w:w="36"/>
        <w:gridCol w:w="87"/>
        <w:gridCol w:w="180"/>
        <w:gridCol w:w="261"/>
        <w:gridCol w:w="99"/>
        <w:gridCol w:w="630"/>
        <w:gridCol w:w="58"/>
        <w:gridCol w:w="122"/>
        <w:gridCol w:w="6"/>
        <w:gridCol w:w="534"/>
        <w:gridCol w:w="788"/>
      </w:tblGrid>
      <w:tr w:rsidR="00FF2DCD" w:rsidRPr="00C4034C" w:rsidTr="0089000B">
        <w:trPr>
          <w:trHeight w:val="146"/>
        </w:trPr>
        <w:tc>
          <w:tcPr>
            <w:tcW w:w="10952" w:type="dxa"/>
            <w:gridSpan w:val="45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af-ZA"/>
              </w:rPr>
            </w:pPr>
            <w:r w:rsidRPr="00C4034C">
              <w:rPr>
                <w:rFonts w:ascii="Sylfaen" w:hAnsi="Sylfaen"/>
                <w:b/>
                <w:bCs/>
                <w:sz w:val="12"/>
                <w:szCs w:val="16"/>
              </w:rPr>
              <w:t>Գ</w:t>
            </w:r>
            <w:r w:rsidRPr="00C4034C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 xml:space="preserve">նման </w:t>
            </w:r>
            <w:proofErr w:type="spellStart"/>
            <w:r w:rsidRPr="00C4034C">
              <w:rPr>
                <w:rFonts w:ascii="Sylfaen" w:hAnsi="Sylfaen"/>
                <w:b/>
                <w:bCs/>
                <w:sz w:val="12"/>
                <w:szCs w:val="16"/>
              </w:rPr>
              <w:t>առարկայի</w:t>
            </w:r>
            <w:proofErr w:type="spellEnd"/>
          </w:p>
        </w:tc>
      </w:tr>
      <w:tr w:rsidR="0031005C" w:rsidRPr="00C4034C" w:rsidTr="00C22CD0">
        <w:trPr>
          <w:trHeight w:val="110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Չափա-բաժնի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համարը</w:t>
            </w:r>
            <w:proofErr w:type="spellEnd"/>
          </w:p>
        </w:tc>
        <w:tc>
          <w:tcPr>
            <w:tcW w:w="1796" w:type="dxa"/>
            <w:gridSpan w:val="5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Չափ-ման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միա-վորը</w:t>
            </w:r>
            <w:proofErr w:type="spellEnd"/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Քանակը</w:t>
            </w:r>
            <w:proofErr w:type="spellEnd"/>
            <w:r w:rsidRPr="00C4034C">
              <w:rPr>
                <w:rStyle w:val="FootnoteReference"/>
                <w:rFonts w:ascii="Sylfaen" w:hAnsi="Sylfaen" w:cs="Sylfaen"/>
                <w:b/>
                <w:sz w:val="10"/>
                <w:szCs w:val="16"/>
              </w:rPr>
              <w:footnoteReference w:id="1"/>
            </w:r>
          </w:p>
        </w:tc>
        <w:tc>
          <w:tcPr>
            <w:tcW w:w="2340" w:type="dxa"/>
            <w:gridSpan w:val="9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Նախահաշվային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գինը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</w:p>
        </w:tc>
        <w:tc>
          <w:tcPr>
            <w:tcW w:w="2520" w:type="dxa"/>
            <w:gridSpan w:val="16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Համառոտ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նկարագրությունը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(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տեխնիկական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բնութագիր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)</w:t>
            </w:r>
          </w:p>
        </w:tc>
        <w:tc>
          <w:tcPr>
            <w:tcW w:w="2498" w:type="dxa"/>
            <w:gridSpan w:val="8"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Պայմանագրով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>նախատեսված</w:t>
            </w:r>
            <w:proofErr w:type="spellEnd"/>
            <w:r w:rsidRPr="00C4034C">
              <w:rPr>
                <w:rFonts w:ascii="Sylfaen" w:hAnsi="Sylfaen"/>
                <w:b/>
                <w:bCs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համառոտ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նկարագրությունը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(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տեխնիկական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բնութագիր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)</w:t>
            </w:r>
          </w:p>
        </w:tc>
      </w:tr>
      <w:tr w:rsidR="0031005C" w:rsidRPr="00C4034C" w:rsidTr="00C22CD0">
        <w:trPr>
          <w:trHeight w:val="175"/>
        </w:trPr>
        <w:tc>
          <w:tcPr>
            <w:tcW w:w="448" w:type="dxa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  <w:tc>
          <w:tcPr>
            <w:tcW w:w="1796" w:type="dxa"/>
            <w:gridSpan w:val="5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540" w:type="dxa"/>
            <w:gridSpan w:val="3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0"/>
                <w:szCs w:val="16"/>
              </w:rPr>
              <w:footnoteReference w:id="2"/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r w:rsidRPr="00C4034C">
              <w:rPr>
                <w:rFonts w:ascii="Sylfaen" w:hAnsi="Sylfaen"/>
                <w:b/>
                <w:sz w:val="10"/>
                <w:szCs w:val="16"/>
              </w:rPr>
              <w:t xml:space="preserve">/ՀՀ </w:t>
            </w:r>
            <w:proofErr w:type="spellStart"/>
            <w:r w:rsidRPr="00C4034C">
              <w:rPr>
                <w:rFonts w:ascii="Sylfaen" w:hAnsi="Sylfaen"/>
                <w:b/>
                <w:sz w:val="10"/>
                <w:szCs w:val="16"/>
              </w:rPr>
              <w:t>դրամ</w:t>
            </w:r>
            <w:proofErr w:type="spellEnd"/>
            <w:r w:rsidRPr="00C4034C">
              <w:rPr>
                <w:rFonts w:ascii="Sylfaen" w:hAnsi="Sylfaen"/>
                <w:b/>
                <w:sz w:val="10"/>
                <w:szCs w:val="16"/>
              </w:rPr>
              <w:t>/</w:t>
            </w:r>
          </w:p>
        </w:tc>
        <w:tc>
          <w:tcPr>
            <w:tcW w:w="2520" w:type="dxa"/>
            <w:gridSpan w:val="16"/>
            <w:vMerge w:val="restart"/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498" w:type="dxa"/>
            <w:gridSpan w:val="8"/>
            <w:vMerge w:val="restart"/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31005C" w:rsidRPr="00C4034C" w:rsidTr="00C22CD0">
        <w:trPr>
          <w:trHeight w:val="275"/>
        </w:trPr>
        <w:tc>
          <w:tcPr>
            <w:tcW w:w="4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  <w:tc>
          <w:tcPr>
            <w:tcW w:w="17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5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0"/>
                <w:szCs w:val="16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2DCD" w:rsidRPr="00C4034C" w:rsidRDefault="00FF2DCD" w:rsidP="002C6B51">
            <w:pPr>
              <w:widowControl w:val="0"/>
              <w:jc w:val="center"/>
              <w:rPr>
                <w:rFonts w:ascii="Sylfaen" w:hAnsi="Sylfaen" w:cs="Sylfaen"/>
                <w:b/>
                <w:sz w:val="10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0"/>
                <w:szCs w:val="16"/>
              </w:rPr>
              <w:t>ընդհանուր</w:t>
            </w:r>
            <w:proofErr w:type="spellEnd"/>
          </w:p>
        </w:tc>
        <w:tc>
          <w:tcPr>
            <w:tcW w:w="252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4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F2DCD" w:rsidRPr="00C4034C" w:rsidRDefault="00FF2DCD" w:rsidP="002C6B5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D90103" w:rsidRPr="00BC71B2" w:rsidTr="00BC71B2">
        <w:trPr>
          <w:trHeight w:val="817"/>
        </w:trPr>
        <w:tc>
          <w:tcPr>
            <w:tcW w:w="4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C4034C" w:rsidRDefault="00D90103" w:rsidP="00E95E95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  <w:r w:rsidRPr="00C4034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1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BC71B2" w:rsidRDefault="00BC71B2" w:rsidP="00BC71B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Մինչև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2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րոպե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տևողությամբ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սոցիալական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հոլովակների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նկարահանում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 xml:space="preserve">տարածում 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թվային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հարթակով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BC71B2" w:rsidRDefault="00BC71B2" w:rsidP="00BC71B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BC71B2" w:rsidRDefault="00BC71B2" w:rsidP="00BC71B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BC71B2" w:rsidRDefault="00BC71B2" w:rsidP="00BC71B2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BC71B2" w:rsidRDefault="00D90103" w:rsidP="00BC71B2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D90103" w:rsidRPr="00BC71B2" w:rsidRDefault="00BC71B2" w:rsidP="00BC71B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BC71B2">
              <w:rPr>
                <w:rFonts w:ascii="Sylfaen" w:hAnsi="Sylfaen" w:cs="Arial"/>
                <w:sz w:val="16"/>
                <w:szCs w:val="16"/>
                <w:lang w:val="hy-AM"/>
              </w:rPr>
              <w:t>1 580 000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BC71B2" w:rsidRDefault="00D90103" w:rsidP="00BC71B2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  <w:p w:rsidR="00D90103" w:rsidRPr="00BC71B2" w:rsidRDefault="00BC71B2" w:rsidP="00BC71B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BC71B2">
              <w:rPr>
                <w:rFonts w:ascii="Sylfaen" w:hAnsi="Sylfaen" w:cs="Arial"/>
                <w:sz w:val="16"/>
                <w:szCs w:val="16"/>
                <w:lang w:val="hy-AM"/>
              </w:rPr>
              <w:t>1 580 000</w:t>
            </w:r>
          </w:p>
        </w:tc>
        <w:tc>
          <w:tcPr>
            <w:tcW w:w="25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2E38D3" w:rsidRDefault="00BC71B2" w:rsidP="00BC71B2">
            <w:pPr>
              <w:jc w:val="center"/>
              <w:rPr>
                <w:lang w:val="hy-AM"/>
              </w:rPr>
            </w:pP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Մինչև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2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րոպե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տևողությամբ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սոցիալական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հոլովակների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նկարահանում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 xml:space="preserve">տարածում 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թվային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հարթակով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(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ֆորմատը՝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full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HD,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խաղարկային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հնարավոր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անիմացիոն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էլեմենտներով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>,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հայերեն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 xml:space="preserve"> անգլերեն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լուսագրերով</w:t>
            </w:r>
          </w:p>
        </w:tc>
        <w:tc>
          <w:tcPr>
            <w:tcW w:w="24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0103" w:rsidRPr="002E38D3" w:rsidRDefault="00BC71B2" w:rsidP="00BC71B2">
            <w:pPr>
              <w:jc w:val="center"/>
              <w:rPr>
                <w:lang w:val="hy-AM"/>
              </w:rPr>
            </w:pP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Մինչև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2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րոպե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տևողությամբ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սոցիալական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հոլովակների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նկարահանում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 xml:space="preserve">տարածում 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թվային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հարթակով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(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ֆորմատը՝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full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HD,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խաղարկային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հնարավոր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անիմացիոն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էլեմենտներով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>,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հայերեն</w:t>
            </w:r>
            <w:r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 xml:space="preserve"> անգլերեն</w:t>
            </w:r>
            <w:r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8065E1">
              <w:rPr>
                <w:rFonts w:ascii="Sylfaen" w:hAnsi="Sylfaen" w:cs="Arial"/>
                <w:sz w:val="16"/>
                <w:szCs w:val="16"/>
                <w:lang w:val="hy-AM"/>
              </w:rPr>
              <w:t>լուսագրերով</w:t>
            </w:r>
          </w:p>
        </w:tc>
      </w:tr>
      <w:tr w:rsidR="0032549D" w:rsidRPr="00BC71B2" w:rsidTr="0089000B">
        <w:trPr>
          <w:trHeight w:val="169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32549D" w:rsidRPr="00BC71B2" w:rsidTr="00C22CD0">
        <w:trPr>
          <w:trHeight w:val="137"/>
        </w:trPr>
        <w:tc>
          <w:tcPr>
            <w:tcW w:w="41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F561D" w:rsidRDefault="0032549D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  <w:r w:rsidRPr="00CF561D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9B7054" w:rsidRDefault="0032549D" w:rsidP="004F0796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03967">
              <w:rPr>
                <w:rFonts w:ascii="Sylfaen" w:hAnsi="Sylfaen"/>
                <w:b/>
                <w:sz w:val="18"/>
                <w:szCs w:val="16"/>
                <w:lang w:val="hy-AM"/>
              </w:rPr>
              <w:t xml:space="preserve">«Գնումների» մասին ՀՀ օրենքի </w:t>
            </w:r>
            <w:r>
              <w:rPr>
                <w:rFonts w:ascii="Sylfaen" w:hAnsi="Sylfaen"/>
                <w:b/>
                <w:sz w:val="18"/>
                <w:szCs w:val="16"/>
                <w:lang w:val="hy-AM"/>
              </w:rPr>
              <w:t>2</w:t>
            </w:r>
            <w:r w:rsidR="004F0796">
              <w:rPr>
                <w:rFonts w:ascii="Sylfaen" w:hAnsi="Sylfaen"/>
                <w:b/>
                <w:sz w:val="18"/>
                <w:szCs w:val="16"/>
                <w:lang w:val="hy-AM"/>
              </w:rPr>
              <w:t>3</w:t>
            </w:r>
            <w:r w:rsidRPr="00803967">
              <w:rPr>
                <w:rFonts w:ascii="Sylfaen" w:hAnsi="Sylfaen"/>
                <w:b/>
                <w:sz w:val="18"/>
                <w:szCs w:val="16"/>
                <w:lang w:val="hy-AM"/>
              </w:rPr>
              <w:t>րդ հոդված</w:t>
            </w:r>
            <w:r w:rsidR="009B7054" w:rsidRPr="009B7054">
              <w:rPr>
                <w:rFonts w:ascii="Sylfaen" w:hAnsi="Sylfaen"/>
                <w:b/>
                <w:sz w:val="18"/>
                <w:szCs w:val="16"/>
                <w:lang w:val="hy-AM"/>
              </w:rPr>
              <w:t>/</w:t>
            </w:r>
            <w:r w:rsidR="004F0796">
              <w:rPr>
                <w:rFonts w:ascii="Sylfaen" w:hAnsi="Sylfaen"/>
                <w:b/>
                <w:sz w:val="18"/>
                <w:szCs w:val="16"/>
                <w:lang w:val="hy-AM"/>
              </w:rPr>
              <w:t>Մեկ անձից գնում</w:t>
            </w:r>
            <w:r w:rsidR="009B7054" w:rsidRPr="009B7054">
              <w:rPr>
                <w:rFonts w:ascii="Sylfaen" w:hAnsi="Sylfaen"/>
                <w:b/>
                <w:sz w:val="18"/>
                <w:szCs w:val="16"/>
                <w:lang w:val="hy-AM"/>
              </w:rPr>
              <w:t>/</w:t>
            </w:r>
          </w:p>
        </w:tc>
      </w:tr>
      <w:tr w:rsidR="009B7054" w:rsidRPr="00BC71B2" w:rsidTr="00C22CD0">
        <w:trPr>
          <w:trHeight w:val="137"/>
        </w:trPr>
        <w:tc>
          <w:tcPr>
            <w:tcW w:w="41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054" w:rsidRPr="00CF561D" w:rsidRDefault="009B7054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68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054" w:rsidRPr="00803967" w:rsidRDefault="009B7054" w:rsidP="00DB125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6"/>
                <w:lang w:val="hy-AM"/>
              </w:rPr>
            </w:pPr>
          </w:p>
        </w:tc>
      </w:tr>
      <w:tr w:rsidR="0032549D" w:rsidRPr="00BC71B2" w:rsidTr="0089000B">
        <w:trPr>
          <w:trHeight w:val="196"/>
        </w:trPr>
        <w:tc>
          <w:tcPr>
            <w:tcW w:w="10952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549D" w:rsidRPr="0019240A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32549D" w:rsidRPr="00BC71B2" w:rsidTr="0089000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5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  <w:r w:rsidRPr="0019240A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>Գ</w:t>
            </w:r>
            <w:r w:rsidRPr="00C4034C"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34C">
              <w:rPr>
                <w:rStyle w:val="FootnoteReference"/>
                <w:rFonts w:ascii="Sylfaen" w:hAnsi="Sylfaen"/>
                <w:b/>
                <w:bCs/>
                <w:sz w:val="12"/>
                <w:szCs w:val="16"/>
                <w:lang w:val="hy-AM"/>
              </w:rPr>
              <w:footnoteReference w:id="4"/>
            </w:r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0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Բաժին</w:t>
            </w:r>
            <w:proofErr w:type="spellEnd"/>
          </w:p>
        </w:tc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Խումբ</w:t>
            </w:r>
            <w:proofErr w:type="spellEnd"/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Բյուջե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Արտաբյուջե</w:t>
            </w:r>
            <w:proofErr w:type="spellEnd"/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4F0796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4F0796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4F0796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4F0796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  <w:lang w:val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4F0796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</w:rPr>
            </w:pPr>
            <w:r w:rsidRPr="00BC71B2">
              <w:rPr>
                <w:rFonts w:ascii="Sylfaen" w:hAnsi="Sylfaen"/>
                <w:b/>
                <w:sz w:val="12"/>
                <w:szCs w:val="16"/>
              </w:rPr>
              <w:t>+</w:t>
            </w: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…</w:t>
            </w:r>
          </w:p>
        </w:tc>
        <w:tc>
          <w:tcPr>
            <w:tcW w:w="19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1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6537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93"/>
        </w:trPr>
        <w:tc>
          <w:tcPr>
            <w:tcW w:w="1095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9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Հ</w:t>
            </w:r>
            <w:r w:rsidRPr="00C4034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րավեր ուղարկելու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կամ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հրապարակելու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/>
                <w:b/>
                <w:sz w:val="12"/>
                <w:szCs w:val="16"/>
                <w:lang w:val="hy-AM"/>
              </w:rPr>
              <w:t>ամսաթիվը</w:t>
            </w:r>
          </w:p>
        </w:tc>
        <w:tc>
          <w:tcPr>
            <w:tcW w:w="406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549D" w:rsidRPr="009B7054" w:rsidRDefault="009B7054" w:rsidP="00BC71B2">
            <w:pPr>
              <w:tabs>
                <w:tab w:val="left" w:pos="1248"/>
              </w:tabs>
              <w:rPr>
                <w:rFonts w:ascii="Sylfaen" w:hAnsi="Sylfaen"/>
                <w:sz w:val="12"/>
                <w:szCs w:val="16"/>
                <w:highlight w:val="yellow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r w:rsidR="00BC71B2">
              <w:rPr>
                <w:rFonts w:ascii="Sylfaen" w:hAnsi="Sylfaen"/>
                <w:sz w:val="16"/>
                <w:szCs w:val="16"/>
              </w:rPr>
              <w:t>04</w:t>
            </w:r>
            <w:r w:rsidR="00273219">
              <w:rPr>
                <w:rFonts w:ascii="Sylfaen" w:hAnsi="Sylfaen"/>
                <w:sz w:val="16"/>
                <w:szCs w:val="16"/>
              </w:rPr>
              <w:t>.06.2018</w:t>
            </w:r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rPr>
                <w:rFonts w:ascii="Sylfaen" w:hAnsi="Sylfaen"/>
                <w:b/>
                <w:sz w:val="12"/>
                <w:szCs w:val="16"/>
                <w:u w:val="single"/>
              </w:rPr>
            </w:pPr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Հ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րավերում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կատարված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փոփոխություններ</w:t>
            </w:r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ի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ամսաթիվը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5"/>
            </w: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1</w:t>
            </w:r>
          </w:p>
        </w:tc>
        <w:tc>
          <w:tcPr>
            <w:tcW w:w="40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0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r w:rsidRPr="00C4034C">
              <w:rPr>
                <w:rFonts w:ascii="Sylfaen" w:hAnsi="Sylfaen" w:cs="Sylfaen"/>
                <w:b/>
                <w:sz w:val="12"/>
                <w:szCs w:val="16"/>
              </w:rPr>
              <w:t>…</w:t>
            </w:r>
          </w:p>
        </w:tc>
        <w:tc>
          <w:tcPr>
            <w:tcW w:w="40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Հրավերի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վերաբերյալ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պարզաբանումների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ամսաթիվը</w:t>
            </w:r>
            <w:proofErr w:type="spellEnd"/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8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Հարցարդման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ստացման</w:t>
            </w:r>
            <w:proofErr w:type="spellEnd"/>
          </w:p>
        </w:tc>
        <w:tc>
          <w:tcPr>
            <w:tcW w:w="2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Պարզաբանման</w:t>
            </w:r>
            <w:proofErr w:type="spellEnd"/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rPr>
                <w:rFonts w:ascii="Sylfaen" w:hAnsi="Sylfaen"/>
                <w:b/>
                <w:sz w:val="12"/>
                <w:szCs w:val="16"/>
                <w:u w:val="single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1</w:t>
            </w:r>
          </w:p>
        </w:tc>
        <w:tc>
          <w:tcPr>
            <w:tcW w:w="18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0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…</w:t>
            </w:r>
          </w:p>
        </w:tc>
        <w:tc>
          <w:tcPr>
            <w:tcW w:w="18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2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89000B">
        <w:trPr>
          <w:trHeight w:val="54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32549D" w:rsidRPr="00C4034C" w:rsidTr="0089000B">
        <w:trPr>
          <w:trHeight w:val="54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32549D" w:rsidRPr="00C4034C" w:rsidTr="00C22CD0">
        <w:trPr>
          <w:trHeight w:val="40"/>
        </w:trPr>
        <w:tc>
          <w:tcPr>
            <w:tcW w:w="714" w:type="dxa"/>
            <w:gridSpan w:val="4"/>
            <w:vMerge w:val="restart"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Հ/Հ</w:t>
            </w:r>
          </w:p>
        </w:tc>
        <w:tc>
          <w:tcPr>
            <w:tcW w:w="2610" w:type="dxa"/>
            <w:gridSpan w:val="7"/>
            <w:vMerge w:val="restart"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Մասնակիցների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անվանումները</w:t>
            </w:r>
            <w:proofErr w:type="spellEnd"/>
          </w:p>
        </w:tc>
        <w:tc>
          <w:tcPr>
            <w:tcW w:w="7628" w:type="dxa"/>
            <w:gridSpan w:val="34"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Յուրաքանչյուր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մասնակցի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հ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այտով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ներկայացված</w:t>
            </w:r>
            <w:r w:rsidRPr="00C4034C">
              <w:rPr>
                <w:rFonts w:ascii="Sylfaen" w:hAnsi="Sylfaen" w:cs="Times Armenian"/>
                <w:b/>
                <w:sz w:val="12"/>
                <w:szCs w:val="16"/>
              </w:rPr>
              <w:t xml:space="preserve"> </w:t>
            </w:r>
            <w:r w:rsidRPr="00C4034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գները</w:t>
            </w:r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</w:p>
        </w:tc>
      </w:tr>
      <w:tr w:rsidR="0032549D" w:rsidRPr="00C4034C" w:rsidTr="00C22CD0">
        <w:trPr>
          <w:trHeight w:val="213"/>
        </w:trPr>
        <w:tc>
          <w:tcPr>
            <w:tcW w:w="714" w:type="dxa"/>
            <w:gridSpan w:val="4"/>
            <w:vMerge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10" w:type="dxa"/>
            <w:gridSpan w:val="7"/>
            <w:vMerge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7628" w:type="dxa"/>
            <w:gridSpan w:val="34"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 ՀՀ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դրամ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6"/>
            </w:r>
          </w:p>
        </w:tc>
      </w:tr>
      <w:tr w:rsidR="0032549D" w:rsidRPr="00C4034C" w:rsidTr="00C22CD0">
        <w:trPr>
          <w:trHeight w:val="137"/>
        </w:trPr>
        <w:tc>
          <w:tcPr>
            <w:tcW w:w="714" w:type="dxa"/>
            <w:gridSpan w:val="4"/>
            <w:vMerge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10" w:type="dxa"/>
            <w:gridSpan w:val="7"/>
            <w:vMerge/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31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Գինն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առանց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ԱԱՀ</w:t>
            </w:r>
          </w:p>
        </w:tc>
        <w:tc>
          <w:tcPr>
            <w:tcW w:w="18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C4034C">
              <w:rPr>
                <w:rFonts w:ascii="Sylfaen" w:hAnsi="Sylfaen"/>
                <w:b/>
                <w:sz w:val="12"/>
                <w:szCs w:val="16"/>
              </w:rPr>
              <w:t>ԱԱՀ</w:t>
            </w:r>
          </w:p>
        </w:tc>
        <w:tc>
          <w:tcPr>
            <w:tcW w:w="26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Ընդհանուր</w:t>
            </w:r>
            <w:proofErr w:type="spellEnd"/>
          </w:p>
        </w:tc>
      </w:tr>
      <w:tr w:rsidR="0032549D" w:rsidRPr="00C4034C" w:rsidTr="00C22CD0">
        <w:trPr>
          <w:trHeight w:val="511"/>
        </w:trPr>
        <w:tc>
          <w:tcPr>
            <w:tcW w:w="7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26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14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7"/>
            </w:r>
          </w:p>
        </w:tc>
        <w:tc>
          <w:tcPr>
            <w:tcW w:w="170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8"/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r w:rsidRPr="00C4034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9"/>
            </w:r>
          </w:p>
        </w:tc>
        <w:tc>
          <w:tcPr>
            <w:tcW w:w="13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BC1D9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 w:cs="Sylfaen"/>
                <w:b/>
                <w:sz w:val="12"/>
                <w:szCs w:val="16"/>
              </w:rPr>
              <w:t>ընդհանուր</w:t>
            </w:r>
            <w:proofErr w:type="spellEnd"/>
          </w:p>
        </w:tc>
      </w:tr>
      <w:tr w:rsidR="0032549D" w:rsidRPr="00C4034C" w:rsidTr="002C6B51">
        <w:trPr>
          <w:trHeight w:val="133"/>
        </w:trPr>
        <w:tc>
          <w:tcPr>
            <w:tcW w:w="10952" w:type="dxa"/>
            <w:gridSpan w:val="45"/>
            <w:shd w:val="clear" w:color="auto" w:fill="auto"/>
            <w:vAlign w:val="center"/>
          </w:tcPr>
          <w:p w:rsidR="0032549D" w:rsidRPr="009045FD" w:rsidRDefault="0032549D" w:rsidP="009B7054">
            <w:pPr>
              <w:widowControl w:val="0"/>
              <w:autoSpaceDE w:val="0"/>
              <w:autoSpaceDN w:val="0"/>
              <w:adjustRightInd w:val="0"/>
              <w:ind w:left="162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proofErr w:type="spellStart"/>
            <w:r w:rsidRPr="00BC1D98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BC1D98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  <w:r w:rsidRPr="00BC1D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Մինչև</w:t>
            </w:r>
            <w:r w:rsidR="00BC71B2"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2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րոպե</w:t>
            </w:r>
            <w:r w:rsidR="00BC71B2"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տևողությամբ</w:t>
            </w:r>
            <w:r w:rsidR="00BC71B2"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սոցիալական</w:t>
            </w:r>
            <w:r w:rsidR="00BC71B2"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հոլովակների</w:t>
            </w:r>
            <w:r w:rsidR="00BC71B2"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նկարահանում</w:t>
            </w:r>
            <w:r w:rsidR="00BC71B2"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և</w:t>
            </w:r>
            <w:r w:rsidR="00BC71B2"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 xml:space="preserve">տարածում </w:t>
            </w:r>
            <w:r w:rsidR="00BC71B2" w:rsidRPr="008065E1">
              <w:rPr>
                <w:rFonts w:ascii="Sylfaen" w:hAnsi="Sylfaen" w:cs="Calibri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թվային</w:t>
            </w:r>
            <w:r w:rsidR="00BC71B2" w:rsidRPr="008065E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BC71B2" w:rsidRPr="008065E1">
              <w:rPr>
                <w:rFonts w:ascii="Sylfaen" w:hAnsi="Sylfaen" w:cs="Arial"/>
                <w:sz w:val="16"/>
                <w:szCs w:val="16"/>
                <w:lang w:val="hy-AM"/>
              </w:rPr>
              <w:t>հարթակով</w:t>
            </w:r>
          </w:p>
        </w:tc>
      </w:tr>
      <w:tr w:rsidR="00BC71B2" w:rsidRPr="00C4034C" w:rsidTr="00BC71B2">
        <w:trPr>
          <w:trHeight w:val="232"/>
        </w:trPr>
        <w:tc>
          <w:tcPr>
            <w:tcW w:w="714" w:type="dxa"/>
            <w:gridSpan w:val="4"/>
            <w:shd w:val="clear" w:color="auto" w:fill="auto"/>
            <w:vAlign w:val="center"/>
          </w:tcPr>
          <w:p w:rsidR="00BC71B2" w:rsidRPr="00D05371" w:rsidRDefault="00BC71B2" w:rsidP="00BC71B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05371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610" w:type="dxa"/>
            <w:gridSpan w:val="7"/>
            <w:shd w:val="clear" w:color="auto" w:fill="auto"/>
            <w:vAlign w:val="center"/>
          </w:tcPr>
          <w:p w:rsidR="00BC71B2" w:rsidRPr="00A145E8" w:rsidRDefault="00BC71B2" w:rsidP="00BC71B2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6E5A68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Բաղինյան Արտ Վիդեո</w:t>
            </w:r>
            <w:r w:rsidRPr="006E5A6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43" w:type="dxa"/>
            <w:gridSpan w:val="6"/>
            <w:shd w:val="clear" w:color="auto" w:fill="auto"/>
            <w:vAlign w:val="center"/>
          </w:tcPr>
          <w:p w:rsidR="00BC71B2" w:rsidRPr="00BC71B2" w:rsidRDefault="00BC71B2" w:rsidP="00BC71B2">
            <w:pPr>
              <w:jc w:val="center"/>
              <w:rPr>
                <w:rFonts w:ascii="Sylfaen" w:hAnsi="Sylfaen"/>
              </w:rPr>
            </w:pPr>
            <w:r w:rsidRPr="00BC71B2">
              <w:rPr>
                <w:rFonts w:ascii="Sylfaen" w:hAnsi="Sylfaen"/>
                <w:sz w:val="18"/>
                <w:szCs w:val="18"/>
              </w:rPr>
              <w:t>1 580 000</w:t>
            </w:r>
          </w:p>
        </w:tc>
        <w:tc>
          <w:tcPr>
            <w:tcW w:w="1765" w:type="dxa"/>
            <w:gridSpan w:val="9"/>
            <w:shd w:val="clear" w:color="auto" w:fill="auto"/>
            <w:vAlign w:val="center"/>
          </w:tcPr>
          <w:p w:rsidR="00BC71B2" w:rsidRPr="00BC71B2" w:rsidRDefault="00BC71B2" w:rsidP="00BC71B2">
            <w:pPr>
              <w:jc w:val="center"/>
              <w:rPr>
                <w:rFonts w:ascii="Sylfaen" w:hAnsi="Sylfaen"/>
                <w:lang w:val="hy-AM"/>
              </w:rPr>
            </w:pPr>
            <w:r w:rsidRPr="00BC71B2">
              <w:rPr>
                <w:rFonts w:ascii="Sylfaen" w:hAnsi="Sylfaen"/>
                <w:sz w:val="18"/>
                <w:szCs w:val="18"/>
              </w:rPr>
              <w:t>1 580 000</w:t>
            </w:r>
          </w:p>
        </w:tc>
        <w:tc>
          <w:tcPr>
            <w:tcW w:w="845" w:type="dxa"/>
            <w:gridSpan w:val="4"/>
            <w:shd w:val="clear" w:color="auto" w:fill="auto"/>
            <w:vAlign w:val="center"/>
          </w:tcPr>
          <w:p w:rsidR="00BC71B2" w:rsidRPr="00BC71B2" w:rsidRDefault="00BC71B2" w:rsidP="00BC71B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10" w:type="dxa"/>
            <w:gridSpan w:val="5"/>
            <w:shd w:val="clear" w:color="auto" w:fill="auto"/>
            <w:vAlign w:val="center"/>
          </w:tcPr>
          <w:p w:rsidR="00BC71B2" w:rsidRPr="00BC71B2" w:rsidRDefault="00BC71B2" w:rsidP="00BC71B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3" w:type="dxa"/>
            <w:gridSpan w:val="8"/>
            <w:shd w:val="clear" w:color="auto" w:fill="auto"/>
            <w:vAlign w:val="center"/>
          </w:tcPr>
          <w:p w:rsidR="00BC71B2" w:rsidRPr="00BC71B2" w:rsidRDefault="00BC71B2" w:rsidP="00BC71B2">
            <w:pPr>
              <w:jc w:val="center"/>
            </w:pPr>
            <w:r w:rsidRPr="00BC71B2">
              <w:rPr>
                <w:rFonts w:ascii="Sylfaen" w:hAnsi="Sylfaen"/>
                <w:sz w:val="18"/>
                <w:szCs w:val="18"/>
              </w:rPr>
              <w:t>1 580 000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BC71B2" w:rsidRPr="00BC71B2" w:rsidRDefault="00BC71B2" w:rsidP="00BC71B2">
            <w:pPr>
              <w:jc w:val="center"/>
              <w:rPr>
                <w:lang w:val="hy-AM"/>
              </w:rPr>
            </w:pPr>
            <w:r w:rsidRPr="00BC71B2">
              <w:rPr>
                <w:rFonts w:ascii="Sylfaen" w:hAnsi="Sylfaen"/>
                <w:sz w:val="18"/>
                <w:szCs w:val="18"/>
              </w:rPr>
              <w:t>1 580 000</w:t>
            </w:r>
          </w:p>
        </w:tc>
      </w:tr>
      <w:tr w:rsidR="0032549D" w:rsidRPr="00C4034C" w:rsidTr="00C22CD0">
        <w:trPr>
          <w:trHeight w:val="290"/>
        </w:trPr>
        <w:tc>
          <w:tcPr>
            <w:tcW w:w="24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DB125E">
            <w:pPr>
              <w:widowControl w:val="0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85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DB125E">
            <w:pPr>
              <w:widowControl w:val="0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2"/>
                <w:szCs w:val="16"/>
              </w:rPr>
              <w:t>Ծանոթություն</w:t>
            </w:r>
            <w:proofErr w:type="spellEnd"/>
            <w:r w:rsidRPr="0007111C">
              <w:rPr>
                <w:rFonts w:ascii="Sylfaen" w:hAnsi="Sylfaen"/>
                <w:b/>
                <w:sz w:val="12"/>
                <w:szCs w:val="16"/>
              </w:rPr>
              <w:t xml:space="preserve">`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Եթե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գնման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ընթացակարգում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կիրառվել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են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Գնումների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ոլորտը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կարգավորող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օրենսդրությամբ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նախատեսված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բանակցություններ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գների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նվազեցման</w:t>
            </w:r>
            <w:proofErr w:type="spellEnd"/>
            <w:r w:rsidRPr="0007111C">
              <w:rPr>
                <w:rFonts w:ascii="Sylfaen" w:hAnsi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sz w:val="12"/>
                <w:szCs w:val="16"/>
              </w:rPr>
              <w:t>նպատակով</w:t>
            </w:r>
            <w:proofErr w:type="spellEnd"/>
            <w:r w:rsidRPr="0007111C">
              <w:rPr>
                <w:rFonts w:ascii="Sylfaen" w:hAnsi="Sylfaen" w:cs="Arial Armenian"/>
                <w:sz w:val="12"/>
                <w:szCs w:val="16"/>
              </w:rPr>
              <w:t>։</w:t>
            </w:r>
          </w:p>
        </w:tc>
      </w:tr>
      <w:tr w:rsidR="0032549D" w:rsidRPr="00C4034C" w:rsidTr="0089000B">
        <w:trPr>
          <w:trHeight w:val="288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32549D" w:rsidRPr="00C4034C" w:rsidTr="0089000B">
        <w:tc>
          <w:tcPr>
            <w:tcW w:w="1095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  <w:r w:rsidRPr="0007111C">
              <w:rPr>
                <w:rFonts w:ascii="Sylfaen" w:hAnsi="Sylfaen"/>
                <w:b/>
                <w:sz w:val="12"/>
                <w:szCs w:val="16"/>
              </w:rPr>
              <w:t>Տ</w:t>
            </w:r>
            <w:r w:rsidRPr="0007111C">
              <w:rPr>
                <w:rFonts w:ascii="Sylfaen" w:hAnsi="Sylfaen"/>
                <w:b/>
                <w:sz w:val="12"/>
                <w:szCs w:val="16"/>
                <w:lang w:val="hy-AM"/>
              </w:rPr>
              <w:t>վյալներ մերժված հայտերի մասին</w:t>
            </w:r>
          </w:p>
        </w:tc>
      </w:tr>
      <w:tr w:rsidR="0032549D" w:rsidRPr="00C4034C" w:rsidTr="00C22CD0"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:rsidR="0032549D" w:rsidRPr="00793827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>Չափա-բաժնի</w:t>
            </w:r>
            <w:proofErr w:type="spellEnd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793827">
              <w:rPr>
                <w:rFonts w:ascii="Sylfaen" w:hAnsi="Sylfaen" w:cs="Sylfaen"/>
                <w:b/>
                <w:sz w:val="14"/>
                <w:szCs w:val="16"/>
              </w:rPr>
              <w:t>համարը</w:t>
            </w:r>
            <w:proofErr w:type="spellEnd"/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Մասնակցի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անվանումը</w:t>
            </w:r>
            <w:proofErr w:type="spellEnd"/>
          </w:p>
        </w:tc>
        <w:tc>
          <w:tcPr>
            <w:tcW w:w="906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r w:rsidRPr="0007111C">
              <w:rPr>
                <w:rFonts w:ascii="Sylfaen" w:hAnsi="Sylfaen"/>
                <w:b/>
                <w:sz w:val="14"/>
                <w:szCs w:val="16"/>
                <w:lang w:val="hy-AM"/>
              </w:rPr>
              <w:t>Գնահատման արդյունքները</w:t>
            </w:r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(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բավարար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կամ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անբավարար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>)</w:t>
            </w:r>
          </w:p>
        </w:tc>
      </w:tr>
      <w:tr w:rsidR="0032549D" w:rsidRPr="00C4034C" w:rsidTr="00C22CD0">
        <w:tc>
          <w:tcPr>
            <w:tcW w:w="6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793827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9045FD" w:rsidRDefault="0032549D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Ծրարը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կազմելու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և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ներկա-յացնելու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համա-պատաս-խանութ-յունը</w:t>
            </w:r>
            <w:proofErr w:type="spellEnd"/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Հրավեր-ով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պա-հանջվող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փաստա-թղթերի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առկա-յությունը</w:t>
            </w:r>
            <w:proofErr w:type="spellEnd"/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Առաջարկած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գնման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առարկայի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տեխնիկա-կան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հատկանիշ-ների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համա-պատասխա-</w:t>
            </w:r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lastRenderedPageBreak/>
              <w:t>նությունը</w:t>
            </w:r>
            <w:proofErr w:type="spellEnd"/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lastRenderedPageBreak/>
              <w:t>Մասնա-գիտա-կան</w:t>
            </w:r>
            <w:proofErr w:type="spellEnd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Arial Armenian"/>
                <w:b/>
                <w:color w:val="000000"/>
                <w:sz w:val="14"/>
                <w:szCs w:val="16"/>
              </w:rPr>
              <w:t>գոր-ծունեութ-յուն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Մասնա-գիտա-կան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փոր-ձառութ-յունը</w:t>
            </w:r>
            <w:proofErr w:type="spellEnd"/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Ֆինա-նսական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միջոցներ</w:t>
            </w:r>
            <w:proofErr w:type="spellEnd"/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Տեխնի-կական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միջոց</w:t>
            </w:r>
            <w:r w:rsidRPr="0007111C">
              <w:rPr>
                <w:rFonts w:ascii="Sylfaen" w:hAnsi="Sylfaen"/>
                <w:b/>
                <w:sz w:val="14"/>
                <w:szCs w:val="16"/>
              </w:rPr>
              <w:lastRenderedPageBreak/>
              <w:t>-ներ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lastRenderedPageBreak/>
              <w:t>Աշխա-տանքա-յին</w:t>
            </w:r>
            <w:proofErr w:type="spellEnd"/>
            <w:r w:rsidRPr="0007111C">
              <w:rPr>
                <w:rFonts w:ascii="Sylfaen" w:hAnsi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/>
                <w:b/>
                <w:sz w:val="14"/>
                <w:szCs w:val="16"/>
              </w:rPr>
              <w:t>ռեսուրս-ներ</w:t>
            </w:r>
            <w:proofErr w:type="spellEnd"/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79382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Գնային</w:t>
            </w:r>
            <w:proofErr w:type="spellEnd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4"/>
                <w:szCs w:val="16"/>
              </w:rPr>
              <w:t>առաջարկ</w:t>
            </w:r>
            <w:proofErr w:type="spellEnd"/>
          </w:p>
        </w:tc>
      </w:tr>
      <w:tr w:rsidR="0032549D" w:rsidRPr="002C6B51" w:rsidTr="00C22CD0">
        <w:tc>
          <w:tcPr>
            <w:tcW w:w="6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549D" w:rsidRPr="0007111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549D" w:rsidRPr="0007111C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262C4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32549D" w:rsidRPr="002C6B51" w:rsidTr="00C22CD0">
        <w:trPr>
          <w:trHeight w:val="40"/>
        </w:trPr>
        <w:tc>
          <w:tcPr>
            <w:tcW w:w="6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549D" w:rsidRPr="00793827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  <w:tc>
          <w:tcPr>
            <w:tcW w:w="788" w:type="dxa"/>
            <w:tcBorders>
              <w:bottom w:val="single" w:sz="8" w:space="0" w:color="auto"/>
            </w:tcBorders>
            <w:shd w:val="clear" w:color="auto" w:fill="auto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32549D" w:rsidRPr="00C4034C" w:rsidTr="00C22CD0">
        <w:trPr>
          <w:trHeight w:val="178"/>
        </w:trPr>
        <w:tc>
          <w:tcPr>
            <w:tcW w:w="18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DB125E">
            <w:pPr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906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07111C" w:rsidRDefault="0032549D" w:rsidP="00DB125E">
            <w:pPr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>Ծանոթություն</w:t>
            </w:r>
            <w:proofErr w:type="spellEnd"/>
            <w:r w:rsidRPr="0007111C">
              <w:rPr>
                <w:rFonts w:ascii="Sylfaen" w:hAnsi="Sylfaen" w:cs="Sylfaen"/>
                <w:b/>
                <w:sz w:val="12"/>
                <w:szCs w:val="16"/>
              </w:rPr>
              <w:t xml:space="preserve">`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Հայտերի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մերժման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այլ</w:t>
            </w:r>
            <w:proofErr w:type="spellEnd"/>
            <w:r w:rsidRPr="0007111C">
              <w:rPr>
                <w:rFonts w:ascii="Sylfaen" w:hAnsi="Sylfaen" w:cs="Sylfaen"/>
                <w:sz w:val="12"/>
                <w:szCs w:val="16"/>
              </w:rPr>
              <w:t xml:space="preserve"> </w:t>
            </w:r>
            <w:proofErr w:type="spellStart"/>
            <w:r w:rsidRPr="0007111C">
              <w:rPr>
                <w:rFonts w:ascii="Sylfaen" w:hAnsi="Sylfaen" w:cs="Sylfaen"/>
                <w:sz w:val="12"/>
                <w:szCs w:val="16"/>
              </w:rPr>
              <w:t>հիմքեր</w:t>
            </w:r>
            <w:proofErr w:type="spellEnd"/>
            <w:r w:rsidRPr="0007111C">
              <w:rPr>
                <w:rFonts w:ascii="Sylfaen" w:hAnsi="Sylfaen" w:cs="Arial Armenian"/>
                <w:sz w:val="12"/>
                <w:szCs w:val="16"/>
              </w:rPr>
              <w:t>։</w:t>
            </w:r>
          </w:p>
        </w:tc>
      </w:tr>
      <w:tr w:rsidR="0032549D" w:rsidRPr="00C4034C" w:rsidTr="00793827">
        <w:trPr>
          <w:trHeight w:val="88"/>
        </w:trPr>
        <w:tc>
          <w:tcPr>
            <w:tcW w:w="10952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32549D" w:rsidRPr="00C4034C" w:rsidTr="00C22CD0">
        <w:trPr>
          <w:trHeight w:val="205"/>
        </w:trPr>
        <w:tc>
          <w:tcPr>
            <w:tcW w:w="41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rPr>
                <w:rFonts w:ascii="Sylfaen" w:hAnsi="Sylfaen" w:cs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մասնակցի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որոշման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ամսաթիվը</w:t>
            </w:r>
            <w:proofErr w:type="spellEnd"/>
          </w:p>
        </w:tc>
        <w:tc>
          <w:tcPr>
            <w:tcW w:w="685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BC71B2" w:rsidRDefault="00BC71B2" w:rsidP="00BC71B2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19.06.118</w:t>
            </w:r>
          </w:p>
        </w:tc>
      </w:tr>
      <w:tr w:rsidR="0032549D" w:rsidRPr="00C4034C" w:rsidTr="00C22CD0">
        <w:trPr>
          <w:trHeight w:val="92"/>
        </w:trPr>
        <w:tc>
          <w:tcPr>
            <w:tcW w:w="4102" w:type="dxa"/>
            <w:gridSpan w:val="13"/>
            <w:vMerge w:val="restart"/>
            <w:shd w:val="clear" w:color="auto" w:fill="auto"/>
            <w:vAlign w:val="center"/>
          </w:tcPr>
          <w:p w:rsidR="0032549D" w:rsidRPr="00A46267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6267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412AC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412AC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32549D" w:rsidRPr="00C4034C" w:rsidTr="00C22CD0">
        <w:trPr>
          <w:trHeight w:val="92"/>
        </w:trPr>
        <w:tc>
          <w:tcPr>
            <w:tcW w:w="410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A46267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A46267" w:rsidRDefault="0032549D" w:rsidP="008412A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A46267" w:rsidRDefault="0032549D" w:rsidP="008412A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2549D" w:rsidRPr="00262C42" w:rsidTr="00CE62F4">
        <w:trPr>
          <w:trHeight w:val="344"/>
        </w:trPr>
        <w:tc>
          <w:tcPr>
            <w:tcW w:w="41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A46267" w:rsidRDefault="0032549D" w:rsidP="00DB125E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6267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A46267">
              <w:rPr>
                <w:rFonts w:ascii="Sylfaen" w:hAnsi="Sylfaen"/>
                <w:b/>
                <w:sz w:val="16"/>
                <w:szCs w:val="16"/>
              </w:rPr>
              <w:t>ը</w:t>
            </w:r>
            <w:r w:rsidRPr="00A4626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A46267">
              <w:rPr>
                <w:rFonts w:ascii="Sylfaen" w:hAnsi="Sylfaen"/>
                <w:b/>
                <w:sz w:val="16"/>
                <w:szCs w:val="16"/>
              </w:rPr>
              <w:t>ելու</w:t>
            </w:r>
            <w:proofErr w:type="spellEnd"/>
            <w:r w:rsidRPr="00A4626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46267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85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2549D" w:rsidRPr="00A46267" w:rsidRDefault="00BC71B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22.06.18</w:t>
            </w:r>
          </w:p>
        </w:tc>
      </w:tr>
      <w:tr w:rsidR="0032549D" w:rsidRPr="00C4034C" w:rsidTr="00C22CD0">
        <w:trPr>
          <w:trHeight w:val="344"/>
        </w:trPr>
        <w:tc>
          <w:tcPr>
            <w:tcW w:w="41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A46267" w:rsidRDefault="0032549D" w:rsidP="00DB12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85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2549D" w:rsidRPr="00A46267" w:rsidRDefault="00BC71B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22.06.18</w:t>
            </w:r>
          </w:p>
        </w:tc>
      </w:tr>
      <w:tr w:rsidR="0032549D" w:rsidRPr="00C4034C" w:rsidTr="00C22CD0">
        <w:trPr>
          <w:trHeight w:val="277"/>
        </w:trPr>
        <w:tc>
          <w:tcPr>
            <w:tcW w:w="41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A46267" w:rsidRDefault="0032549D" w:rsidP="00DB12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ստորագրելու</w:t>
            </w:r>
            <w:proofErr w:type="spellEnd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4626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85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2549D" w:rsidRPr="00A46267" w:rsidRDefault="00BC71B2">
            <w:pPr>
              <w:rPr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22.06.18</w:t>
            </w:r>
          </w:p>
        </w:tc>
      </w:tr>
      <w:tr w:rsidR="0032549D" w:rsidRPr="00C4034C" w:rsidTr="00A4701D">
        <w:trPr>
          <w:trHeight w:val="70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32549D" w:rsidRPr="009045FD" w:rsidRDefault="0032549D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</w:rPr>
            </w:pPr>
          </w:p>
        </w:tc>
      </w:tr>
      <w:tr w:rsidR="0032549D" w:rsidRPr="00C4034C" w:rsidTr="00C22CD0">
        <w:tc>
          <w:tcPr>
            <w:tcW w:w="678" w:type="dxa"/>
            <w:gridSpan w:val="3"/>
            <w:vMerge w:val="restart"/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Չափա-բաժնի</w:t>
            </w:r>
            <w:proofErr w:type="spellEnd"/>
            <w:r w:rsidRPr="00C4034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C4034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</w:p>
        </w:tc>
        <w:tc>
          <w:tcPr>
            <w:tcW w:w="1656" w:type="dxa"/>
            <w:gridSpan w:val="4"/>
            <w:vMerge w:val="restart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Ընտրված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մասնակիցը</w:t>
            </w:r>
            <w:proofErr w:type="spellEnd"/>
          </w:p>
        </w:tc>
        <w:tc>
          <w:tcPr>
            <w:tcW w:w="8618" w:type="dxa"/>
            <w:gridSpan w:val="38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Պ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ru-RU"/>
              </w:rPr>
              <w:t>այմանագ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րի</w:t>
            </w:r>
            <w:proofErr w:type="spellEnd"/>
          </w:p>
        </w:tc>
      </w:tr>
      <w:tr w:rsidR="0032549D" w:rsidRPr="00C4034C" w:rsidTr="00C22CD0">
        <w:trPr>
          <w:trHeight w:val="237"/>
        </w:trPr>
        <w:tc>
          <w:tcPr>
            <w:tcW w:w="678" w:type="dxa"/>
            <w:gridSpan w:val="3"/>
            <w:vMerge/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768" w:type="dxa"/>
            <w:gridSpan w:val="6"/>
            <w:vMerge w:val="restart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Պայմանագրի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</w:p>
        </w:tc>
        <w:tc>
          <w:tcPr>
            <w:tcW w:w="1495" w:type="dxa"/>
            <w:gridSpan w:val="6"/>
            <w:vMerge w:val="restart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Կնքման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ամսաթիվը</w:t>
            </w:r>
            <w:proofErr w:type="spellEnd"/>
          </w:p>
        </w:tc>
        <w:tc>
          <w:tcPr>
            <w:tcW w:w="1295" w:type="dxa"/>
            <w:gridSpan w:val="8"/>
            <w:vMerge w:val="restart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Կատարման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վերջնա-ժամկետը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Կանխա-վճարի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չափը</w:t>
            </w:r>
            <w:proofErr w:type="spellEnd"/>
          </w:p>
        </w:tc>
        <w:tc>
          <w:tcPr>
            <w:tcW w:w="3340" w:type="dxa"/>
            <w:gridSpan w:val="13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Գինը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ՀՀ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դրամ</w:t>
            </w:r>
            <w:proofErr w:type="spellEnd"/>
          </w:p>
        </w:tc>
      </w:tr>
      <w:tr w:rsidR="0032549D" w:rsidRPr="00C4034C" w:rsidTr="00C22CD0">
        <w:trPr>
          <w:trHeight w:val="60"/>
        </w:trPr>
        <w:tc>
          <w:tcPr>
            <w:tcW w:w="678" w:type="dxa"/>
            <w:gridSpan w:val="3"/>
            <w:vMerge/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6" w:type="dxa"/>
            <w:gridSpan w:val="4"/>
            <w:vMerge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768" w:type="dxa"/>
            <w:gridSpan w:val="6"/>
            <w:vMerge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495" w:type="dxa"/>
            <w:gridSpan w:val="6"/>
            <w:vMerge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295" w:type="dxa"/>
            <w:gridSpan w:val="8"/>
            <w:vMerge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3340" w:type="dxa"/>
            <w:gridSpan w:val="13"/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</w:tr>
      <w:tr w:rsidR="0032549D" w:rsidRPr="00C4034C" w:rsidTr="00C22CD0">
        <w:trPr>
          <w:trHeight w:val="263"/>
        </w:trPr>
        <w:tc>
          <w:tcPr>
            <w:tcW w:w="6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C4034C" w:rsidRDefault="0032549D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6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7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4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2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</w:p>
        </w:tc>
        <w:tc>
          <w:tcPr>
            <w:tcW w:w="18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Առկա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ֆինանսական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>միջոցներով</w:t>
            </w:r>
            <w:proofErr w:type="spellEnd"/>
            <w:r w:rsidRPr="008412AC">
              <w:rPr>
                <w:rFonts w:ascii="Sylfaen" w:hAnsi="Sylfaen" w:cs="Sylfaen"/>
                <w:b/>
                <w:sz w:val="12"/>
                <w:szCs w:val="16"/>
              </w:rPr>
              <w:t xml:space="preserve"> </w:t>
            </w:r>
          </w:p>
        </w:tc>
        <w:tc>
          <w:tcPr>
            <w:tcW w:w="14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549D" w:rsidRPr="008412AC" w:rsidRDefault="0032549D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Ընդհանուր</w:t>
            </w:r>
            <w:proofErr w:type="spellEnd"/>
            <w:r w:rsidRPr="008412AC">
              <w:rPr>
                <w:rStyle w:val="FootnoteReference"/>
                <w:rFonts w:ascii="Sylfaen" w:hAnsi="Sylfaen"/>
                <w:b/>
                <w:sz w:val="12"/>
                <w:szCs w:val="16"/>
              </w:rPr>
              <w:footnoteReference w:id="10"/>
            </w:r>
          </w:p>
        </w:tc>
      </w:tr>
      <w:tr w:rsidR="00DE614E" w:rsidRPr="00FF6CBD" w:rsidTr="00C22CD0">
        <w:trPr>
          <w:trHeight w:val="448"/>
        </w:trPr>
        <w:tc>
          <w:tcPr>
            <w:tcW w:w="678" w:type="dxa"/>
            <w:gridSpan w:val="3"/>
            <w:shd w:val="clear" w:color="auto" w:fill="auto"/>
            <w:vAlign w:val="center"/>
          </w:tcPr>
          <w:p w:rsidR="00DE614E" w:rsidRPr="00DE614E" w:rsidRDefault="00DE614E" w:rsidP="00DB125E">
            <w:pPr>
              <w:widowControl w:val="0"/>
              <w:jc w:val="center"/>
              <w:rPr>
                <w:rFonts w:ascii="Sylfaen" w:hAnsi="Sylfaen" w:cs="Sylfaen"/>
                <w:sz w:val="12"/>
                <w:szCs w:val="16"/>
              </w:rPr>
            </w:pPr>
            <w:r>
              <w:rPr>
                <w:rFonts w:ascii="Sylfaen" w:hAnsi="Sylfaen" w:cs="Sylfaen"/>
                <w:sz w:val="12"/>
                <w:szCs w:val="16"/>
              </w:rPr>
              <w:t>1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:rsidR="00DE614E" w:rsidRPr="00C200B1" w:rsidRDefault="00BC71B2" w:rsidP="00E95E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6E5A68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Բաղինյան Արտ Վիդեո</w:t>
            </w:r>
            <w:r w:rsidRPr="006E5A6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768" w:type="dxa"/>
            <w:gridSpan w:val="6"/>
            <w:shd w:val="clear" w:color="auto" w:fill="auto"/>
            <w:vAlign w:val="center"/>
          </w:tcPr>
          <w:p w:rsidR="00DE614E" w:rsidRPr="00C200B1" w:rsidRDefault="00BC71B2" w:rsidP="00E95E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BC71B2">
              <w:rPr>
                <w:rFonts w:ascii="Sylfaen" w:hAnsi="Sylfaen"/>
                <w:sz w:val="18"/>
                <w:szCs w:val="18"/>
                <w:lang w:val="hy-AM"/>
              </w:rPr>
              <w:t>«</w:t>
            </w:r>
            <w:r w:rsidRPr="00BC71B2">
              <w:rPr>
                <w:rFonts w:ascii="Sylfaen" w:hAnsi="Sylfaen"/>
                <w:sz w:val="18"/>
                <w:lang w:val="af-ZA"/>
              </w:rPr>
              <w:t>ԱՎԼԱ-ԳՀԾՁԲ-2018/1</w:t>
            </w:r>
            <w:r w:rsidRPr="00BC71B2">
              <w:rPr>
                <w:rFonts w:ascii="Sylfaen" w:hAnsi="Sylfaen"/>
                <w:sz w:val="18"/>
                <w:lang w:val="hy-AM"/>
              </w:rPr>
              <w:t>»</w:t>
            </w:r>
          </w:p>
        </w:tc>
        <w:tc>
          <w:tcPr>
            <w:tcW w:w="1495" w:type="dxa"/>
            <w:gridSpan w:val="6"/>
            <w:shd w:val="clear" w:color="auto" w:fill="auto"/>
            <w:vAlign w:val="center"/>
          </w:tcPr>
          <w:p w:rsidR="00DE614E" w:rsidRPr="00BC71B2" w:rsidRDefault="00BC71B2" w:rsidP="00E95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 w:cs="Sylfaen"/>
                <w:sz w:val="18"/>
                <w:szCs w:val="16"/>
                <w:lang w:val="hy-AM"/>
              </w:rPr>
              <w:t>22.06.18</w:t>
            </w:r>
          </w:p>
        </w:tc>
        <w:tc>
          <w:tcPr>
            <w:tcW w:w="1295" w:type="dxa"/>
            <w:gridSpan w:val="8"/>
            <w:shd w:val="clear" w:color="auto" w:fill="auto"/>
            <w:vAlign w:val="center"/>
          </w:tcPr>
          <w:p w:rsidR="00DE614E" w:rsidRPr="00BC71B2" w:rsidRDefault="00BC71B2" w:rsidP="00E95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 w:cs="Sylfaen"/>
                <w:sz w:val="16"/>
                <w:szCs w:val="16"/>
                <w:lang w:val="hy-AM"/>
              </w:rPr>
              <w:t>10.08.18</w:t>
            </w:r>
          </w:p>
        </w:tc>
        <w:tc>
          <w:tcPr>
            <w:tcW w:w="720" w:type="dxa"/>
            <w:gridSpan w:val="5"/>
            <w:shd w:val="clear" w:color="auto" w:fill="auto"/>
            <w:vAlign w:val="center"/>
          </w:tcPr>
          <w:p w:rsidR="00DE614E" w:rsidRPr="00C200B1" w:rsidRDefault="00DE614E" w:rsidP="00E95E95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highlight w:val="yellow"/>
                <w:lang w:val="hy-AM"/>
              </w:rPr>
            </w:pPr>
            <w:r w:rsidRPr="00BC71B2">
              <w:rPr>
                <w:rFonts w:ascii="Sylfaen" w:hAnsi="Sylfaen" w:cs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1890" w:type="dxa"/>
            <w:gridSpan w:val="9"/>
            <w:shd w:val="clear" w:color="auto" w:fill="auto"/>
            <w:vAlign w:val="center"/>
          </w:tcPr>
          <w:p w:rsidR="00DE614E" w:rsidRPr="00BC71B2" w:rsidRDefault="00BC71B2" w:rsidP="00E95E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1 580 000</w:t>
            </w:r>
          </w:p>
        </w:tc>
        <w:tc>
          <w:tcPr>
            <w:tcW w:w="1450" w:type="dxa"/>
            <w:gridSpan w:val="4"/>
            <w:shd w:val="clear" w:color="auto" w:fill="auto"/>
            <w:vAlign w:val="center"/>
          </w:tcPr>
          <w:p w:rsidR="00DE614E" w:rsidRPr="00BC71B2" w:rsidRDefault="00BC71B2" w:rsidP="00E95E9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1 580 000</w:t>
            </w:r>
          </w:p>
        </w:tc>
      </w:tr>
      <w:tr w:rsidR="00DE614E" w:rsidRPr="00FF6CBD" w:rsidTr="0089000B">
        <w:trPr>
          <w:trHeight w:val="150"/>
        </w:trPr>
        <w:tc>
          <w:tcPr>
            <w:tcW w:w="10952" w:type="dxa"/>
            <w:gridSpan w:val="45"/>
            <w:shd w:val="clear" w:color="auto" w:fill="auto"/>
            <w:vAlign w:val="center"/>
          </w:tcPr>
          <w:p w:rsidR="00DE614E" w:rsidRPr="009045FD" w:rsidRDefault="00DE614E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highlight w:val="yellow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DE614E" w:rsidRPr="00C4034C" w:rsidTr="00C22CD0">
        <w:trPr>
          <w:trHeight w:val="277"/>
        </w:trPr>
        <w:tc>
          <w:tcPr>
            <w:tcW w:w="6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FF6CBD" w:rsidRDefault="00DE614E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FF6CBD">
              <w:rPr>
                <w:rFonts w:ascii="Sylfaen" w:hAnsi="Sylfaen"/>
                <w:b/>
                <w:sz w:val="12"/>
                <w:szCs w:val="16"/>
                <w:lang w:val="hy-AM"/>
              </w:rPr>
              <w:t>Չափա-բաժնի համարը</w:t>
            </w:r>
          </w:p>
        </w:tc>
        <w:tc>
          <w:tcPr>
            <w:tcW w:w="16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Ընտրված մասնակիցը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Հասցե, հե</w:t>
            </w:r>
            <w:r w:rsidRPr="008412AC">
              <w:rPr>
                <w:rFonts w:ascii="Sylfaen" w:hAnsi="Sylfaen"/>
                <w:b/>
                <w:sz w:val="12"/>
                <w:szCs w:val="16"/>
              </w:rPr>
              <w:t>ռ.</w:t>
            </w:r>
          </w:p>
        </w:tc>
        <w:tc>
          <w:tcPr>
            <w:tcW w:w="28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Էլ.-փոստ</w:t>
            </w:r>
            <w:proofErr w:type="spellEnd"/>
          </w:p>
        </w:tc>
        <w:tc>
          <w:tcPr>
            <w:tcW w:w="25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Բանկային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հաշիվը</w:t>
            </w:r>
            <w:proofErr w:type="spellEnd"/>
          </w:p>
        </w:tc>
        <w:tc>
          <w:tcPr>
            <w:tcW w:w="14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</w:rPr>
              <w:t>ՀՎՀՀ</w:t>
            </w:r>
            <w:r w:rsidRPr="008412AC">
              <w:rPr>
                <w:rStyle w:val="FootnoteReference"/>
                <w:rFonts w:ascii="Sylfaen" w:hAnsi="Sylfaen"/>
                <w:b/>
                <w:sz w:val="12"/>
                <w:szCs w:val="16"/>
                <w:lang w:val="hy-AM"/>
              </w:rPr>
              <w:footnoteReference w:id="11"/>
            </w:r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/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Անձնագրի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համարը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և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սերիան</w:t>
            </w:r>
            <w:proofErr w:type="spellEnd"/>
          </w:p>
        </w:tc>
      </w:tr>
      <w:tr w:rsidR="00DE614E" w:rsidRPr="00CA7425" w:rsidTr="00C22CD0">
        <w:trPr>
          <w:trHeight w:val="511"/>
        </w:trPr>
        <w:tc>
          <w:tcPr>
            <w:tcW w:w="6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A55B2D" w:rsidRDefault="00DE614E" w:rsidP="00A46267">
            <w:pPr>
              <w:widowControl w:val="0"/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>
              <w:rPr>
                <w:rFonts w:ascii="Sylfaen" w:hAnsi="Sylfaen"/>
                <w:b/>
                <w:sz w:val="12"/>
                <w:szCs w:val="16"/>
              </w:rPr>
              <w:t>1</w:t>
            </w:r>
          </w:p>
        </w:tc>
        <w:tc>
          <w:tcPr>
            <w:tcW w:w="16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C200B1" w:rsidRDefault="00BC71B2" w:rsidP="00E95E9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hy-AM"/>
              </w:rPr>
            </w:pPr>
            <w:r w:rsidRPr="006E5A68">
              <w:rPr>
                <w:rFonts w:ascii="Sylfaen" w:hAnsi="Sylfaen" w:cs="Sylfaen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Բաղինյան Արտ Վիդեո</w:t>
            </w:r>
            <w:r w:rsidRPr="006E5A6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7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F31A0D" w:rsidRDefault="00BC71B2" w:rsidP="00E95E9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6E5A6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ՀՀ. Ք. Երևան,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Ծիծեռնակաբերդի զբոսայգի  Մարզահամերգային համալիր, 7-րդ սենյակ</w:t>
            </w:r>
          </w:p>
        </w:tc>
        <w:tc>
          <w:tcPr>
            <w:tcW w:w="28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BC71B2" w:rsidRDefault="00BC71B2" w:rsidP="00E95E9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-</w:t>
            </w:r>
          </w:p>
        </w:tc>
        <w:tc>
          <w:tcPr>
            <w:tcW w:w="25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BC71B2" w:rsidRDefault="00BC71B2" w:rsidP="00E95E9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BC71B2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4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C200B1" w:rsidRDefault="00BC71B2" w:rsidP="00E95E9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BC71B2">
              <w:rPr>
                <w:rFonts w:ascii="Sylfaen" w:hAnsi="Sylfaen"/>
                <w:sz w:val="18"/>
                <w:szCs w:val="18"/>
                <w:lang w:val="pt-BR"/>
              </w:rPr>
              <w:t>02575889</w:t>
            </w:r>
          </w:p>
        </w:tc>
      </w:tr>
      <w:tr w:rsidR="00DE614E" w:rsidRPr="00CA7425" w:rsidTr="00A4701D">
        <w:trPr>
          <w:trHeight w:val="142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DE614E" w:rsidRPr="009045FD" w:rsidRDefault="00DE614E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highlight w:val="yellow"/>
                <w:lang w:val="hy-AM"/>
              </w:rPr>
            </w:pPr>
          </w:p>
        </w:tc>
      </w:tr>
      <w:tr w:rsidR="00DE614E" w:rsidRPr="00BC71B2" w:rsidTr="00C22C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>Այլ տեղեկություններ</w:t>
            </w:r>
          </w:p>
        </w:tc>
        <w:tc>
          <w:tcPr>
            <w:tcW w:w="852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Ծանոթություն` </w:t>
            </w:r>
            <w:r w:rsidRPr="008412AC">
              <w:rPr>
                <w:rFonts w:ascii="Sylfaen" w:hAnsi="Sylfaen"/>
                <w:sz w:val="12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412AC">
              <w:rPr>
                <w:rFonts w:ascii="Sylfaen" w:hAnsi="Sylfaen" w:cs="Arial Armenian"/>
                <w:sz w:val="12"/>
                <w:szCs w:val="16"/>
                <w:lang w:val="hy-AM"/>
              </w:rPr>
              <w:t>։</w:t>
            </w:r>
          </w:p>
        </w:tc>
      </w:tr>
      <w:tr w:rsidR="00DE614E" w:rsidRPr="00BC71B2" w:rsidTr="00A4701D">
        <w:trPr>
          <w:trHeight w:val="205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DE614E" w:rsidRPr="008412AC" w:rsidRDefault="00DE614E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DE614E" w:rsidRPr="00BC71B2" w:rsidTr="00C22CD0">
        <w:trPr>
          <w:trHeight w:val="475"/>
        </w:trPr>
        <w:tc>
          <w:tcPr>
            <w:tcW w:w="30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E614E" w:rsidRPr="008412AC" w:rsidRDefault="00DE614E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/>
                <w:b/>
                <w:sz w:val="12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98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E614E" w:rsidRPr="008412AC" w:rsidRDefault="00DE614E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DE614E" w:rsidRPr="00BC71B2" w:rsidTr="00A4701D">
        <w:trPr>
          <w:trHeight w:val="133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DE614E" w:rsidRPr="008412AC" w:rsidRDefault="00DE614E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DE614E" w:rsidRPr="00BC71B2" w:rsidTr="00C22CD0">
        <w:trPr>
          <w:trHeight w:val="427"/>
        </w:trPr>
        <w:tc>
          <w:tcPr>
            <w:tcW w:w="30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գործընթացի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շրջանակներում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հակաօրինական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գործողություններ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հայտնաբերվելու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դեպքում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դրանց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և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այդ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կապակցությամբ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ձեռնարկված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գործողությունների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համառոտ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նկարագիրը</w:t>
            </w:r>
            <w:r w:rsidRPr="008412AC">
              <w:rPr>
                <w:rFonts w:ascii="Sylfaen" w:hAnsi="Sylfaen"/>
                <w:sz w:val="12"/>
                <w:szCs w:val="16"/>
                <w:lang w:val="af-ZA"/>
              </w:rPr>
              <w:t xml:space="preserve"> </w:t>
            </w:r>
          </w:p>
        </w:tc>
        <w:tc>
          <w:tcPr>
            <w:tcW w:w="78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DE614E" w:rsidRPr="00BC71B2" w:rsidTr="00A4701D">
        <w:trPr>
          <w:trHeight w:val="142"/>
        </w:trPr>
        <w:tc>
          <w:tcPr>
            <w:tcW w:w="10952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614E" w:rsidRPr="008412AC" w:rsidRDefault="00DE614E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DE614E" w:rsidRPr="00BC71B2" w:rsidTr="00C22CD0">
        <w:trPr>
          <w:trHeight w:val="427"/>
        </w:trPr>
        <w:tc>
          <w:tcPr>
            <w:tcW w:w="30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  <w:lang w:val="hy-AM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Գնման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գործընթացի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վերաբերյալ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ներկայացված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բողոքները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և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դրանց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վերաբերյալ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կայացված</w:t>
            </w:r>
            <w:r w:rsidRPr="008412AC">
              <w:rPr>
                <w:rFonts w:ascii="Sylfaen" w:hAnsi="Sylfaen" w:cs="Times Armenian"/>
                <w:b/>
                <w:sz w:val="12"/>
                <w:szCs w:val="16"/>
                <w:lang w:val="hy-AM"/>
              </w:rPr>
              <w:t xml:space="preserve"> </w:t>
            </w:r>
            <w:r w:rsidRPr="008412AC">
              <w:rPr>
                <w:rFonts w:ascii="Sylfaen" w:hAnsi="Sylfaen" w:cs="Sylfaen"/>
                <w:b/>
                <w:sz w:val="12"/>
                <w:szCs w:val="16"/>
                <w:lang w:val="hy-AM"/>
              </w:rPr>
              <w:t>որոշումները</w:t>
            </w:r>
          </w:p>
        </w:tc>
        <w:tc>
          <w:tcPr>
            <w:tcW w:w="78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  <w:lang w:val="hy-AM"/>
              </w:rPr>
            </w:pPr>
          </w:p>
        </w:tc>
      </w:tr>
      <w:tr w:rsidR="00DE614E" w:rsidRPr="00BC71B2" w:rsidTr="00A4701D">
        <w:trPr>
          <w:trHeight w:val="187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DE614E" w:rsidRPr="008412AC" w:rsidRDefault="00DE614E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  <w:lang w:val="hy-AM"/>
              </w:rPr>
            </w:pPr>
          </w:p>
        </w:tc>
      </w:tr>
      <w:tr w:rsidR="00DE614E" w:rsidRPr="00C4034C" w:rsidTr="00C22CD0">
        <w:trPr>
          <w:trHeight w:val="427"/>
        </w:trPr>
        <w:tc>
          <w:tcPr>
            <w:tcW w:w="30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Այլ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անհրաժեշտ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տեղեկություններ</w:t>
            </w:r>
            <w:proofErr w:type="spellEnd"/>
          </w:p>
        </w:tc>
        <w:tc>
          <w:tcPr>
            <w:tcW w:w="78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2"/>
                <w:szCs w:val="16"/>
              </w:rPr>
            </w:pPr>
          </w:p>
        </w:tc>
      </w:tr>
      <w:tr w:rsidR="00DE614E" w:rsidRPr="00C4034C" w:rsidTr="00A4701D">
        <w:trPr>
          <w:trHeight w:val="160"/>
        </w:trPr>
        <w:tc>
          <w:tcPr>
            <w:tcW w:w="10952" w:type="dxa"/>
            <w:gridSpan w:val="45"/>
            <w:shd w:val="clear" w:color="auto" w:fill="99CCFF"/>
            <w:vAlign w:val="center"/>
          </w:tcPr>
          <w:p w:rsidR="00DE614E" w:rsidRPr="008412AC" w:rsidRDefault="00DE614E" w:rsidP="00DB125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6"/>
              </w:rPr>
            </w:pPr>
          </w:p>
        </w:tc>
      </w:tr>
      <w:tr w:rsidR="00DE614E" w:rsidRPr="00C4034C" w:rsidTr="0089000B">
        <w:trPr>
          <w:trHeight w:val="227"/>
        </w:trPr>
        <w:tc>
          <w:tcPr>
            <w:tcW w:w="10952" w:type="dxa"/>
            <w:gridSpan w:val="45"/>
            <w:shd w:val="clear" w:color="auto" w:fill="auto"/>
            <w:vAlign w:val="center"/>
          </w:tcPr>
          <w:p w:rsidR="00DE614E" w:rsidRPr="008412AC" w:rsidRDefault="00DE614E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r w:rsidRPr="008412AC">
              <w:rPr>
                <w:rFonts w:ascii="Sylfaen" w:hAnsi="Sylfaen" w:cs="Sylfaen"/>
                <w:b/>
                <w:sz w:val="12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614E" w:rsidRPr="00C4034C" w:rsidTr="00C22CD0">
        <w:trPr>
          <w:trHeight w:val="47"/>
        </w:trPr>
        <w:tc>
          <w:tcPr>
            <w:tcW w:w="33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Անուն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,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Ազգանուն</w:t>
            </w:r>
            <w:proofErr w:type="spellEnd"/>
          </w:p>
        </w:tc>
        <w:tc>
          <w:tcPr>
            <w:tcW w:w="23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Հեռախոս</w:t>
            </w:r>
            <w:proofErr w:type="spellEnd"/>
          </w:p>
        </w:tc>
        <w:tc>
          <w:tcPr>
            <w:tcW w:w="523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14E" w:rsidRPr="008412AC" w:rsidRDefault="00DE614E" w:rsidP="00DB12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2"/>
                <w:szCs w:val="16"/>
              </w:rPr>
            </w:pP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Էլ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.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փոստի</w:t>
            </w:r>
            <w:proofErr w:type="spellEnd"/>
            <w:r w:rsidRPr="008412AC">
              <w:rPr>
                <w:rFonts w:ascii="Sylfaen" w:hAnsi="Sylfaen"/>
                <w:b/>
                <w:sz w:val="12"/>
                <w:szCs w:val="16"/>
              </w:rPr>
              <w:t xml:space="preserve"> </w:t>
            </w:r>
            <w:proofErr w:type="spellStart"/>
            <w:r w:rsidRPr="008412AC">
              <w:rPr>
                <w:rFonts w:ascii="Sylfaen" w:hAnsi="Sylfaen"/>
                <w:b/>
                <w:sz w:val="12"/>
                <w:szCs w:val="16"/>
              </w:rPr>
              <w:t>հասցեն</w:t>
            </w:r>
            <w:proofErr w:type="spellEnd"/>
          </w:p>
        </w:tc>
      </w:tr>
      <w:tr w:rsidR="00693535" w:rsidRPr="00C4034C" w:rsidTr="00C22CD0">
        <w:trPr>
          <w:trHeight w:val="47"/>
        </w:trPr>
        <w:tc>
          <w:tcPr>
            <w:tcW w:w="3324" w:type="dxa"/>
            <w:gridSpan w:val="11"/>
            <w:shd w:val="clear" w:color="auto" w:fill="auto"/>
            <w:vAlign w:val="center"/>
          </w:tcPr>
          <w:p w:rsidR="00693535" w:rsidRPr="00BC71B2" w:rsidRDefault="00BC71B2" w:rsidP="00E95E95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/>
                <w:bCs/>
                <w:sz w:val="16"/>
                <w:szCs w:val="16"/>
                <w:lang w:val="hy-AM"/>
              </w:rPr>
              <w:t>Աիդա Այվազյանին</w:t>
            </w:r>
          </w:p>
        </w:tc>
        <w:tc>
          <w:tcPr>
            <w:tcW w:w="2398" w:type="dxa"/>
            <w:gridSpan w:val="9"/>
            <w:shd w:val="clear" w:color="auto" w:fill="auto"/>
            <w:vAlign w:val="center"/>
          </w:tcPr>
          <w:p w:rsidR="00693535" w:rsidRPr="00BC71B2" w:rsidRDefault="00BC71B2" w:rsidP="00E95E95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BC71B2">
              <w:rPr>
                <w:rFonts w:ascii="Sylfaen" w:hAnsi="Sylfaen"/>
                <w:bCs/>
                <w:sz w:val="16"/>
                <w:szCs w:val="16"/>
                <w:lang w:val="hy-AM"/>
              </w:rPr>
              <w:t>099 04 12 92</w:t>
            </w:r>
          </w:p>
        </w:tc>
        <w:tc>
          <w:tcPr>
            <w:tcW w:w="5230" w:type="dxa"/>
            <w:gridSpan w:val="25"/>
            <w:shd w:val="clear" w:color="auto" w:fill="auto"/>
            <w:vAlign w:val="center"/>
          </w:tcPr>
          <w:p w:rsidR="00693535" w:rsidRPr="00BC71B2" w:rsidRDefault="00BC71B2" w:rsidP="00E95E95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BC71B2">
              <w:rPr>
                <w:rFonts w:ascii="Sylfaen" w:hAnsi="Sylfaen"/>
                <w:bCs/>
                <w:sz w:val="16"/>
                <w:szCs w:val="16"/>
              </w:rPr>
              <w:t>ayvazyanada@gmail.com</w:t>
            </w:r>
          </w:p>
        </w:tc>
      </w:tr>
    </w:tbl>
    <w:p w:rsidR="00693535" w:rsidRDefault="00693535" w:rsidP="00693535">
      <w:pPr>
        <w:pStyle w:val="BodyTextIndent3"/>
        <w:ind w:firstLine="0"/>
        <w:rPr>
          <w:rFonts w:ascii="Sylfaen" w:hAnsi="Sylfaen" w:cs="Sylfaen"/>
          <w:sz w:val="20"/>
          <w:u w:val="none"/>
          <w:lang w:val="af-ZA"/>
        </w:rPr>
      </w:pPr>
    </w:p>
    <w:p w:rsidR="00693535" w:rsidRPr="00BC71B2" w:rsidRDefault="00693535" w:rsidP="00693535">
      <w:pPr>
        <w:pStyle w:val="BodyTextIndent3"/>
        <w:ind w:firstLine="0"/>
        <w:rPr>
          <w:rFonts w:ascii="Sylfaen" w:hAnsi="Sylfaen" w:cs="TimesArmenianPSMT"/>
          <w:i w:val="0"/>
          <w:sz w:val="20"/>
          <w:u w:val="none"/>
          <w:lang w:val="af-ZA"/>
        </w:rPr>
      </w:pPr>
      <w:r w:rsidRPr="00BC71B2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BC71B2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Pr="00BC71B2">
        <w:rPr>
          <w:rFonts w:ascii="Sylfaen" w:hAnsi="Sylfaen" w:cs="Sylfaen"/>
          <w:i w:val="0"/>
          <w:sz w:val="20"/>
          <w:u w:val="none"/>
          <w:lang w:val="af-ZA"/>
        </w:rPr>
        <w:t>«Աուդիո-Վիզուալ լրագրողների ասոցիացիա» ՀԿ</w:t>
      </w:r>
    </w:p>
    <w:p w:rsidR="00693535" w:rsidRPr="00BC71B2" w:rsidRDefault="00693535" w:rsidP="00693535">
      <w:pPr>
        <w:pStyle w:val="BodyTextIndent3"/>
        <w:spacing w:after="240" w:line="360" w:lineRule="auto"/>
        <w:ind w:firstLine="0"/>
        <w:rPr>
          <w:rFonts w:ascii="Sylfaen" w:hAnsi="Sylfaen" w:cs="Sylfaen"/>
          <w:b w:val="0"/>
          <w:i w:val="0"/>
          <w:sz w:val="20"/>
          <w:u w:val="none"/>
          <w:lang w:val="es-ES"/>
        </w:rPr>
      </w:pPr>
      <w:r w:rsidRPr="00BC71B2">
        <w:rPr>
          <w:rFonts w:ascii="Sylfaen" w:hAnsi="Sylfaen" w:cs="TimesArmenianPSMT"/>
          <w:i w:val="0"/>
          <w:sz w:val="20"/>
          <w:u w:val="none"/>
          <w:lang w:val="hy-AM"/>
        </w:rPr>
        <w:t>Նախագահ</w:t>
      </w:r>
      <w:r w:rsidRPr="00BC71B2">
        <w:rPr>
          <w:rFonts w:ascii="Sylfaen" w:hAnsi="Sylfaen" w:cs="TimesArmenianPSMT"/>
          <w:i w:val="0"/>
          <w:sz w:val="20"/>
          <w:u w:val="none"/>
          <w:lang w:val="af-ZA"/>
        </w:rPr>
        <w:t>`</w:t>
      </w:r>
      <w:r w:rsidRPr="00BC71B2">
        <w:rPr>
          <w:rFonts w:ascii="Sylfaen" w:hAnsi="Sylfaen" w:cs="TimesArmenianPSMT"/>
          <w:i w:val="0"/>
          <w:sz w:val="20"/>
          <w:u w:val="none"/>
          <w:lang w:val="hy-AM"/>
        </w:rPr>
        <w:t xml:space="preserve"> Ա. Հարությունյան</w:t>
      </w:r>
    </w:p>
    <w:p w:rsidR="00123BCB" w:rsidRPr="00C4034C" w:rsidRDefault="00FF2DCD" w:rsidP="009B4033">
      <w:pPr>
        <w:pStyle w:val="BodyTextIndent3"/>
        <w:spacing w:after="240" w:line="360" w:lineRule="auto"/>
        <w:ind w:firstLine="709"/>
        <w:jc w:val="center"/>
        <w:rPr>
          <w:rFonts w:ascii="Sylfaen" w:hAnsi="Sylfaen" w:cs="Sylfaen"/>
          <w:b w:val="0"/>
          <w:i w:val="0"/>
          <w:sz w:val="20"/>
          <w:u w:val="none"/>
          <w:lang w:val="es-ES"/>
        </w:rPr>
      </w:pPr>
      <w:r w:rsidRPr="00C4034C">
        <w:rPr>
          <w:rFonts w:ascii="Sylfaen" w:hAnsi="Sylfaen" w:cs="TimesArmenianPSMT"/>
          <w:sz w:val="20"/>
          <w:u w:val="none"/>
          <w:lang w:val="hy-AM"/>
        </w:rPr>
        <w:tab/>
        <w:t xml:space="preserve"> </w:t>
      </w:r>
    </w:p>
    <w:sectPr w:rsidR="00123BCB" w:rsidRPr="00C4034C" w:rsidSect="00242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B0" w:rsidRDefault="00B76FB0">
      <w:r>
        <w:separator/>
      </w:r>
    </w:p>
  </w:endnote>
  <w:endnote w:type="continuationSeparator" w:id="0">
    <w:p w:rsidR="00B76FB0" w:rsidRDefault="00B7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25" w:rsidRDefault="00E1652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74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425" w:rsidRDefault="00CA742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25" w:rsidRDefault="00CA7425" w:rsidP="00717888">
    <w:pPr>
      <w:pStyle w:val="Footer"/>
      <w:framePr w:wrap="around" w:vAnchor="text" w:hAnchor="margin" w:xAlign="right" w:y="1"/>
      <w:rPr>
        <w:rStyle w:val="PageNumber"/>
      </w:rPr>
    </w:pPr>
  </w:p>
  <w:p w:rsidR="00CA7425" w:rsidRDefault="00CA742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25" w:rsidRDefault="00CA74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B0" w:rsidRDefault="00B76FB0">
      <w:r>
        <w:separator/>
      </w:r>
    </w:p>
  </w:footnote>
  <w:footnote w:type="continuationSeparator" w:id="0">
    <w:p w:rsidR="00B76FB0" w:rsidRDefault="00B76FB0">
      <w:r>
        <w:continuationSeparator/>
      </w:r>
    </w:p>
  </w:footnote>
  <w:footnote w:id="1">
    <w:p w:rsidR="00CA7425" w:rsidRPr="00541A77" w:rsidRDefault="00CA7425" w:rsidP="00FF2DC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A7425" w:rsidRPr="002D0BF6" w:rsidRDefault="00CA7425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A7425" w:rsidRPr="002D0BF6" w:rsidRDefault="00CA7425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2549D" w:rsidRPr="00EB00B9" w:rsidRDefault="0032549D" w:rsidP="00FF2D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2549D" w:rsidRPr="002D0BF6" w:rsidRDefault="0032549D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2549D" w:rsidRPr="002D0BF6" w:rsidRDefault="0032549D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2549D" w:rsidRPr="002D0BF6" w:rsidRDefault="0032549D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2549D" w:rsidRPr="002D0BF6" w:rsidRDefault="0032549D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2549D" w:rsidRPr="00C868EC" w:rsidRDefault="0032549D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2549D" w:rsidRPr="00871366" w:rsidRDefault="0032549D" w:rsidP="00FF2D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E614E" w:rsidRPr="002D0BF6" w:rsidRDefault="00DE614E" w:rsidP="00FF2DC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25" w:rsidRDefault="00CA74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25" w:rsidRDefault="00CA74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25" w:rsidRDefault="00CA74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6F9287C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736B3B"/>
    <w:multiLevelType w:val="hybridMultilevel"/>
    <w:tmpl w:val="AA1E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9"/>
  </w:num>
  <w:num w:numId="38">
    <w:abstractNumId w:val="13"/>
  </w:num>
  <w:num w:numId="39">
    <w:abstractNumId w:val="17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47C"/>
    <w:rsid w:val="00005266"/>
    <w:rsid w:val="00012FAB"/>
    <w:rsid w:val="0002137A"/>
    <w:rsid w:val="000221E9"/>
    <w:rsid w:val="00023256"/>
    <w:rsid w:val="00025EFB"/>
    <w:rsid w:val="000268E4"/>
    <w:rsid w:val="0003128E"/>
    <w:rsid w:val="0003635A"/>
    <w:rsid w:val="00040BA1"/>
    <w:rsid w:val="0004365B"/>
    <w:rsid w:val="00044407"/>
    <w:rsid w:val="00053280"/>
    <w:rsid w:val="0005765A"/>
    <w:rsid w:val="00057758"/>
    <w:rsid w:val="000600BC"/>
    <w:rsid w:val="00062BDF"/>
    <w:rsid w:val="00063D6E"/>
    <w:rsid w:val="000706DF"/>
    <w:rsid w:val="0007111C"/>
    <w:rsid w:val="00075FE5"/>
    <w:rsid w:val="00077D3B"/>
    <w:rsid w:val="00082455"/>
    <w:rsid w:val="000849E9"/>
    <w:rsid w:val="0009038B"/>
    <w:rsid w:val="0009444C"/>
    <w:rsid w:val="00095B7E"/>
    <w:rsid w:val="000A34AF"/>
    <w:rsid w:val="000B3F73"/>
    <w:rsid w:val="000C210A"/>
    <w:rsid w:val="000D2D27"/>
    <w:rsid w:val="000D3C2D"/>
    <w:rsid w:val="000D3C84"/>
    <w:rsid w:val="000E3446"/>
    <w:rsid w:val="000E4792"/>
    <w:rsid w:val="000F3CFF"/>
    <w:rsid w:val="00100D10"/>
    <w:rsid w:val="00102A32"/>
    <w:rsid w:val="00102EAD"/>
    <w:rsid w:val="001038C8"/>
    <w:rsid w:val="00113A45"/>
    <w:rsid w:val="00120B66"/>
    <w:rsid w:val="00120E57"/>
    <w:rsid w:val="00122E8A"/>
    <w:rsid w:val="00123BCB"/>
    <w:rsid w:val="00124077"/>
    <w:rsid w:val="00125AFF"/>
    <w:rsid w:val="00132E94"/>
    <w:rsid w:val="001454E4"/>
    <w:rsid w:val="001466A8"/>
    <w:rsid w:val="00156293"/>
    <w:rsid w:val="001563E9"/>
    <w:rsid w:val="001628D6"/>
    <w:rsid w:val="00162B41"/>
    <w:rsid w:val="00165775"/>
    <w:rsid w:val="0017192E"/>
    <w:rsid w:val="00171B32"/>
    <w:rsid w:val="00174AF8"/>
    <w:rsid w:val="001762C2"/>
    <w:rsid w:val="00180617"/>
    <w:rsid w:val="00185136"/>
    <w:rsid w:val="001860C6"/>
    <w:rsid w:val="00187F33"/>
    <w:rsid w:val="0019240A"/>
    <w:rsid w:val="0019719D"/>
    <w:rsid w:val="001A2642"/>
    <w:rsid w:val="001A3E01"/>
    <w:rsid w:val="001A64A3"/>
    <w:rsid w:val="001B0C0E"/>
    <w:rsid w:val="001B155F"/>
    <w:rsid w:val="001B33E6"/>
    <w:rsid w:val="001C13FF"/>
    <w:rsid w:val="001C220F"/>
    <w:rsid w:val="001C2A02"/>
    <w:rsid w:val="001C521B"/>
    <w:rsid w:val="001C578F"/>
    <w:rsid w:val="001D0CD0"/>
    <w:rsid w:val="001D0DCD"/>
    <w:rsid w:val="001D0FB4"/>
    <w:rsid w:val="001D2E45"/>
    <w:rsid w:val="001D2F45"/>
    <w:rsid w:val="001D30D4"/>
    <w:rsid w:val="001F0195"/>
    <w:rsid w:val="001F2131"/>
    <w:rsid w:val="001F5BAF"/>
    <w:rsid w:val="00205535"/>
    <w:rsid w:val="00213125"/>
    <w:rsid w:val="002137CA"/>
    <w:rsid w:val="00215C34"/>
    <w:rsid w:val="00216311"/>
    <w:rsid w:val="002226C9"/>
    <w:rsid w:val="0022406C"/>
    <w:rsid w:val="00226F64"/>
    <w:rsid w:val="002323A5"/>
    <w:rsid w:val="00237045"/>
    <w:rsid w:val="00237D02"/>
    <w:rsid w:val="00242F71"/>
    <w:rsid w:val="00245FAF"/>
    <w:rsid w:val="00262C42"/>
    <w:rsid w:val="00266C27"/>
    <w:rsid w:val="0026753B"/>
    <w:rsid w:val="00270FCE"/>
    <w:rsid w:val="00273219"/>
    <w:rsid w:val="0028042D"/>
    <w:rsid w:val="002827E6"/>
    <w:rsid w:val="00286AE6"/>
    <w:rsid w:val="002955FD"/>
    <w:rsid w:val="0029615B"/>
    <w:rsid w:val="002A2069"/>
    <w:rsid w:val="002A383F"/>
    <w:rsid w:val="002A5B15"/>
    <w:rsid w:val="002B005E"/>
    <w:rsid w:val="002B0D5C"/>
    <w:rsid w:val="002C5839"/>
    <w:rsid w:val="002C60EF"/>
    <w:rsid w:val="002C6B51"/>
    <w:rsid w:val="002D0BF6"/>
    <w:rsid w:val="002E70AC"/>
    <w:rsid w:val="002F1158"/>
    <w:rsid w:val="002F1F48"/>
    <w:rsid w:val="002F4986"/>
    <w:rsid w:val="002F50FC"/>
    <w:rsid w:val="002F6225"/>
    <w:rsid w:val="00301137"/>
    <w:rsid w:val="00302445"/>
    <w:rsid w:val="003057F7"/>
    <w:rsid w:val="00306FFC"/>
    <w:rsid w:val="0031005C"/>
    <w:rsid w:val="00315746"/>
    <w:rsid w:val="0031734F"/>
    <w:rsid w:val="00320E9D"/>
    <w:rsid w:val="003244E3"/>
    <w:rsid w:val="003253C1"/>
    <w:rsid w:val="0032549D"/>
    <w:rsid w:val="00327930"/>
    <w:rsid w:val="00331ACE"/>
    <w:rsid w:val="003373EE"/>
    <w:rsid w:val="00341CA5"/>
    <w:rsid w:val="00345C5A"/>
    <w:rsid w:val="00353BCC"/>
    <w:rsid w:val="003610F7"/>
    <w:rsid w:val="00362A80"/>
    <w:rsid w:val="003654FE"/>
    <w:rsid w:val="00366832"/>
    <w:rsid w:val="00366B43"/>
    <w:rsid w:val="0036794B"/>
    <w:rsid w:val="00371957"/>
    <w:rsid w:val="003819A2"/>
    <w:rsid w:val="00383CE9"/>
    <w:rsid w:val="00384045"/>
    <w:rsid w:val="0038605D"/>
    <w:rsid w:val="00386D81"/>
    <w:rsid w:val="003875C3"/>
    <w:rsid w:val="0039239E"/>
    <w:rsid w:val="003928E5"/>
    <w:rsid w:val="003938BE"/>
    <w:rsid w:val="00397A1A"/>
    <w:rsid w:val="003A565D"/>
    <w:rsid w:val="003B0686"/>
    <w:rsid w:val="003B24BE"/>
    <w:rsid w:val="003B2BED"/>
    <w:rsid w:val="003C0293"/>
    <w:rsid w:val="003C41B9"/>
    <w:rsid w:val="003D1F1C"/>
    <w:rsid w:val="003D33E3"/>
    <w:rsid w:val="003D5271"/>
    <w:rsid w:val="003E343E"/>
    <w:rsid w:val="003F17A2"/>
    <w:rsid w:val="003F36D7"/>
    <w:rsid w:val="003F45C6"/>
    <w:rsid w:val="003F49B4"/>
    <w:rsid w:val="003F5560"/>
    <w:rsid w:val="003F7A5B"/>
    <w:rsid w:val="004022BB"/>
    <w:rsid w:val="00421643"/>
    <w:rsid w:val="00427DD0"/>
    <w:rsid w:val="0043269D"/>
    <w:rsid w:val="00434012"/>
    <w:rsid w:val="00441E90"/>
    <w:rsid w:val="004450F4"/>
    <w:rsid w:val="00454284"/>
    <w:rsid w:val="004579DD"/>
    <w:rsid w:val="00460195"/>
    <w:rsid w:val="00467A9D"/>
    <w:rsid w:val="004712A0"/>
    <w:rsid w:val="00471621"/>
    <w:rsid w:val="00473936"/>
    <w:rsid w:val="00473DEE"/>
    <w:rsid w:val="00475A10"/>
    <w:rsid w:val="0047684B"/>
    <w:rsid w:val="00480FFF"/>
    <w:rsid w:val="00486700"/>
    <w:rsid w:val="00490A1B"/>
    <w:rsid w:val="00492BF4"/>
    <w:rsid w:val="004945B6"/>
    <w:rsid w:val="004A1CDD"/>
    <w:rsid w:val="004A5723"/>
    <w:rsid w:val="004B0C88"/>
    <w:rsid w:val="004B2C83"/>
    <w:rsid w:val="004B2CAE"/>
    <w:rsid w:val="004B7482"/>
    <w:rsid w:val="004C3D7E"/>
    <w:rsid w:val="004C455D"/>
    <w:rsid w:val="004C5B99"/>
    <w:rsid w:val="004D4E6E"/>
    <w:rsid w:val="004F0796"/>
    <w:rsid w:val="004F1C8C"/>
    <w:rsid w:val="004F596C"/>
    <w:rsid w:val="00527D0C"/>
    <w:rsid w:val="00530432"/>
    <w:rsid w:val="00531EA4"/>
    <w:rsid w:val="00535007"/>
    <w:rsid w:val="005444D8"/>
    <w:rsid w:val="005506A5"/>
    <w:rsid w:val="005645A0"/>
    <w:rsid w:val="00565F1E"/>
    <w:rsid w:val="005676AA"/>
    <w:rsid w:val="005708F5"/>
    <w:rsid w:val="00581D14"/>
    <w:rsid w:val="00584672"/>
    <w:rsid w:val="00586A35"/>
    <w:rsid w:val="00587CEF"/>
    <w:rsid w:val="0059197C"/>
    <w:rsid w:val="005A05CF"/>
    <w:rsid w:val="005A5049"/>
    <w:rsid w:val="005A66C0"/>
    <w:rsid w:val="005A6861"/>
    <w:rsid w:val="005A7CDE"/>
    <w:rsid w:val="005B30BE"/>
    <w:rsid w:val="005C39A0"/>
    <w:rsid w:val="005C528D"/>
    <w:rsid w:val="005C55FA"/>
    <w:rsid w:val="005D0F4E"/>
    <w:rsid w:val="005D6074"/>
    <w:rsid w:val="005E2F58"/>
    <w:rsid w:val="005E6B61"/>
    <w:rsid w:val="005E7C3F"/>
    <w:rsid w:val="005F254D"/>
    <w:rsid w:val="006055D5"/>
    <w:rsid w:val="00613058"/>
    <w:rsid w:val="00622907"/>
    <w:rsid w:val="00622A3A"/>
    <w:rsid w:val="00623E7B"/>
    <w:rsid w:val="00625505"/>
    <w:rsid w:val="00625A1C"/>
    <w:rsid w:val="0064019E"/>
    <w:rsid w:val="00644FD7"/>
    <w:rsid w:val="006471F2"/>
    <w:rsid w:val="00652B69"/>
    <w:rsid w:val="00653747"/>
    <w:rsid w:val="006538D5"/>
    <w:rsid w:val="00655074"/>
    <w:rsid w:val="006557FC"/>
    <w:rsid w:val="00673895"/>
    <w:rsid w:val="00683E3A"/>
    <w:rsid w:val="00686425"/>
    <w:rsid w:val="006873AC"/>
    <w:rsid w:val="00692E19"/>
    <w:rsid w:val="00693535"/>
    <w:rsid w:val="00696D36"/>
    <w:rsid w:val="006A1475"/>
    <w:rsid w:val="006A5CF4"/>
    <w:rsid w:val="006B0B27"/>
    <w:rsid w:val="006B7B4E"/>
    <w:rsid w:val="006C3FCF"/>
    <w:rsid w:val="006C7061"/>
    <w:rsid w:val="006C73FD"/>
    <w:rsid w:val="006D0CB2"/>
    <w:rsid w:val="006E3B59"/>
    <w:rsid w:val="006E5FE0"/>
    <w:rsid w:val="006E6944"/>
    <w:rsid w:val="006E6BFA"/>
    <w:rsid w:val="006F0E47"/>
    <w:rsid w:val="006F114D"/>
    <w:rsid w:val="006F3CAF"/>
    <w:rsid w:val="006F49E5"/>
    <w:rsid w:val="006F7509"/>
    <w:rsid w:val="00704B0C"/>
    <w:rsid w:val="0071112C"/>
    <w:rsid w:val="00712A17"/>
    <w:rsid w:val="00715024"/>
    <w:rsid w:val="00717888"/>
    <w:rsid w:val="007209A2"/>
    <w:rsid w:val="007219DF"/>
    <w:rsid w:val="00722C9C"/>
    <w:rsid w:val="00727604"/>
    <w:rsid w:val="007416B2"/>
    <w:rsid w:val="007430B8"/>
    <w:rsid w:val="00743D44"/>
    <w:rsid w:val="00743D8B"/>
    <w:rsid w:val="007443A1"/>
    <w:rsid w:val="00747457"/>
    <w:rsid w:val="007513A1"/>
    <w:rsid w:val="00752815"/>
    <w:rsid w:val="0075655D"/>
    <w:rsid w:val="00760782"/>
    <w:rsid w:val="00760AA2"/>
    <w:rsid w:val="00765F01"/>
    <w:rsid w:val="007664F8"/>
    <w:rsid w:val="00770252"/>
    <w:rsid w:val="00776669"/>
    <w:rsid w:val="00780B98"/>
    <w:rsid w:val="00786213"/>
    <w:rsid w:val="00793827"/>
    <w:rsid w:val="007A21B7"/>
    <w:rsid w:val="007A44B1"/>
    <w:rsid w:val="007A5FAA"/>
    <w:rsid w:val="007A65E2"/>
    <w:rsid w:val="007A795B"/>
    <w:rsid w:val="007B4868"/>
    <w:rsid w:val="007B4C0F"/>
    <w:rsid w:val="007B5608"/>
    <w:rsid w:val="007B6C31"/>
    <w:rsid w:val="007C3B03"/>
    <w:rsid w:val="007C4FB0"/>
    <w:rsid w:val="007C7163"/>
    <w:rsid w:val="007D1BF8"/>
    <w:rsid w:val="007D2895"/>
    <w:rsid w:val="007E3C1B"/>
    <w:rsid w:val="007F0193"/>
    <w:rsid w:val="007F2A35"/>
    <w:rsid w:val="007F6D98"/>
    <w:rsid w:val="0080439B"/>
    <w:rsid w:val="0080474E"/>
    <w:rsid w:val="00804F1A"/>
    <w:rsid w:val="00805D1B"/>
    <w:rsid w:val="00807B1C"/>
    <w:rsid w:val="00823294"/>
    <w:rsid w:val="008412AC"/>
    <w:rsid w:val="00843721"/>
    <w:rsid w:val="0085228E"/>
    <w:rsid w:val="0086250E"/>
    <w:rsid w:val="00874380"/>
    <w:rsid w:val="00874B6A"/>
    <w:rsid w:val="008816D8"/>
    <w:rsid w:val="00881B5B"/>
    <w:rsid w:val="0089000B"/>
    <w:rsid w:val="00890A14"/>
    <w:rsid w:val="0089170A"/>
    <w:rsid w:val="00891CC9"/>
    <w:rsid w:val="00894E35"/>
    <w:rsid w:val="00896409"/>
    <w:rsid w:val="008A2E6B"/>
    <w:rsid w:val="008A7873"/>
    <w:rsid w:val="008B102A"/>
    <w:rsid w:val="008B206E"/>
    <w:rsid w:val="008C3DB4"/>
    <w:rsid w:val="008C7670"/>
    <w:rsid w:val="008D0B2F"/>
    <w:rsid w:val="008D3814"/>
    <w:rsid w:val="008D548E"/>
    <w:rsid w:val="008D652C"/>
    <w:rsid w:val="008D68A8"/>
    <w:rsid w:val="008D78D4"/>
    <w:rsid w:val="008E0890"/>
    <w:rsid w:val="008E6790"/>
    <w:rsid w:val="008F5FBD"/>
    <w:rsid w:val="008F6CDB"/>
    <w:rsid w:val="008F7DC4"/>
    <w:rsid w:val="0090171B"/>
    <w:rsid w:val="00901B34"/>
    <w:rsid w:val="009045FD"/>
    <w:rsid w:val="00907C60"/>
    <w:rsid w:val="00910DE9"/>
    <w:rsid w:val="00913176"/>
    <w:rsid w:val="0091369F"/>
    <w:rsid w:val="00914291"/>
    <w:rsid w:val="00916899"/>
    <w:rsid w:val="0091713A"/>
    <w:rsid w:val="00917561"/>
    <w:rsid w:val="0092549D"/>
    <w:rsid w:val="009337B2"/>
    <w:rsid w:val="009359D6"/>
    <w:rsid w:val="009507AF"/>
    <w:rsid w:val="00954930"/>
    <w:rsid w:val="00960BDD"/>
    <w:rsid w:val="00963C65"/>
    <w:rsid w:val="00964B9C"/>
    <w:rsid w:val="009664D6"/>
    <w:rsid w:val="009706C8"/>
    <w:rsid w:val="00975599"/>
    <w:rsid w:val="009770E0"/>
    <w:rsid w:val="00980481"/>
    <w:rsid w:val="009809AE"/>
    <w:rsid w:val="0098454E"/>
    <w:rsid w:val="009875BA"/>
    <w:rsid w:val="00987B4A"/>
    <w:rsid w:val="00992C08"/>
    <w:rsid w:val="0099697A"/>
    <w:rsid w:val="009B1E7B"/>
    <w:rsid w:val="009B30BB"/>
    <w:rsid w:val="009B4033"/>
    <w:rsid w:val="009B63BC"/>
    <w:rsid w:val="009B7054"/>
    <w:rsid w:val="009B75F2"/>
    <w:rsid w:val="009C71FC"/>
    <w:rsid w:val="009D3A60"/>
    <w:rsid w:val="009D5470"/>
    <w:rsid w:val="009E193A"/>
    <w:rsid w:val="009E2D68"/>
    <w:rsid w:val="009E5F93"/>
    <w:rsid w:val="009F5D08"/>
    <w:rsid w:val="00A02AE9"/>
    <w:rsid w:val="00A03098"/>
    <w:rsid w:val="00A03DE4"/>
    <w:rsid w:val="00A06842"/>
    <w:rsid w:val="00A07459"/>
    <w:rsid w:val="00A13F8A"/>
    <w:rsid w:val="00A21B0E"/>
    <w:rsid w:val="00A255F5"/>
    <w:rsid w:val="00A2735C"/>
    <w:rsid w:val="00A30C0F"/>
    <w:rsid w:val="00A31ACA"/>
    <w:rsid w:val="00A32426"/>
    <w:rsid w:val="00A36B72"/>
    <w:rsid w:val="00A37C69"/>
    <w:rsid w:val="00A45288"/>
    <w:rsid w:val="00A46267"/>
    <w:rsid w:val="00A4701D"/>
    <w:rsid w:val="00A55B2D"/>
    <w:rsid w:val="00A705D1"/>
    <w:rsid w:val="00A70700"/>
    <w:rsid w:val="00A7291D"/>
    <w:rsid w:val="00A72CD2"/>
    <w:rsid w:val="00A80A35"/>
    <w:rsid w:val="00A81561"/>
    <w:rsid w:val="00AA698E"/>
    <w:rsid w:val="00AB0EE2"/>
    <w:rsid w:val="00AB1F7F"/>
    <w:rsid w:val="00AB253E"/>
    <w:rsid w:val="00AB2D08"/>
    <w:rsid w:val="00AB4598"/>
    <w:rsid w:val="00AC171F"/>
    <w:rsid w:val="00AC72E5"/>
    <w:rsid w:val="00AD34E5"/>
    <w:rsid w:val="00AD5F58"/>
    <w:rsid w:val="00AE366A"/>
    <w:rsid w:val="00AE44F0"/>
    <w:rsid w:val="00AE7C17"/>
    <w:rsid w:val="00AF0FCA"/>
    <w:rsid w:val="00B01434"/>
    <w:rsid w:val="00B01F22"/>
    <w:rsid w:val="00B036F7"/>
    <w:rsid w:val="00B06F5C"/>
    <w:rsid w:val="00B076B1"/>
    <w:rsid w:val="00B10495"/>
    <w:rsid w:val="00B11AFD"/>
    <w:rsid w:val="00B13CC0"/>
    <w:rsid w:val="00B16C9D"/>
    <w:rsid w:val="00B16E06"/>
    <w:rsid w:val="00B21464"/>
    <w:rsid w:val="00B21822"/>
    <w:rsid w:val="00B25BA1"/>
    <w:rsid w:val="00B27CA4"/>
    <w:rsid w:val="00B34A30"/>
    <w:rsid w:val="00B40444"/>
    <w:rsid w:val="00B40492"/>
    <w:rsid w:val="00B41304"/>
    <w:rsid w:val="00B45160"/>
    <w:rsid w:val="00B45438"/>
    <w:rsid w:val="00B5440A"/>
    <w:rsid w:val="00B54878"/>
    <w:rsid w:val="00B5510A"/>
    <w:rsid w:val="00B5525A"/>
    <w:rsid w:val="00B57B6C"/>
    <w:rsid w:val="00B7192A"/>
    <w:rsid w:val="00B71B0F"/>
    <w:rsid w:val="00B737D5"/>
    <w:rsid w:val="00B7414D"/>
    <w:rsid w:val="00B76FB0"/>
    <w:rsid w:val="00B83DB4"/>
    <w:rsid w:val="00B924F4"/>
    <w:rsid w:val="00BA2621"/>
    <w:rsid w:val="00BB57E5"/>
    <w:rsid w:val="00BB7567"/>
    <w:rsid w:val="00BB7D24"/>
    <w:rsid w:val="00BC09B1"/>
    <w:rsid w:val="00BC1D98"/>
    <w:rsid w:val="00BC71B2"/>
    <w:rsid w:val="00BD197A"/>
    <w:rsid w:val="00BD2B29"/>
    <w:rsid w:val="00BD2D9F"/>
    <w:rsid w:val="00BD3314"/>
    <w:rsid w:val="00BE08E1"/>
    <w:rsid w:val="00BE0F3F"/>
    <w:rsid w:val="00BE19D0"/>
    <w:rsid w:val="00BE2417"/>
    <w:rsid w:val="00BE4030"/>
    <w:rsid w:val="00BE4581"/>
    <w:rsid w:val="00BE4FC4"/>
    <w:rsid w:val="00BE5F62"/>
    <w:rsid w:val="00BF118D"/>
    <w:rsid w:val="00C00870"/>
    <w:rsid w:val="00C04BBE"/>
    <w:rsid w:val="00C21517"/>
    <w:rsid w:val="00C225E2"/>
    <w:rsid w:val="00C22CD0"/>
    <w:rsid w:val="00C2462C"/>
    <w:rsid w:val="00C26EBE"/>
    <w:rsid w:val="00C312B5"/>
    <w:rsid w:val="00C34EC1"/>
    <w:rsid w:val="00C37C57"/>
    <w:rsid w:val="00C4034C"/>
    <w:rsid w:val="00C4432A"/>
    <w:rsid w:val="00C467B8"/>
    <w:rsid w:val="00C51538"/>
    <w:rsid w:val="00C54035"/>
    <w:rsid w:val="00C56677"/>
    <w:rsid w:val="00C61E7D"/>
    <w:rsid w:val="00C63DF5"/>
    <w:rsid w:val="00C647E2"/>
    <w:rsid w:val="00C67F19"/>
    <w:rsid w:val="00C718B5"/>
    <w:rsid w:val="00C72D90"/>
    <w:rsid w:val="00C77B04"/>
    <w:rsid w:val="00C90538"/>
    <w:rsid w:val="00C926B7"/>
    <w:rsid w:val="00C9442C"/>
    <w:rsid w:val="00C95AAB"/>
    <w:rsid w:val="00C97DBA"/>
    <w:rsid w:val="00CA19F4"/>
    <w:rsid w:val="00CA385F"/>
    <w:rsid w:val="00CA6069"/>
    <w:rsid w:val="00CA7425"/>
    <w:rsid w:val="00CB1115"/>
    <w:rsid w:val="00CC0D2F"/>
    <w:rsid w:val="00CC1468"/>
    <w:rsid w:val="00CC1924"/>
    <w:rsid w:val="00CD1263"/>
    <w:rsid w:val="00CD528A"/>
    <w:rsid w:val="00CD61A3"/>
    <w:rsid w:val="00CD6DD7"/>
    <w:rsid w:val="00CE156B"/>
    <w:rsid w:val="00CE2FA4"/>
    <w:rsid w:val="00CE3F24"/>
    <w:rsid w:val="00CE5FD6"/>
    <w:rsid w:val="00CE62F4"/>
    <w:rsid w:val="00CE77EE"/>
    <w:rsid w:val="00CF0532"/>
    <w:rsid w:val="00CF522C"/>
    <w:rsid w:val="00CF561D"/>
    <w:rsid w:val="00CF7F56"/>
    <w:rsid w:val="00D02A87"/>
    <w:rsid w:val="00D043CD"/>
    <w:rsid w:val="00D04D6D"/>
    <w:rsid w:val="00D05371"/>
    <w:rsid w:val="00D0571B"/>
    <w:rsid w:val="00D0598D"/>
    <w:rsid w:val="00D06E8D"/>
    <w:rsid w:val="00D143DE"/>
    <w:rsid w:val="00D1512F"/>
    <w:rsid w:val="00D1710A"/>
    <w:rsid w:val="00D24A64"/>
    <w:rsid w:val="00D2725C"/>
    <w:rsid w:val="00D355C5"/>
    <w:rsid w:val="00D405E4"/>
    <w:rsid w:val="00D472A6"/>
    <w:rsid w:val="00D47DB2"/>
    <w:rsid w:val="00D52421"/>
    <w:rsid w:val="00D532DF"/>
    <w:rsid w:val="00D559F9"/>
    <w:rsid w:val="00D612E0"/>
    <w:rsid w:val="00D63146"/>
    <w:rsid w:val="00D660D3"/>
    <w:rsid w:val="00D673FC"/>
    <w:rsid w:val="00D810D7"/>
    <w:rsid w:val="00D83E21"/>
    <w:rsid w:val="00D84893"/>
    <w:rsid w:val="00D90103"/>
    <w:rsid w:val="00D90CDA"/>
    <w:rsid w:val="00D92B38"/>
    <w:rsid w:val="00D92FBE"/>
    <w:rsid w:val="00DA0C45"/>
    <w:rsid w:val="00DA4399"/>
    <w:rsid w:val="00DB125E"/>
    <w:rsid w:val="00DB25BE"/>
    <w:rsid w:val="00DB3146"/>
    <w:rsid w:val="00DB50C0"/>
    <w:rsid w:val="00DB7C2E"/>
    <w:rsid w:val="00DC0BCF"/>
    <w:rsid w:val="00DC1EF6"/>
    <w:rsid w:val="00DC3323"/>
    <w:rsid w:val="00DC35F5"/>
    <w:rsid w:val="00DC3F30"/>
    <w:rsid w:val="00DC4A38"/>
    <w:rsid w:val="00DC58CB"/>
    <w:rsid w:val="00DD6F24"/>
    <w:rsid w:val="00DE1BF8"/>
    <w:rsid w:val="00DE614E"/>
    <w:rsid w:val="00DF006D"/>
    <w:rsid w:val="00DF296A"/>
    <w:rsid w:val="00DF3D14"/>
    <w:rsid w:val="00DF421C"/>
    <w:rsid w:val="00E0699A"/>
    <w:rsid w:val="00E14174"/>
    <w:rsid w:val="00E16527"/>
    <w:rsid w:val="00E20989"/>
    <w:rsid w:val="00E24AA7"/>
    <w:rsid w:val="00E359C1"/>
    <w:rsid w:val="00E41354"/>
    <w:rsid w:val="00E476D2"/>
    <w:rsid w:val="00E51483"/>
    <w:rsid w:val="00E55F33"/>
    <w:rsid w:val="00E615C8"/>
    <w:rsid w:val="00E635C2"/>
    <w:rsid w:val="00E63772"/>
    <w:rsid w:val="00E655F3"/>
    <w:rsid w:val="00E67524"/>
    <w:rsid w:val="00E677AC"/>
    <w:rsid w:val="00E72852"/>
    <w:rsid w:val="00E72947"/>
    <w:rsid w:val="00E74DC7"/>
    <w:rsid w:val="00E81649"/>
    <w:rsid w:val="00E871AE"/>
    <w:rsid w:val="00E87A1F"/>
    <w:rsid w:val="00E90A3A"/>
    <w:rsid w:val="00E912A1"/>
    <w:rsid w:val="00E91BE9"/>
    <w:rsid w:val="00E925AA"/>
    <w:rsid w:val="00E939F4"/>
    <w:rsid w:val="00E949FB"/>
    <w:rsid w:val="00E96BC2"/>
    <w:rsid w:val="00EA2281"/>
    <w:rsid w:val="00EA4330"/>
    <w:rsid w:val="00EB2760"/>
    <w:rsid w:val="00EB31BE"/>
    <w:rsid w:val="00EB5497"/>
    <w:rsid w:val="00EB6973"/>
    <w:rsid w:val="00EB6B0D"/>
    <w:rsid w:val="00EC30D5"/>
    <w:rsid w:val="00EC33BC"/>
    <w:rsid w:val="00EC3FA0"/>
    <w:rsid w:val="00EC685D"/>
    <w:rsid w:val="00EC6FF1"/>
    <w:rsid w:val="00ED33B0"/>
    <w:rsid w:val="00ED51CE"/>
    <w:rsid w:val="00ED7334"/>
    <w:rsid w:val="00ED7DDE"/>
    <w:rsid w:val="00EE1465"/>
    <w:rsid w:val="00EE2BAC"/>
    <w:rsid w:val="00EE6F23"/>
    <w:rsid w:val="00EF0655"/>
    <w:rsid w:val="00F03C50"/>
    <w:rsid w:val="00F04D03"/>
    <w:rsid w:val="00F073E1"/>
    <w:rsid w:val="00F07934"/>
    <w:rsid w:val="00F11DDE"/>
    <w:rsid w:val="00F1546F"/>
    <w:rsid w:val="00F22D7A"/>
    <w:rsid w:val="00F23628"/>
    <w:rsid w:val="00F236C2"/>
    <w:rsid w:val="00F23F23"/>
    <w:rsid w:val="00F313A6"/>
    <w:rsid w:val="00F34BBC"/>
    <w:rsid w:val="00F35FCB"/>
    <w:rsid w:val="00F408C7"/>
    <w:rsid w:val="00F42803"/>
    <w:rsid w:val="00F45B61"/>
    <w:rsid w:val="00F546D9"/>
    <w:rsid w:val="00F5506E"/>
    <w:rsid w:val="00F570A9"/>
    <w:rsid w:val="00F60B42"/>
    <w:rsid w:val="00F63219"/>
    <w:rsid w:val="00F632D8"/>
    <w:rsid w:val="00F712F6"/>
    <w:rsid w:val="00F714E0"/>
    <w:rsid w:val="00F7306E"/>
    <w:rsid w:val="00F750C8"/>
    <w:rsid w:val="00F8167F"/>
    <w:rsid w:val="00F8374C"/>
    <w:rsid w:val="00F854CB"/>
    <w:rsid w:val="00F905E3"/>
    <w:rsid w:val="00F97516"/>
    <w:rsid w:val="00F97BAF"/>
    <w:rsid w:val="00FA00A3"/>
    <w:rsid w:val="00FA127B"/>
    <w:rsid w:val="00FB0A00"/>
    <w:rsid w:val="00FB2C5C"/>
    <w:rsid w:val="00FB68D6"/>
    <w:rsid w:val="00FC05D5"/>
    <w:rsid w:val="00FC062E"/>
    <w:rsid w:val="00FC5B89"/>
    <w:rsid w:val="00FC5CCF"/>
    <w:rsid w:val="00FD0C86"/>
    <w:rsid w:val="00FD1267"/>
    <w:rsid w:val="00FD655C"/>
    <w:rsid w:val="00FD690C"/>
    <w:rsid w:val="00FE1928"/>
    <w:rsid w:val="00FE3FCB"/>
    <w:rsid w:val="00FE54B3"/>
    <w:rsid w:val="00FF0D95"/>
    <w:rsid w:val="00FF219A"/>
    <w:rsid w:val="00FF2DCD"/>
    <w:rsid w:val="00FF6CBD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FF2DCD"/>
    <w:rPr>
      <w:rFonts w:ascii="Times LatArm" w:hAnsi="Times LatArm"/>
      <w:b/>
      <w:sz w:val="28"/>
      <w:lang w:eastAsia="ru-RU"/>
    </w:rPr>
  </w:style>
  <w:style w:type="character" w:customStyle="1" w:styleId="Heading2Char">
    <w:name w:val="Heading 2 Char"/>
    <w:link w:val="Heading2"/>
    <w:rsid w:val="00F23F23"/>
    <w:rPr>
      <w:rFonts w:ascii="Arial LatArm" w:hAnsi="Arial LatArm"/>
      <w:b/>
      <w:color w:val="0000FF"/>
      <w:lang w:eastAsia="ru-RU"/>
    </w:rPr>
  </w:style>
  <w:style w:type="character" w:customStyle="1" w:styleId="BodyTextIndent2Char">
    <w:name w:val="Body Text Indent 2 Char"/>
    <w:link w:val="BodyTextIndent2"/>
    <w:uiPriority w:val="99"/>
    <w:rsid w:val="00EC33BC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FF2DCD"/>
    <w:rPr>
      <w:rFonts w:ascii="Times LatArm" w:hAnsi="Times LatArm"/>
      <w:b/>
      <w:sz w:val="28"/>
      <w:lang w:eastAsia="ru-RU"/>
    </w:rPr>
  </w:style>
  <w:style w:type="character" w:customStyle="1" w:styleId="Heading2Char">
    <w:name w:val="Heading 2 Char"/>
    <w:link w:val="Heading2"/>
    <w:rsid w:val="00F23F23"/>
    <w:rPr>
      <w:rFonts w:ascii="Arial LatArm" w:hAnsi="Arial LatArm"/>
      <w:b/>
      <w:color w:val="0000FF"/>
      <w:lang w:eastAsia="ru-RU"/>
    </w:rPr>
  </w:style>
  <w:style w:type="character" w:customStyle="1" w:styleId="BodyTextIndent2Char">
    <w:name w:val="Body Text Indent 2 Char"/>
    <w:link w:val="BodyTextIndent2"/>
    <w:uiPriority w:val="99"/>
    <w:rsid w:val="00EC33BC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4209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0934089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3772">
                      <w:marLeft w:val="0"/>
                      <w:marRight w:val="0"/>
                      <w:marTop w:val="2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280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299032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B68C12-85E0-4C1D-9F28-9E2C0E07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2017-11-30T10:55:00Z</cp:lastPrinted>
  <dcterms:created xsi:type="dcterms:W3CDTF">2018-06-25T13:00:00Z</dcterms:created>
  <dcterms:modified xsi:type="dcterms:W3CDTF">2018-06-25T13:00:00Z</dcterms:modified>
</cp:coreProperties>
</file>