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ՀԱՅՏԱՐԱՐՈՒԹՅՈՒՆ</w:t>
      </w:r>
    </w:p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/>
          <w:b/>
          <w:i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«ՊՊԾ-ԲՄԱՇՁԲ-1/2021-12»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ԸՆԹԱՑԱԿԱՐԳԻ ՀՐԱՎԵՐԻ ՓՈՓՈԽՈՒԹՅԱՆ ՄԱՍԻՆ</w:t>
      </w:r>
    </w:p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</w:p>
    <w:p w:rsidR="00862191" w:rsidRDefault="00862191" w:rsidP="00862191">
      <w:pPr>
        <w:keepNext/>
        <w:spacing w:after="0"/>
        <w:ind w:firstLine="270"/>
        <w:jc w:val="center"/>
        <w:outlineLvl w:val="2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տեքստը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հրապարակվում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«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մասին»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29-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/>
          <w:bCs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</w:t>
      </w:r>
    </w:p>
    <w:p w:rsidR="00862191" w:rsidRDefault="00862191" w:rsidP="00862191">
      <w:pPr>
        <w:spacing w:after="0"/>
        <w:ind w:firstLine="270"/>
        <w:rPr>
          <w:rFonts w:ascii="Times Armenian" w:eastAsia="Times New Roman" w:hAnsi="Times Armenian"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ԲԱՑ ՄՐՑՈՒՅԹԻ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 ՄԻՋՈՑՈՎ ԳՆՈՒՄ ԿԱՏԱՐԵԼՈՒ ԸՆԹԱՑԱԿԱՐԳԻ ԾԱԾԿԱԳԻՐԸ՝ </w:t>
      </w:r>
    </w:p>
    <w:p w:rsidR="00862191" w:rsidRDefault="00862191" w:rsidP="00862191">
      <w:pPr>
        <w:spacing w:after="0"/>
        <w:ind w:firstLine="27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«ՊՊԾ-ԲՄԱՇՁԲ-1/2021-12»</w:t>
      </w:r>
    </w:p>
    <w:p w:rsidR="00862191" w:rsidRDefault="00862191" w:rsidP="00862191">
      <w:pPr>
        <w:keepNext/>
        <w:spacing w:after="0"/>
        <w:ind w:firstLine="270"/>
        <w:jc w:val="center"/>
        <w:outlineLvl w:val="2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Պատվիրատուն` Պետական պահպանության ծառայությունը, որը գտնվում է ք.</w:t>
      </w:r>
      <w:r w:rsidR="009619FA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Երևան Պռոշյան փ. 1-ին փակ. 20 հասցեում, ստորև ներկայացնում է ՊՊԾ-ԲՄԱՇՁԲ-1/2021-1</w:t>
      </w:r>
      <w:r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ծածկագրով անցկացվող </w:t>
      </w:r>
      <w:r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բաց մրցույթի</w:t>
      </w:r>
      <w: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գնման ընթացակարգի հրավերի փոփոխության պատճառը (ները) և փոփոխության (ունների) համառոտ նկարագրությունը.</w:t>
      </w:r>
    </w:p>
    <w:p w:rsidR="00862191" w:rsidRDefault="00862191" w:rsidP="00862191">
      <w:pPr>
        <w:spacing w:after="0"/>
        <w:ind w:firstLine="270"/>
        <w:jc w:val="both"/>
        <w:rPr>
          <w:rFonts w:ascii="Arial Armenian" w:eastAsia="Times New Roman" w:hAnsi="Arial Armenian" w:cs="Tahoma"/>
          <w:sz w:val="20"/>
          <w:szCs w:val="20"/>
          <w:lang w:val="af-ZA" w:eastAsia="ru-RU"/>
        </w:rPr>
      </w:pPr>
    </w:p>
    <w:p w:rsidR="00862191" w:rsidRPr="00DB6E58" w:rsidRDefault="00862191" w:rsidP="00862191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Փոփոխության</w:t>
      </w:r>
      <w:r>
        <w:rPr>
          <w:rFonts w:ascii="GHEA Grapalat" w:eastAsia="Times New Roman" w:hAnsi="GHEA Grapalat"/>
          <w:b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պատճառ</w:t>
      </w:r>
      <w:r>
        <w:rPr>
          <w:rFonts w:ascii="GHEA Grapalat" w:eastAsia="Times New Roman" w:hAnsi="GHEA Grapalat" w:cs="Arial Armenian"/>
          <w:b/>
          <w:i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19FA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Ծավալաթերթի </w:t>
      </w:r>
      <w:r w:rsidR="009619FA" w:rsidRPr="009619FA">
        <w:rPr>
          <w:rFonts w:ascii="GHEA Grapalat" w:eastAsia="Times New Roman" w:hAnsi="GHEA Grapalat"/>
          <w:sz w:val="20"/>
          <w:szCs w:val="20"/>
          <w:lang w:val="af-ZA" w:eastAsia="ru-RU"/>
        </w:rPr>
        <w:t>excel</w:t>
      </w:r>
      <w:r w:rsidR="009619FA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ֆայլում առկա է </w:t>
      </w:r>
      <w:r w:rsidR="001927AB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բանաձևերի հետ կապված </w:t>
      </w:r>
      <w:r w:rsidR="009619FA">
        <w:rPr>
          <w:rFonts w:ascii="GHEA Grapalat" w:eastAsia="Times New Roman" w:hAnsi="GHEA Grapalat"/>
          <w:sz w:val="20"/>
          <w:szCs w:val="20"/>
          <w:lang w:val="hy-AM" w:eastAsia="ru-RU"/>
        </w:rPr>
        <w:t>տեխնիկա</w:t>
      </w:r>
      <w:r w:rsidR="001927AB">
        <w:rPr>
          <w:rFonts w:ascii="GHEA Grapalat" w:eastAsia="Times New Roman" w:hAnsi="GHEA Grapalat"/>
          <w:sz w:val="20"/>
          <w:szCs w:val="20"/>
          <w:lang w:val="hy-AM" w:eastAsia="ru-RU"/>
        </w:rPr>
        <w:t>կան վրիպակ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>։</w:t>
      </w:r>
    </w:p>
    <w:p w:rsidR="00862191" w:rsidRPr="00DB6E58" w:rsidRDefault="00862191" w:rsidP="00862191">
      <w:pPr>
        <w:spacing w:after="0"/>
        <w:ind w:firstLine="270"/>
        <w:contextualSpacing/>
        <w:jc w:val="both"/>
        <w:rPr>
          <w:rFonts w:ascii="GHEA Grapalat" w:eastAsia="Times New Roman" w:hAnsi="GHEA Grapalat"/>
          <w:i/>
          <w:sz w:val="20"/>
          <w:szCs w:val="20"/>
          <w:lang w:val="hy-AM" w:eastAsia="ru-RU"/>
        </w:rPr>
      </w:pPr>
    </w:p>
    <w:p w:rsidR="00862191" w:rsidRPr="00DB6E58" w:rsidRDefault="00862191" w:rsidP="00862191">
      <w:pPr>
        <w:spacing w:after="0"/>
        <w:ind w:firstLine="270"/>
        <w:contextualSpacing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Փոփոխության</w:t>
      </w:r>
      <w:r>
        <w:rPr>
          <w:rFonts w:ascii="GHEA Grapalat" w:eastAsia="Times New Roman" w:hAnsi="GHEA Grapalat"/>
          <w:b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նկարագրություն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</w:t>
      </w:r>
      <w:r w:rsidRPr="00DB6E58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լնելով վերոգրյալից հանձնաժողովը որոշեց հրավերի տեքստում կատարել 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համապատասխան </w:t>
      </w:r>
      <w:r w:rsidRPr="00DB6E58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փոփոխություն՝ շտկել տեղ գտած </w:t>
      </w:r>
      <w:r w:rsidR="00913C27">
        <w:rPr>
          <w:rFonts w:ascii="GHEA Grapalat" w:eastAsia="Times New Roman" w:hAnsi="GHEA Grapalat"/>
          <w:sz w:val="20"/>
          <w:szCs w:val="20"/>
          <w:lang w:val="hy-AM" w:eastAsia="ru-RU"/>
        </w:rPr>
        <w:t>տեխնիկական վրիպակը</w:t>
      </w:r>
      <w:bookmarkStart w:id="0" w:name="_GoBack"/>
      <w:bookmarkEnd w:id="0"/>
      <w:r w:rsidR="001927AB">
        <w:rPr>
          <w:rFonts w:ascii="GHEA Grapalat" w:eastAsia="Times New Roman" w:hAnsi="GHEA Grapalat"/>
          <w:sz w:val="20"/>
          <w:szCs w:val="20"/>
          <w:lang w:val="hy-AM" w:eastAsia="ru-RU"/>
        </w:rPr>
        <w:t>՝ միաժամանակ</w:t>
      </w:r>
      <w:r w:rsidR="00913C27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հայտարարության և հրավերի տեքստերում</w:t>
      </w:r>
      <w:r w:rsidR="001927AB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սահմանել </w:t>
      </w:r>
      <w:r w:rsidR="00913C27">
        <w:rPr>
          <w:rFonts w:ascii="GHEA Grapalat" w:eastAsia="Times New Roman" w:hAnsi="GHEA Grapalat"/>
          <w:sz w:val="20"/>
          <w:szCs w:val="20"/>
          <w:lang w:val="hy-AM" w:eastAsia="ru-RU"/>
        </w:rPr>
        <w:t>հայտերը ներկայացնելու նոր</w:t>
      </w:r>
      <w:r w:rsidR="001927AB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 w:rsidR="00913C27">
        <w:rPr>
          <w:rFonts w:ascii="GHEA Grapalat" w:eastAsia="Times New Roman" w:hAnsi="GHEA Grapalat"/>
          <w:sz w:val="20"/>
          <w:szCs w:val="20"/>
          <w:lang w:val="hy-AM" w:eastAsia="ru-RU"/>
        </w:rPr>
        <w:t>վերջնաժամկետ՝ 2021թ</w:t>
      </w:r>
      <w:r w:rsidR="00913C27" w:rsidRPr="00913C27">
        <w:rPr>
          <w:rFonts w:ascii="GHEA Grapalat" w:eastAsia="Times New Roman" w:hAnsi="GHEA Grapalat"/>
          <w:sz w:val="20"/>
          <w:szCs w:val="20"/>
          <w:lang w:val="hy-AM" w:eastAsia="ru-RU"/>
        </w:rPr>
        <w:t>․ հունիսի 10</w:t>
      </w:r>
      <w:r w:rsidR="00913C27">
        <w:rPr>
          <w:rFonts w:ascii="GHEA Grapalat" w:eastAsia="Times New Roman" w:hAnsi="GHEA Grapalat"/>
          <w:sz w:val="20"/>
          <w:szCs w:val="20"/>
          <w:lang w:val="hy-AM" w:eastAsia="ru-RU"/>
        </w:rPr>
        <w:t>-ը</w:t>
      </w:r>
      <w:r w:rsidR="00913C27" w:rsidRPr="00913C27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ժամը 15։00</w:t>
      </w:r>
      <w:r w:rsidR="001927AB" w:rsidRPr="001927AB">
        <w:rPr>
          <w:rFonts w:ascii="GHEA Grapalat" w:eastAsia="Times New Roman" w:hAnsi="GHEA Grapalat"/>
          <w:sz w:val="20"/>
          <w:szCs w:val="20"/>
          <w:lang w:val="hy-AM" w:eastAsia="ru-RU"/>
        </w:rPr>
        <w:t>։</w:t>
      </w:r>
    </w:p>
    <w:p w:rsidR="00862191" w:rsidRDefault="00862191" w:rsidP="00862191">
      <w:pPr>
        <w:spacing w:after="0"/>
        <w:ind w:firstLine="270"/>
        <w:contextualSpacing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Փոփոխության</w:t>
      </w: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հիմնավորում`</w:t>
      </w: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փոփոխությունը կատարվում է` հիմք ընդունելով «Գնումների մասին» ՀՀ օրենքի   29-րդ հոդվածի 4-րդ կետը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62191" w:rsidRDefault="00862191" w:rsidP="00862191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Կ. Գասպարյանին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010-53-23-58</w:t>
      </w: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 karen-gasparyan89@mail.ru</w:t>
      </w: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862191" w:rsidRDefault="00862191" w:rsidP="00862191">
      <w:pPr>
        <w:spacing w:after="0"/>
        <w:ind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ՊՊԾ</w:t>
      </w:r>
    </w:p>
    <w:p w:rsidR="00862191" w:rsidRDefault="00862191" w:rsidP="00862191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62191" w:rsidRDefault="00862191" w:rsidP="00862191"/>
    <w:p w:rsidR="00D11098" w:rsidRDefault="00D11098"/>
    <w:sectPr w:rsidR="00D1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91"/>
    <w:rsid w:val="001927AB"/>
    <w:rsid w:val="00862191"/>
    <w:rsid w:val="00913C27"/>
    <w:rsid w:val="009619FA"/>
    <w:rsid w:val="00D1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2021-04-13T11:44:00Z</dcterms:created>
  <dcterms:modified xsi:type="dcterms:W3CDTF">2021-04-29T07:13:00Z</dcterms:modified>
</cp:coreProperties>
</file>