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DAA" w:rsidRPr="00365437" w:rsidRDefault="00ED6DAA" w:rsidP="00ED6DAA">
      <w:pPr>
        <w:pStyle w:val="Heading3"/>
        <w:rPr>
          <w:rFonts w:cs="Sylfaen"/>
          <w:sz w:val="20"/>
          <w:lang w:val="es-ES"/>
        </w:rPr>
      </w:pPr>
    </w:p>
    <w:p w:rsidR="00ED6DAA" w:rsidRPr="006B7BCF" w:rsidRDefault="00ED6DAA" w:rsidP="00ED6DAA">
      <w:pPr>
        <w:pStyle w:val="Heading3"/>
        <w:rPr>
          <w:rFonts w:cs="Sylfaen"/>
          <w:sz w:val="20"/>
          <w:lang w:val="af-ZA"/>
        </w:rPr>
      </w:pPr>
      <w:r w:rsidRPr="006B7BCF">
        <w:rPr>
          <w:rFonts w:ascii="Sylfaen" w:hAnsi="Sylfaen" w:cs="Sylfaen"/>
          <w:sz w:val="20"/>
          <w:lang w:val="af-ZA"/>
        </w:rPr>
        <w:t>ՀԱՅՏԱՐԱՐՈՒԹՅՈՒՆ</w:t>
      </w:r>
    </w:p>
    <w:p w:rsidR="00ED6DAA" w:rsidRPr="006B7BCF" w:rsidRDefault="00ED6DAA" w:rsidP="00ED6DAA">
      <w:pPr>
        <w:pStyle w:val="Heading3"/>
        <w:rPr>
          <w:rFonts w:cs="Sylfaen"/>
          <w:sz w:val="20"/>
          <w:lang w:val="af-ZA"/>
        </w:rPr>
      </w:pPr>
      <w:r w:rsidRPr="006B7BCF">
        <w:rPr>
          <w:rFonts w:ascii="Sylfaen" w:hAnsi="Sylfaen" w:cs="Sylfaen"/>
          <w:sz w:val="20"/>
          <w:lang w:val="af-ZA"/>
        </w:rPr>
        <w:t>կնքված</w:t>
      </w:r>
      <w:r w:rsidRPr="006B7BCF">
        <w:rPr>
          <w:rFonts w:cs="Times LatArm"/>
          <w:sz w:val="20"/>
          <w:lang w:val="af-ZA"/>
        </w:rPr>
        <w:t xml:space="preserve"> </w:t>
      </w:r>
      <w:r w:rsidRPr="006B7BCF">
        <w:rPr>
          <w:rFonts w:ascii="Sylfaen" w:hAnsi="Sylfaen" w:cs="Sylfaen"/>
          <w:sz w:val="20"/>
          <w:lang w:val="af-ZA"/>
        </w:rPr>
        <w:t>պայմանագրի</w:t>
      </w:r>
      <w:r w:rsidRPr="006B7BCF">
        <w:rPr>
          <w:rFonts w:cs="Times LatArm"/>
          <w:sz w:val="20"/>
          <w:lang w:val="af-ZA"/>
        </w:rPr>
        <w:t xml:space="preserve"> </w:t>
      </w:r>
      <w:r w:rsidRPr="006B7BCF">
        <w:rPr>
          <w:rFonts w:ascii="Sylfaen" w:hAnsi="Sylfaen" w:cs="Sylfaen"/>
          <w:sz w:val="20"/>
          <w:lang w:val="af-ZA"/>
        </w:rPr>
        <w:t>մասին</w:t>
      </w:r>
    </w:p>
    <w:p w:rsidR="00ED6DAA" w:rsidRDefault="00ED6DAA" w:rsidP="00ED6DAA">
      <w:pPr>
        <w:pStyle w:val="Heading3"/>
        <w:rPr>
          <w:rFonts w:cs="Sylfaen"/>
          <w:sz w:val="20"/>
          <w:lang w:val="af-ZA"/>
        </w:rPr>
      </w:pPr>
    </w:p>
    <w:p w:rsidR="00ED6DAA" w:rsidRPr="00E47853" w:rsidRDefault="00ED6DAA" w:rsidP="00ED6DAA">
      <w:pPr>
        <w:pStyle w:val="Heading3"/>
        <w:jc w:val="left"/>
        <w:rPr>
          <w:rFonts w:cs="Sylfaen"/>
          <w:sz w:val="20"/>
          <w:lang w:val="af-ZA"/>
        </w:rPr>
      </w:pPr>
      <w:r w:rsidRPr="00E47853">
        <w:rPr>
          <w:rFonts w:ascii="Sylfaen" w:hAnsi="Sylfaen" w:cs="Sylfaen"/>
          <w:sz w:val="20"/>
          <w:lang w:val="af-ZA"/>
        </w:rPr>
        <w:t>Սևքարի  համայնքապետարանը</w:t>
      </w:r>
      <w:r w:rsidRPr="00E47853">
        <w:rPr>
          <w:rFonts w:cs="Sylfaen"/>
          <w:sz w:val="20"/>
          <w:lang w:val="af-ZA"/>
        </w:rPr>
        <w:t xml:space="preserve"> </w:t>
      </w:r>
      <w:r w:rsidRPr="00E47853">
        <w:rPr>
          <w:rFonts w:ascii="Sylfaen" w:hAnsi="Sylfaen" w:cs="Sylfaen"/>
          <w:sz w:val="20"/>
          <w:lang w:val="af-ZA"/>
        </w:rPr>
        <w:t>ստորև</w:t>
      </w:r>
      <w:r w:rsidRPr="00E47853">
        <w:rPr>
          <w:rFonts w:cs="Times LatArm"/>
          <w:sz w:val="20"/>
          <w:lang w:val="af-ZA"/>
        </w:rPr>
        <w:t xml:space="preserve"> </w:t>
      </w:r>
      <w:r w:rsidRPr="00E47853">
        <w:rPr>
          <w:rFonts w:ascii="Sylfaen" w:hAnsi="Sylfaen" w:cs="Sylfaen"/>
          <w:sz w:val="20"/>
          <w:lang w:val="af-ZA"/>
        </w:rPr>
        <w:t>ներկայացնում</w:t>
      </w:r>
      <w:r w:rsidRPr="00E47853">
        <w:rPr>
          <w:rFonts w:cs="Times LatArm"/>
          <w:sz w:val="20"/>
          <w:lang w:val="af-ZA"/>
        </w:rPr>
        <w:t xml:space="preserve"> </w:t>
      </w:r>
      <w:r w:rsidRPr="00E47853">
        <w:rPr>
          <w:rFonts w:ascii="Sylfaen" w:hAnsi="Sylfaen" w:cs="Sylfaen"/>
          <w:sz w:val="20"/>
          <w:lang w:val="af-ZA"/>
        </w:rPr>
        <w:t>է</w:t>
      </w:r>
      <w:r w:rsidRPr="00E47853">
        <w:rPr>
          <w:rFonts w:cs="Times LatArm"/>
          <w:sz w:val="20"/>
          <w:lang w:val="af-ZA"/>
        </w:rPr>
        <w:t xml:space="preserve"> </w:t>
      </w:r>
      <w:r w:rsidRPr="00E47853">
        <w:rPr>
          <w:rFonts w:ascii="Sylfaen" w:hAnsi="Sylfaen" w:cs="Sylfaen"/>
          <w:sz w:val="20"/>
          <w:lang w:val="af-ZA"/>
        </w:rPr>
        <w:t>իր</w:t>
      </w:r>
      <w:r w:rsidRPr="00E47853">
        <w:rPr>
          <w:rFonts w:cs="Times LatArm"/>
          <w:sz w:val="20"/>
          <w:lang w:val="af-ZA"/>
        </w:rPr>
        <w:t xml:space="preserve"> </w:t>
      </w:r>
      <w:r w:rsidRPr="00E47853">
        <w:rPr>
          <w:rFonts w:ascii="Sylfaen" w:hAnsi="Sylfaen" w:cs="Sylfaen"/>
          <w:sz w:val="20"/>
          <w:lang w:val="af-ZA"/>
        </w:rPr>
        <w:t>կարիքների</w:t>
      </w:r>
      <w:r w:rsidRPr="00E47853">
        <w:rPr>
          <w:rFonts w:cs="Times LatArm"/>
          <w:sz w:val="20"/>
          <w:lang w:val="af-ZA"/>
        </w:rPr>
        <w:t xml:space="preserve"> </w:t>
      </w:r>
      <w:r w:rsidRPr="00E47853">
        <w:rPr>
          <w:rFonts w:ascii="Sylfaen" w:hAnsi="Sylfaen" w:cs="Sylfaen"/>
          <w:sz w:val="20"/>
          <w:lang w:val="af-ZA"/>
        </w:rPr>
        <w:t>համար</w:t>
      </w:r>
      <w:r w:rsidRPr="00E47853">
        <w:rPr>
          <w:rFonts w:cs="Times LatArm"/>
          <w:sz w:val="20"/>
          <w:lang w:val="af-ZA"/>
        </w:rPr>
        <w:t xml:space="preserve"> </w:t>
      </w:r>
      <w:r w:rsidRPr="00E47853">
        <w:rPr>
          <w:rFonts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 xml:space="preserve">Սևքար  համայնքի   խմելու  ջրի ներքին ցանցի  և 100 տոննա  տարողությամբ ՕԿՋ-ի  կառուցման  նախագծա-նախահաշվային  փաստաթղթերի  մշակման ծառայության </w:t>
      </w:r>
      <w:r w:rsidRPr="00E47853">
        <w:rPr>
          <w:rFonts w:ascii="Sylfaen" w:hAnsi="Sylfaen" w:cs="Sylfaen"/>
          <w:sz w:val="20"/>
          <w:lang w:val="af-ZA"/>
        </w:rPr>
        <w:t xml:space="preserve">  աշխատանքների  կատարման  նպատակով </w:t>
      </w:r>
      <w:r>
        <w:rPr>
          <w:rFonts w:ascii="Sylfaen" w:hAnsi="Sylfaen" w:cs="Sylfaen"/>
          <w:sz w:val="20"/>
          <w:lang w:val="af-ZA"/>
        </w:rPr>
        <w:t xml:space="preserve"> կազմակերպված  ՀՀ ՏՄՍՀ-ԳՀԱՇՁԲ-19</w:t>
      </w:r>
      <w:r w:rsidRPr="00E47853">
        <w:rPr>
          <w:rFonts w:ascii="Sylfaen" w:hAnsi="Sylfaen" w:cs="Sylfaen"/>
          <w:sz w:val="20"/>
          <w:lang w:val="af-ZA"/>
        </w:rPr>
        <w:t xml:space="preserve">/01  ծածկագրով  գնման </w:t>
      </w:r>
      <w:r w:rsidRPr="00E47853">
        <w:rPr>
          <w:rFonts w:cs="Sylfaen"/>
          <w:sz w:val="20"/>
          <w:lang w:val="af-ZA"/>
        </w:rPr>
        <w:t xml:space="preserve">   </w:t>
      </w:r>
      <w:r>
        <w:rPr>
          <w:rFonts w:ascii="Sylfaen" w:hAnsi="Sylfaen" w:cs="Sylfaen"/>
          <w:sz w:val="20"/>
          <w:lang w:val="af-ZA"/>
        </w:rPr>
        <w:t>ընթացակարգի  արդյունքում  2019 թվականի  մայիսի  27-ին  կնքված N ՀՀ ՏՄՍՀ-ԳՀԱՇՁԲ-19/01  պայմանագրի տեղեկատվությունը՝</w:t>
      </w:r>
      <w:r w:rsidRPr="00E47853">
        <w:rPr>
          <w:rFonts w:cs="Sylfaen"/>
          <w:sz w:val="20"/>
          <w:lang w:val="af-ZA"/>
        </w:rPr>
        <w:t xml:space="preserve">      </w:t>
      </w:r>
    </w:p>
    <w:p w:rsidR="00ED6DAA" w:rsidRPr="00E47853" w:rsidRDefault="00ED6DAA" w:rsidP="00ED6DAA">
      <w:pPr>
        <w:pStyle w:val="Heading3"/>
        <w:rPr>
          <w:rFonts w:cs="Sylfaen"/>
          <w:sz w:val="12"/>
          <w:lang w:val="af-ZA"/>
        </w:rPr>
      </w:pPr>
      <w:r w:rsidRPr="00E47853">
        <w:rPr>
          <w:rFonts w:cs="Sylfaen"/>
          <w:sz w:val="12"/>
          <w:lang w:val="af-ZA"/>
        </w:rPr>
        <w:t xml:space="preserve">    </w:t>
      </w:r>
      <w:r w:rsidRPr="00E47853">
        <w:rPr>
          <w:rFonts w:cs="Sylfaen"/>
          <w:sz w:val="12"/>
          <w:lang w:val="af-ZA"/>
        </w:rPr>
        <w:tab/>
      </w:r>
      <w:r w:rsidRPr="00E47853">
        <w:rPr>
          <w:rFonts w:cs="Sylfaen"/>
          <w:sz w:val="12"/>
          <w:lang w:val="af-ZA"/>
        </w:rPr>
        <w:tab/>
      </w:r>
      <w:r w:rsidRPr="00E47853">
        <w:rPr>
          <w:rFonts w:cs="Sylfaen"/>
          <w:sz w:val="12"/>
          <w:lang w:val="af-ZA"/>
        </w:rPr>
        <w:tab/>
      </w:r>
      <w:r w:rsidRPr="00E47853">
        <w:rPr>
          <w:rFonts w:cs="Sylfaen"/>
          <w:sz w:val="12"/>
          <w:lang w:val="af-ZA"/>
        </w:rPr>
        <w:tab/>
      </w:r>
      <w:r w:rsidRPr="00E47853">
        <w:rPr>
          <w:rFonts w:cs="Sylfaen"/>
          <w:sz w:val="12"/>
          <w:lang w:val="af-ZA"/>
        </w:rPr>
        <w:tab/>
        <w:t xml:space="preserve">    </w:t>
      </w:r>
      <w:r w:rsidRPr="00E47853">
        <w:rPr>
          <w:rFonts w:cs="Sylfaen"/>
          <w:sz w:val="12"/>
          <w:lang w:val="af-ZA"/>
        </w:rPr>
        <w:tab/>
      </w:r>
      <w:r w:rsidRPr="00E47853">
        <w:rPr>
          <w:rFonts w:cs="Sylfaen"/>
          <w:sz w:val="12"/>
          <w:lang w:val="af-ZA"/>
        </w:rPr>
        <w:tab/>
      </w:r>
      <w:r w:rsidRPr="00E47853">
        <w:rPr>
          <w:rFonts w:cs="Sylfaen"/>
          <w:sz w:val="12"/>
          <w:lang w:val="af-ZA"/>
        </w:rPr>
        <w:tab/>
        <w:t xml:space="preserve">  </w:t>
      </w:r>
    </w:p>
    <w:p w:rsidR="00ED6DAA" w:rsidRDefault="00ED6DAA" w:rsidP="00ED6DAA">
      <w:pPr>
        <w:pStyle w:val="Heading3"/>
        <w:rPr>
          <w:rFonts w:cs="Sylfaen"/>
          <w:sz w:val="20"/>
          <w:lang w:val="af-ZA"/>
        </w:rPr>
      </w:pPr>
    </w:p>
    <w:p w:rsidR="00ED6DAA" w:rsidRDefault="00ED6DAA" w:rsidP="00ED6DAA">
      <w:pPr>
        <w:pStyle w:val="Heading3"/>
        <w:rPr>
          <w:rFonts w:cs="Sylfaen"/>
          <w:sz w:val="20"/>
          <w:lang w:val="af-ZA"/>
        </w:rPr>
      </w:pPr>
    </w:p>
    <w:tbl>
      <w:tblPr>
        <w:tblW w:w="1080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8"/>
        <w:gridCol w:w="172"/>
        <w:gridCol w:w="180"/>
        <w:gridCol w:w="225"/>
        <w:gridCol w:w="824"/>
        <w:gridCol w:w="20"/>
        <w:gridCol w:w="101"/>
        <w:gridCol w:w="47"/>
        <w:gridCol w:w="27"/>
        <w:gridCol w:w="144"/>
        <w:gridCol w:w="553"/>
        <w:gridCol w:w="12"/>
        <w:gridCol w:w="180"/>
        <w:gridCol w:w="634"/>
        <w:gridCol w:w="161"/>
        <w:gridCol w:w="49"/>
        <w:gridCol w:w="263"/>
        <w:gridCol w:w="113"/>
        <w:gridCol w:w="225"/>
        <w:gridCol w:w="10"/>
        <w:gridCol w:w="170"/>
        <w:gridCol w:w="693"/>
        <w:gridCol w:w="36"/>
        <w:gridCol w:w="361"/>
        <w:gridCol w:w="192"/>
        <w:gridCol w:w="180"/>
        <w:gridCol w:w="163"/>
        <w:gridCol w:w="204"/>
        <w:gridCol w:w="187"/>
        <w:gridCol w:w="152"/>
        <w:gridCol w:w="265"/>
        <w:gridCol w:w="109"/>
        <w:gridCol w:w="90"/>
        <w:gridCol w:w="72"/>
        <w:gridCol w:w="31"/>
        <w:gridCol w:w="167"/>
        <w:gridCol w:w="39"/>
        <w:gridCol w:w="697"/>
        <w:gridCol w:w="142"/>
        <w:gridCol w:w="217"/>
        <w:gridCol w:w="35"/>
        <w:gridCol w:w="210"/>
        <w:gridCol w:w="117"/>
        <w:gridCol w:w="253"/>
        <w:gridCol w:w="359"/>
        <w:gridCol w:w="288"/>
        <w:gridCol w:w="613"/>
      </w:tblGrid>
      <w:tr w:rsidR="00ED6DAA" w:rsidRPr="00BF7713" w:rsidTr="00C6291A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  <w:lang w:val="af-ZA"/>
              </w:rPr>
            </w:pPr>
          </w:p>
        </w:tc>
        <w:tc>
          <w:tcPr>
            <w:tcW w:w="9810" w:type="dxa"/>
            <w:gridSpan w:val="45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  <w:lang w:val="af-ZA"/>
              </w:rPr>
            </w:pPr>
            <w:r w:rsidRPr="00BF7713">
              <w:rPr>
                <w:rFonts w:ascii="Sylfaen" w:hAnsi="Sylfaen" w:cs="Sylfaen"/>
                <w:bCs/>
                <w:sz w:val="14"/>
                <w:szCs w:val="14"/>
              </w:rPr>
              <w:t>Գ</w:t>
            </w:r>
            <w:r w:rsidRPr="00BF7713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նման</w:t>
            </w:r>
            <w:r w:rsidRPr="00BF7713">
              <w:rPr>
                <w:rFonts w:cs="Times LatArm"/>
                <w:bCs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bCs/>
                <w:sz w:val="14"/>
                <w:szCs w:val="14"/>
              </w:rPr>
              <w:t>առարկայի</w:t>
            </w:r>
          </w:p>
        </w:tc>
      </w:tr>
      <w:tr w:rsidR="00ED6DAA" w:rsidRPr="00BF7713" w:rsidTr="00C6291A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  <w:r>
              <w:rPr>
                <w:rFonts w:ascii="Sylfaen" w:hAnsi="Sylfaen" w:cs="Sylfaen"/>
                <w:bCs/>
                <w:sz w:val="14"/>
                <w:szCs w:val="14"/>
              </w:rPr>
              <w:t>չ</w:t>
            </w:r>
            <w:r w:rsidRPr="00BF7713">
              <w:rPr>
                <w:rFonts w:ascii="Sylfaen" w:hAnsi="Sylfaen" w:cs="Sylfaen"/>
                <w:bCs/>
                <w:sz w:val="14"/>
                <w:szCs w:val="14"/>
              </w:rPr>
              <w:t>ափա</w:t>
            </w:r>
            <w:r w:rsidRPr="00BF7713">
              <w:rPr>
                <w:rFonts w:cs="Times LatArm"/>
                <w:bCs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bCs/>
                <w:sz w:val="14"/>
                <w:szCs w:val="14"/>
              </w:rPr>
              <w:t>բաժնի</w:t>
            </w:r>
            <w:r w:rsidRPr="00BF7713">
              <w:rPr>
                <w:rFonts w:cs="Times LatArm"/>
                <w:bCs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bCs/>
                <w:sz w:val="14"/>
                <w:szCs w:val="14"/>
              </w:rPr>
              <w:t>համարը</w:t>
            </w:r>
          </w:p>
        </w:tc>
        <w:tc>
          <w:tcPr>
            <w:tcW w:w="1424" w:type="dxa"/>
            <w:gridSpan w:val="7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rFonts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ա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նվանումը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չչ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ափ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միա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վորը</w:t>
            </w:r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ք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անակը</w:t>
            </w:r>
            <w:r>
              <w:rPr>
                <w:rStyle w:val="FootnoteReference"/>
                <w:rFonts w:ascii="GHEA Grapalat" w:hAnsi="GHEA Grapalat" w:cs="Sylfaen"/>
                <w:sz w:val="14"/>
                <w:szCs w:val="14"/>
              </w:rPr>
              <w:footnoteReference w:id="2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ն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ախահաշվային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գինը</w:t>
            </w:r>
            <w:r>
              <w:rPr>
                <w:rFonts w:cs="Sylfaen"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rFonts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հ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ամառոտ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նկարագրությունը</w:t>
            </w:r>
            <w:r w:rsidRPr="00BF7713">
              <w:rPr>
                <w:rFonts w:cs="Times LatArm"/>
                <w:sz w:val="14"/>
                <w:szCs w:val="14"/>
              </w:rPr>
              <w:t xml:space="preserve"> (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տեխնիկական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բնութագիր</w:t>
            </w:r>
            <w:r w:rsidRPr="00BF7713">
              <w:rPr>
                <w:rFonts w:cs="Times LatArm"/>
                <w:sz w:val="14"/>
                <w:szCs w:val="14"/>
              </w:rPr>
              <w:t>)</w:t>
            </w:r>
          </w:p>
        </w:tc>
        <w:tc>
          <w:tcPr>
            <w:tcW w:w="1630" w:type="dxa"/>
            <w:gridSpan w:val="5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bCs/>
                <w:sz w:val="14"/>
                <w:szCs w:val="14"/>
              </w:rPr>
            </w:pPr>
            <w:r>
              <w:rPr>
                <w:rFonts w:ascii="Sylfaen" w:hAnsi="Sylfaen" w:cs="Sylfaen"/>
                <w:bCs/>
                <w:sz w:val="14"/>
                <w:szCs w:val="14"/>
              </w:rPr>
              <w:t>պայմանագրով</w:t>
            </w:r>
            <w:r>
              <w:rPr>
                <w:rFonts w:cs="Times LatArm"/>
                <w:bCs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bCs/>
                <w:sz w:val="14"/>
                <w:szCs w:val="14"/>
              </w:rPr>
              <w:t>նախատեսված</w:t>
            </w:r>
            <w:r>
              <w:rPr>
                <w:rFonts w:cs="Times LatArm"/>
                <w:bCs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հ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ամառոտ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նկարագրությունը</w:t>
            </w:r>
            <w:r w:rsidRPr="00BF7713">
              <w:rPr>
                <w:rFonts w:cs="Times LatArm"/>
                <w:sz w:val="14"/>
                <w:szCs w:val="14"/>
              </w:rPr>
              <w:t xml:space="preserve"> (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տեխնիկական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բնութագիր</w:t>
            </w:r>
            <w:r w:rsidRPr="00BF7713">
              <w:rPr>
                <w:rFonts w:cs="Times LatArm"/>
                <w:sz w:val="14"/>
                <w:szCs w:val="14"/>
              </w:rPr>
              <w:t>)</w:t>
            </w:r>
          </w:p>
        </w:tc>
      </w:tr>
      <w:tr w:rsidR="00ED6DAA" w:rsidRPr="00BF7713" w:rsidTr="00C6291A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7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2"/>
                <w:szCs w:val="12"/>
              </w:rPr>
            </w:pPr>
            <w:r>
              <w:rPr>
                <w:rFonts w:ascii="Sylfaen" w:hAnsi="Sylfaen" w:cs="Sylfaen"/>
                <w:sz w:val="12"/>
                <w:szCs w:val="12"/>
              </w:rPr>
              <w:t>առկա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>
              <w:rPr>
                <w:rFonts w:ascii="Sylfaen" w:hAnsi="Sylfaen" w:cs="Sylfaen"/>
                <w:sz w:val="12"/>
                <w:szCs w:val="12"/>
              </w:rPr>
              <w:t>ֆինանսական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>
              <w:rPr>
                <w:rFonts w:ascii="Sylfaen" w:hAnsi="Sylfaen" w:cs="Sylfaen"/>
                <w:sz w:val="12"/>
                <w:szCs w:val="12"/>
              </w:rPr>
              <w:t>միջոցներով</w:t>
            </w:r>
            <w:r w:rsidRPr="00BF7713">
              <w:rPr>
                <w:rStyle w:val="FootnoteReference"/>
                <w:rFonts w:ascii="GHEA Grapalat" w:hAnsi="GHEA Grapalat"/>
                <w:sz w:val="12"/>
                <w:szCs w:val="12"/>
              </w:rPr>
              <w:footnoteReference w:id="3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2"/>
                <w:szCs w:val="12"/>
              </w:rPr>
            </w:pPr>
            <w:r w:rsidRPr="00BF7713">
              <w:rPr>
                <w:rFonts w:ascii="Sylfaen" w:hAnsi="Sylfaen" w:cs="Sylfaen"/>
                <w:sz w:val="12"/>
                <w:szCs w:val="12"/>
              </w:rPr>
              <w:t>ը</w:t>
            </w:r>
            <w:r>
              <w:rPr>
                <w:rFonts w:ascii="Sylfaen" w:hAnsi="Sylfaen" w:cs="Sylfaen"/>
                <w:sz w:val="12"/>
                <w:szCs w:val="12"/>
              </w:rPr>
              <w:t>ը</w:t>
            </w:r>
            <w:r w:rsidRPr="00BF7713">
              <w:rPr>
                <w:rFonts w:ascii="Sylfaen" w:hAnsi="Sylfaen" w:cs="Sylfaen"/>
                <w:sz w:val="12"/>
                <w:szCs w:val="12"/>
              </w:rPr>
              <w:t>նդհանուր</w:t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sz w:val="14"/>
                <w:szCs w:val="14"/>
              </w:rPr>
              <w:t>/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ՀՀ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դրամ</w:t>
            </w:r>
            <w:r w:rsidRPr="00BF7713">
              <w:rPr>
                <w:rFonts w:cs="Times LatArm"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630" w:type="dxa"/>
            <w:gridSpan w:val="5"/>
            <w:vMerge/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առկա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ֆինանսական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միջոցներով</w:t>
            </w:r>
            <w:r w:rsidRPr="00BF7713">
              <w:rPr>
                <w:rStyle w:val="FootnoteReference"/>
                <w:rFonts w:ascii="GHEA Grapalat" w:hAnsi="GHEA Grapalat"/>
                <w:sz w:val="14"/>
                <w:szCs w:val="14"/>
              </w:rPr>
              <w:footnoteReference w:id="4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rFonts w:cs="Sylfaen"/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ընդհանուր</w:t>
            </w:r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63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rFonts w:cs="Sylfaen"/>
                <w:sz w:val="14"/>
                <w:szCs w:val="14"/>
              </w:rPr>
              <w:t>1</w:t>
            </w:r>
          </w:p>
        </w:tc>
        <w:tc>
          <w:tcPr>
            <w:tcW w:w="142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7B6B81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 xml:space="preserve">Սևքար  համայնքի   խմելու ջրի ներքին ցանցի  և 100 տոննա տարողությամբ  ՕԿՋ-ի կառուցման  նախագծա-նախահաշվային փաստաթղթերի  մշակաման  ծառայության աշխատանքներ 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7B6B81" w:rsidRDefault="00ED6DAA" w:rsidP="00C6291A">
            <w:pPr>
              <w:pStyle w:val="Heading3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դդրամ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1200000/</w:t>
            </w:r>
            <w:r>
              <w:rPr>
                <w:rFonts w:ascii="Sylfaen" w:hAnsi="Sylfaen"/>
                <w:sz w:val="14"/>
                <w:szCs w:val="14"/>
              </w:rPr>
              <w:t>մեկ  միլիոն երկու հարյուր հազար/  ՀՀ դրամ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1200000/</w:t>
            </w:r>
            <w:r>
              <w:rPr>
                <w:rFonts w:ascii="Sylfaen" w:hAnsi="Sylfaen"/>
                <w:sz w:val="14"/>
                <w:szCs w:val="14"/>
              </w:rPr>
              <w:t>մեկ  միլիոն երկու հարյուր հազար/  ՀՀ դրամ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7B6B81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Սևքար  համայնքի   խմելու ջրի ներքին ցանցի  և 100 տոննա տարողությամբ  ՕԿՋ-ի կառուցման  նախագծա-նախահաշվային փաստաթղթերի  մշակաման  ծառայության աշխատանքներ</w:t>
            </w:r>
          </w:p>
        </w:tc>
        <w:tc>
          <w:tcPr>
            <w:tcW w:w="16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7B6B81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Սևքար  համայնքի   խմելու ջրի ներքին ցանցի  և 100 տոննա տարողությամբ  ՕԿՋ-ի կառուցման  նախագծա-նախահաշվային փաստաթղթերի  մշակաման  ծառայության աշխատանքներ</w:t>
            </w:r>
          </w:p>
        </w:tc>
      </w:tr>
      <w:tr w:rsidR="00ED6DAA" w:rsidRPr="00BF7713" w:rsidTr="00C6291A">
        <w:trPr>
          <w:trHeight w:val="169"/>
        </w:trPr>
        <w:tc>
          <w:tcPr>
            <w:tcW w:w="10800" w:type="dxa"/>
            <w:gridSpan w:val="47"/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137"/>
        </w:trPr>
        <w:tc>
          <w:tcPr>
            <w:tcW w:w="414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Գնման</w:t>
            </w:r>
            <w:r w:rsidRPr="00BF7713">
              <w:rPr>
                <w:rFonts w:cs="Times LatArm"/>
                <w:sz w:val="14"/>
                <w:szCs w:val="14"/>
                <w:lang w:val="ru-RU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ընթացակարգի</w:t>
            </w:r>
            <w:r w:rsidRPr="00BF7713">
              <w:rPr>
                <w:rFonts w:cs="Times LatArm"/>
                <w:sz w:val="14"/>
                <w:szCs w:val="14"/>
                <w:lang w:val="ru-RU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ընտրության</w:t>
            </w:r>
            <w:r w:rsidRPr="00BF7713">
              <w:rPr>
                <w:rFonts w:cs="Times LatArm"/>
                <w:sz w:val="14"/>
                <w:szCs w:val="14"/>
                <w:lang w:val="ru-RU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հիմնավորումը</w:t>
            </w:r>
          </w:p>
        </w:tc>
        <w:tc>
          <w:tcPr>
            <w:tcW w:w="665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2F5C29" w:rsidRDefault="00ED6DAA" w:rsidP="00C6291A">
            <w:pPr>
              <w:pStyle w:val="Heading3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Գնման  մասին ՀՀ օրենքի 22-րդ հոդվածի 1-ին կետ</w:t>
            </w:r>
          </w:p>
        </w:tc>
      </w:tr>
      <w:tr w:rsidR="00ED6DAA" w:rsidRPr="00BF7713" w:rsidTr="00C6291A">
        <w:trPr>
          <w:trHeight w:val="196"/>
        </w:trPr>
        <w:tc>
          <w:tcPr>
            <w:tcW w:w="10800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800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  <w:lang w:val="hy-AM"/>
              </w:rPr>
            </w:pPr>
            <w:r w:rsidRPr="00BF7713">
              <w:rPr>
                <w:rFonts w:ascii="Sylfaen" w:hAnsi="Sylfaen" w:cs="Sylfaen"/>
                <w:bCs/>
                <w:sz w:val="14"/>
                <w:szCs w:val="14"/>
              </w:rPr>
              <w:t>Գ</w:t>
            </w:r>
            <w:r w:rsidRPr="00BF7713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նման</w:t>
            </w:r>
            <w:r w:rsidRPr="00BF7713">
              <w:rPr>
                <w:rFonts w:cs="Times LatArm"/>
                <w:bCs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ֆինանսավորման</w:t>
            </w:r>
            <w:r w:rsidRPr="00BF7713">
              <w:rPr>
                <w:rFonts w:cs="Times LatArm"/>
                <w:bCs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աղբյուրը</w:t>
            </w:r>
            <w:r w:rsidRPr="00BF7713">
              <w:rPr>
                <w:rFonts w:cs="Times LatArm"/>
                <w:bCs/>
                <w:sz w:val="14"/>
                <w:szCs w:val="14"/>
                <w:lang w:val="hy-AM"/>
              </w:rPr>
              <w:t xml:space="preserve">` </w:t>
            </w:r>
            <w:r w:rsidRPr="00BF7713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ըստ</w:t>
            </w:r>
            <w:r w:rsidRPr="00BF7713">
              <w:rPr>
                <w:rFonts w:cs="Times LatArm"/>
                <w:bCs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բյուջետային</w:t>
            </w:r>
            <w:r w:rsidRPr="00BF7713">
              <w:rPr>
                <w:rFonts w:cs="Times LatArm"/>
                <w:bCs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ծախսերի</w:t>
            </w:r>
            <w:r w:rsidRPr="00BF7713">
              <w:rPr>
                <w:rFonts w:cs="Times LatArm"/>
                <w:bCs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գործառական</w:t>
            </w:r>
            <w:r w:rsidRPr="00BF7713">
              <w:rPr>
                <w:rFonts w:cs="Times LatArm"/>
                <w:bCs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bCs/>
                <w:sz w:val="14"/>
                <w:szCs w:val="14"/>
                <w:lang w:val="hy-AM"/>
              </w:rPr>
              <w:t>դասակարգման</w:t>
            </w:r>
            <w:r>
              <w:rPr>
                <w:rStyle w:val="FootnoteReference"/>
                <w:rFonts w:ascii="GHEA Grapalat" w:hAnsi="GHEA Grapalat"/>
                <w:bCs/>
                <w:sz w:val="14"/>
                <w:szCs w:val="14"/>
                <w:lang w:val="hy-AM"/>
              </w:rPr>
              <w:footnoteReference w:id="5"/>
            </w:r>
          </w:p>
        </w:tc>
      </w:tr>
      <w:tr w:rsidR="00ED6DAA" w:rsidRPr="00BF7713" w:rsidTr="00C6291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Բաժին</w:t>
            </w:r>
          </w:p>
        </w:tc>
        <w:tc>
          <w:tcPr>
            <w:tcW w:w="11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Խումբ</w:t>
            </w:r>
          </w:p>
        </w:tc>
        <w:tc>
          <w:tcPr>
            <w:tcW w:w="207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Դաս</w:t>
            </w:r>
          </w:p>
        </w:tc>
        <w:tc>
          <w:tcPr>
            <w:tcW w:w="180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Ծրագիր</w:t>
            </w:r>
          </w:p>
        </w:tc>
        <w:tc>
          <w:tcPr>
            <w:tcW w:w="126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Բյուջե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</w:p>
        </w:tc>
        <w:tc>
          <w:tcPr>
            <w:tcW w:w="207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Արտաբյուջե</w:t>
            </w: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Այլ</w:t>
            </w:r>
          </w:p>
        </w:tc>
      </w:tr>
      <w:tr w:rsidR="00ED6DAA" w:rsidRPr="00BF7713" w:rsidTr="00C6291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1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01</w:t>
            </w:r>
          </w:p>
        </w:tc>
        <w:tc>
          <w:tcPr>
            <w:tcW w:w="11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01</w:t>
            </w:r>
          </w:p>
        </w:tc>
        <w:tc>
          <w:tcPr>
            <w:tcW w:w="207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01</w:t>
            </w:r>
          </w:p>
        </w:tc>
        <w:tc>
          <w:tcPr>
            <w:tcW w:w="180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51</w:t>
            </w:r>
          </w:p>
        </w:tc>
        <w:tc>
          <w:tcPr>
            <w:tcW w:w="126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207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</w:tr>
      <w:tr w:rsidR="00ED6DAA" w:rsidRPr="00BF7713" w:rsidTr="00C6291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1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sz w:val="14"/>
                <w:szCs w:val="14"/>
              </w:rPr>
              <w:t>…</w:t>
            </w:r>
          </w:p>
        </w:tc>
        <w:tc>
          <w:tcPr>
            <w:tcW w:w="11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207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80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26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207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</w:tr>
      <w:tr w:rsidR="00ED6DAA" w:rsidRPr="00BF7713" w:rsidTr="00C6291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800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</w:tr>
      <w:tr w:rsidR="00ED6DAA" w:rsidRPr="00BF7713" w:rsidTr="00C6291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Հ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րավեր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ուղարկելու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կամ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հրապարակելու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04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ED6DAA" w:rsidRPr="00F80C80" w:rsidRDefault="00ED6DAA" w:rsidP="00C6291A">
            <w:pPr>
              <w:pStyle w:val="Heading3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02.05.2019</w:t>
            </w:r>
            <w:r>
              <w:rPr>
                <w:rFonts w:ascii="Sylfaen" w:hAnsi="Sylfaen"/>
                <w:sz w:val="14"/>
                <w:szCs w:val="14"/>
              </w:rPr>
              <w:t>թ</w:t>
            </w:r>
          </w:p>
        </w:tc>
      </w:tr>
      <w:tr w:rsidR="00ED6DAA" w:rsidRPr="00BF7713" w:rsidTr="00C6291A">
        <w:trPr>
          <w:trHeight w:val="54"/>
        </w:trPr>
        <w:tc>
          <w:tcPr>
            <w:tcW w:w="10800" w:type="dxa"/>
            <w:gridSpan w:val="47"/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Հ</w:t>
            </w:r>
            <w:r w:rsidRPr="00BF7713">
              <w:rPr>
                <w:rFonts w:cs="Times LatArm"/>
                <w:sz w:val="14"/>
                <w:szCs w:val="14"/>
              </w:rPr>
              <w:t>/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</w:t>
            </w:r>
          </w:p>
        </w:tc>
        <w:tc>
          <w:tcPr>
            <w:tcW w:w="1908" w:type="dxa"/>
            <w:gridSpan w:val="9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Մասնակիցների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անվանումները</w:t>
            </w:r>
          </w:p>
        </w:tc>
        <w:tc>
          <w:tcPr>
            <w:tcW w:w="7497" w:type="dxa"/>
            <w:gridSpan w:val="34"/>
            <w:shd w:val="clear" w:color="auto" w:fill="auto"/>
            <w:vAlign w:val="center"/>
          </w:tcPr>
          <w:p w:rsidR="00ED6DAA" w:rsidRPr="003D17D0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Յուրաքանչյուր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մասնակցի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գ</w:t>
            </w:r>
            <w:r>
              <w:rPr>
                <w:rFonts w:ascii="Sylfaen" w:hAnsi="Sylfaen" w:cs="Sylfaen"/>
                <w:sz w:val="14"/>
                <w:szCs w:val="14"/>
              </w:rPr>
              <w:t>ինը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</w:p>
        </w:tc>
      </w:tr>
      <w:tr w:rsidR="00ED6DAA" w:rsidRPr="00BF7713" w:rsidTr="00C6291A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908" w:type="dxa"/>
            <w:gridSpan w:val="9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7497" w:type="dxa"/>
            <w:gridSpan w:val="34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</w:t>
            </w:r>
            <w:r>
              <w:rPr>
                <w:rFonts w:ascii="Sylfaen" w:hAnsi="Sylfaen" w:cs="Sylfaen"/>
                <w:sz w:val="14"/>
                <w:szCs w:val="14"/>
              </w:rPr>
              <w:t>ՀՀ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դրամ</w:t>
            </w:r>
            <w:r w:rsidRPr="00BF7713">
              <w:rPr>
                <w:rStyle w:val="FootnoteReference"/>
                <w:rFonts w:ascii="GHEA Grapalat" w:hAnsi="GHEA Grapalat"/>
                <w:sz w:val="14"/>
                <w:szCs w:val="14"/>
              </w:rPr>
              <w:footnoteReference w:id="6"/>
            </w:r>
          </w:p>
        </w:tc>
      </w:tr>
      <w:tr w:rsidR="00ED6DAA" w:rsidRPr="00BF7713" w:rsidTr="00C6291A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908" w:type="dxa"/>
            <w:gridSpan w:val="9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Գինն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առանց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</w:t>
            </w:r>
            <w:r>
              <w:rPr>
                <w:rFonts w:ascii="Sylfaen" w:hAnsi="Sylfaen" w:cs="Sylfaen"/>
                <w:sz w:val="14"/>
                <w:szCs w:val="14"/>
              </w:rPr>
              <w:t>Ա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Ա</w:t>
            </w:r>
            <w:r>
              <w:rPr>
                <w:rFonts w:ascii="Sylfaen" w:hAnsi="Sylfaen" w:cs="Sylfaen"/>
                <w:sz w:val="14"/>
                <w:szCs w:val="14"/>
              </w:rPr>
              <w:t>Ա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</w:t>
            </w:r>
          </w:p>
        </w:tc>
        <w:tc>
          <w:tcPr>
            <w:tcW w:w="209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Ընդհանուր</w:t>
            </w:r>
          </w:p>
        </w:tc>
      </w:tr>
      <w:tr w:rsidR="00ED6DAA" w:rsidRPr="00BF7713" w:rsidTr="00C6291A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908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rFonts w:cs="Sylfaen"/>
                <w:sz w:val="12"/>
                <w:szCs w:val="12"/>
              </w:rPr>
            </w:pPr>
            <w:r>
              <w:rPr>
                <w:rFonts w:ascii="Sylfaen" w:hAnsi="Sylfaen" w:cs="Sylfaen"/>
                <w:sz w:val="12"/>
                <w:szCs w:val="12"/>
              </w:rPr>
              <w:t>առկա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>
              <w:rPr>
                <w:rFonts w:ascii="Sylfaen" w:hAnsi="Sylfaen" w:cs="Sylfaen"/>
                <w:sz w:val="12"/>
                <w:szCs w:val="12"/>
              </w:rPr>
              <w:t>ֆինանսական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>
              <w:rPr>
                <w:rFonts w:ascii="Sylfaen" w:hAnsi="Sylfaen" w:cs="Sylfaen"/>
                <w:sz w:val="12"/>
                <w:szCs w:val="12"/>
              </w:rPr>
              <w:t>միջոցներով</w:t>
            </w:r>
            <w:r w:rsidRPr="00BF7713">
              <w:rPr>
                <w:rStyle w:val="FootnoteReference"/>
                <w:rFonts w:ascii="GHEA Grapalat" w:hAnsi="GHEA Grapalat"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2"/>
                <w:szCs w:val="12"/>
              </w:rPr>
            </w:pPr>
            <w:r w:rsidRPr="00BF7713">
              <w:rPr>
                <w:rFonts w:ascii="Sylfaen" w:hAnsi="Sylfaen" w:cs="Sylfaen"/>
                <w:sz w:val="12"/>
                <w:szCs w:val="12"/>
              </w:rPr>
              <w:t>ընդհանուր</w:t>
            </w:r>
          </w:p>
        </w:tc>
        <w:tc>
          <w:tcPr>
            <w:tcW w:w="107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rFonts w:cs="Sylfaen"/>
                <w:sz w:val="12"/>
                <w:szCs w:val="12"/>
              </w:rPr>
            </w:pPr>
            <w:r>
              <w:rPr>
                <w:rFonts w:ascii="Sylfaen" w:hAnsi="Sylfaen" w:cs="Sylfaen"/>
                <w:sz w:val="12"/>
                <w:szCs w:val="12"/>
              </w:rPr>
              <w:t>առկա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>
              <w:rPr>
                <w:rFonts w:ascii="Sylfaen" w:hAnsi="Sylfaen" w:cs="Sylfaen"/>
                <w:sz w:val="12"/>
                <w:szCs w:val="12"/>
              </w:rPr>
              <w:t>ֆինանսական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>
              <w:rPr>
                <w:rFonts w:ascii="Sylfaen" w:hAnsi="Sylfaen" w:cs="Sylfaen"/>
                <w:sz w:val="12"/>
                <w:szCs w:val="12"/>
              </w:rPr>
              <w:t>միջոցներով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rFonts w:cs="Sylfaen"/>
                <w:sz w:val="12"/>
                <w:szCs w:val="12"/>
              </w:rPr>
            </w:pPr>
            <w:r w:rsidRPr="00BF7713">
              <w:rPr>
                <w:rFonts w:ascii="Sylfaen" w:hAnsi="Sylfaen" w:cs="Sylfaen"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2"/>
                <w:szCs w:val="12"/>
              </w:rPr>
            </w:pPr>
            <w:r>
              <w:rPr>
                <w:rFonts w:ascii="Sylfaen" w:hAnsi="Sylfaen" w:cs="Sylfaen"/>
                <w:sz w:val="12"/>
                <w:szCs w:val="12"/>
              </w:rPr>
              <w:t>առկա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>
              <w:rPr>
                <w:rFonts w:ascii="Sylfaen" w:hAnsi="Sylfaen" w:cs="Sylfaen"/>
                <w:sz w:val="12"/>
                <w:szCs w:val="12"/>
              </w:rPr>
              <w:t>ֆինանսական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>
              <w:rPr>
                <w:rFonts w:ascii="Sylfaen" w:hAnsi="Sylfaen" w:cs="Sylfaen"/>
                <w:sz w:val="12"/>
                <w:szCs w:val="12"/>
              </w:rPr>
              <w:t>միջոցներով</w:t>
            </w:r>
            <w:r>
              <w:rPr>
                <w:rFonts w:cs="Times LatArm"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sz w:val="12"/>
                <w:szCs w:val="12"/>
              </w:rPr>
              <w:footnoteReference w:id="9"/>
            </w:r>
          </w:p>
        </w:tc>
        <w:tc>
          <w:tcPr>
            <w:tcW w:w="90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rFonts w:cs="Sylfaen"/>
                <w:sz w:val="12"/>
                <w:szCs w:val="12"/>
              </w:rPr>
            </w:pPr>
            <w:r w:rsidRPr="00BF7713">
              <w:rPr>
                <w:rFonts w:ascii="Sylfaen" w:hAnsi="Sylfaen" w:cs="Sylfaen"/>
                <w:sz w:val="12"/>
                <w:szCs w:val="12"/>
              </w:rPr>
              <w:t>ընդհանուր</w:t>
            </w:r>
          </w:p>
        </w:tc>
      </w:tr>
      <w:tr w:rsidR="00ED6DAA" w:rsidRPr="00BF7713" w:rsidTr="00C6291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ED6DAA" w:rsidRPr="003D17D0" w:rsidRDefault="00ED6DAA" w:rsidP="00C6291A">
            <w:pPr>
              <w:pStyle w:val="Heading3"/>
              <w:ind w:firstLine="0"/>
              <w:jc w:val="left"/>
              <w:rPr>
                <w:rFonts w:cs="Sylfaen"/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Չափաբաժին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cs="Sylfaen"/>
                <w:sz w:val="14"/>
                <w:szCs w:val="14"/>
              </w:rPr>
              <w:t>1</w:t>
            </w:r>
          </w:p>
        </w:tc>
        <w:tc>
          <w:tcPr>
            <w:tcW w:w="9405" w:type="dxa"/>
            <w:gridSpan w:val="43"/>
            <w:shd w:val="clear" w:color="auto" w:fill="auto"/>
            <w:vAlign w:val="center"/>
          </w:tcPr>
          <w:p w:rsidR="00ED6DAA" w:rsidRPr="002E6F8D" w:rsidRDefault="00ED6DAA" w:rsidP="00C6291A">
            <w:pPr>
              <w:pStyle w:val="Heading3"/>
              <w:rPr>
                <w:rFonts w:ascii="Sylfaen" w:hAnsi="Sylfaen" w:cs="Sylfaen"/>
                <w:color w:val="365F91"/>
                <w:sz w:val="14"/>
                <w:szCs w:val="14"/>
              </w:rPr>
            </w:pPr>
            <w:r>
              <w:rPr>
                <w:rFonts w:ascii="Sylfaen" w:hAnsi="Sylfaen" w:cs="Sylfaen"/>
                <w:color w:val="365F91"/>
                <w:sz w:val="14"/>
                <w:szCs w:val="14"/>
              </w:rPr>
              <w:t>ՙՙ</w:t>
            </w:r>
          </w:p>
        </w:tc>
      </w:tr>
      <w:tr w:rsidR="00ED6DAA" w:rsidRPr="00BF7713" w:rsidTr="00C6291A">
        <w:trPr>
          <w:trHeight w:val="1540"/>
        </w:trPr>
        <w:tc>
          <w:tcPr>
            <w:tcW w:w="1395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6DAA" w:rsidRPr="002E6F8D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&lt;&lt;ՇԻՆԷՔՍՊՐՏ&gt;&gt;ՍՊԸ</w:t>
            </w:r>
          </w:p>
        </w:tc>
        <w:tc>
          <w:tcPr>
            <w:tcW w:w="1625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1448000/մեկ միլիոն չորս հարյուր քառասունութ հազար/ ՀՀ դրամ</w:t>
            </w:r>
          </w:p>
        </w:tc>
        <w:tc>
          <w:tcPr>
            <w:tcW w:w="1462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1448000/մեկ միլիոն չորս հարյուր քառասունութ հազար/ ՀՀ դրամ</w:t>
            </w:r>
          </w:p>
        </w:tc>
        <w:tc>
          <w:tcPr>
            <w:tcW w:w="1170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010DD0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 xml:space="preserve">   -</w:t>
            </w:r>
          </w:p>
        </w:tc>
        <w:tc>
          <w:tcPr>
            <w:tcW w:w="114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010DD0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 xml:space="preserve">   -</w:t>
            </w:r>
          </w:p>
        </w:tc>
        <w:tc>
          <w:tcPr>
            <w:tcW w:w="11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1448000/մեկ միլիոն չորս հարյուր քառասունութ հազար/ ՀՀ դրամ</w:t>
            </w:r>
          </w:p>
        </w:tc>
        <w:tc>
          <w:tcPr>
            <w:tcW w:w="9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1448000/մեկ միլիոն չորս հարյուր քառասունութ հազար/ ՀՀ դրամ</w:t>
            </w:r>
          </w:p>
        </w:tc>
      </w:tr>
      <w:tr w:rsidR="00ED6DAA" w:rsidRPr="00BF7713" w:rsidTr="00C6291A">
        <w:trPr>
          <w:trHeight w:val="751"/>
        </w:trPr>
        <w:tc>
          <w:tcPr>
            <w:tcW w:w="139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2E6F8D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&lt;&lt;ԻՋՆԱԽ&gt;&gt; ՍՊԸ</w:t>
            </w:r>
          </w:p>
        </w:tc>
        <w:tc>
          <w:tcPr>
            <w:tcW w:w="1625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1200000/</w:t>
            </w:r>
            <w:r>
              <w:rPr>
                <w:rFonts w:ascii="Sylfaen" w:hAnsi="Sylfaen"/>
                <w:sz w:val="14"/>
                <w:szCs w:val="14"/>
              </w:rPr>
              <w:t>մեկ  միլիոն երկու հարյուր հազար/  ՀՀ դրամ</w:t>
            </w:r>
          </w:p>
        </w:tc>
        <w:tc>
          <w:tcPr>
            <w:tcW w:w="146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1200000/</w:t>
            </w:r>
            <w:r>
              <w:rPr>
                <w:rFonts w:ascii="Sylfaen" w:hAnsi="Sylfaen"/>
                <w:sz w:val="14"/>
                <w:szCs w:val="14"/>
              </w:rPr>
              <w:t>մեկ  միլիոն երկու հարյուր հազար/  ՀՀ դրամ</w:t>
            </w:r>
          </w:p>
        </w:tc>
        <w:tc>
          <w:tcPr>
            <w:tcW w:w="1170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010DD0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 xml:space="preserve">     _</w:t>
            </w:r>
          </w:p>
        </w:tc>
        <w:tc>
          <w:tcPr>
            <w:tcW w:w="114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010DD0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 xml:space="preserve">      _</w:t>
            </w:r>
          </w:p>
        </w:tc>
        <w:tc>
          <w:tcPr>
            <w:tcW w:w="11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1200000/</w:t>
            </w:r>
            <w:r>
              <w:rPr>
                <w:rFonts w:ascii="Sylfaen" w:hAnsi="Sylfaen"/>
                <w:sz w:val="14"/>
                <w:szCs w:val="14"/>
              </w:rPr>
              <w:t>մեկ  միլիոն երկու հարյուր հազար/  ՀՀ դրամ</w:t>
            </w:r>
          </w:p>
        </w:tc>
        <w:tc>
          <w:tcPr>
            <w:tcW w:w="9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6DAA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</w:p>
          <w:p w:rsidR="00ED6DAA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1200000/</w:t>
            </w:r>
            <w:r>
              <w:rPr>
                <w:rFonts w:ascii="Sylfaen" w:hAnsi="Sylfaen"/>
                <w:sz w:val="14"/>
                <w:szCs w:val="14"/>
              </w:rPr>
              <w:t>մեկ  միլիոն երկու հարյուր հազար/  ՀՀ դրամ</w:t>
            </w:r>
          </w:p>
          <w:p w:rsidR="00ED6DAA" w:rsidRPr="005034A4" w:rsidRDefault="00ED6DAA" w:rsidP="00C6291A">
            <w:pPr>
              <w:rPr>
                <w:lang w:eastAsia="ru-RU"/>
              </w:rPr>
            </w:pPr>
          </w:p>
        </w:tc>
      </w:tr>
      <w:tr w:rsidR="00ED6DAA" w:rsidRPr="00BF7713" w:rsidTr="00C6291A">
        <w:trPr>
          <w:trHeight w:val="964"/>
        </w:trPr>
        <w:tc>
          <w:tcPr>
            <w:tcW w:w="1395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3</w:t>
            </w:r>
          </w:p>
        </w:tc>
        <w:tc>
          <w:tcPr>
            <w:tcW w:w="1908" w:type="dxa"/>
            <w:gridSpan w:val="9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D6DAA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&lt;&lt;ԷՅՋԻ ՖԱԿՏՈՐ&gt;&gt; ՍՊԸ</w:t>
            </w:r>
          </w:p>
        </w:tc>
        <w:tc>
          <w:tcPr>
            <w:tcW w:w="1625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D6DAA" w:rsidRPr="001B2160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2145000/</w:t>
            </w:r>
            <w:r>
              <w:rPr>
                <w:rFonts w:ascii="Sylfaen" w:hAnsi="Sylfaen"/>
                <w:sz w:val="14"/>
                <w:szCs w:val="14"/>
              </w:rPr>
              <w:t>երկու միլիոն մեկ հարյուր  քառասունհինգ հազար/ ՀՀ դրամ</w:t>
            </w:r>
          </w:p>
        </w:tc>
        <w:tc>
          <w:tcPr>
            <w:tcW w:w="1462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D6DAA" w:rsidRDefault="00ED6DAA" w:rsidP="00C6291A">
            <w:pPr>
              <w:pStyle w:val="Heading3"/>
              <w:jc w:val="left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2145000/</w:t>
            </w:r>
            <w:r>
              <w:rPr>
                <w:rFonts w:ascii="Sylfaen" w:hAnsi="Sylfaen"/>
                <w:sz w:val="14"/>
                <w:szCs w:val="14"/>
              </w:rPr>
              <w:t>երկու միլիոն մեկ հարյուր  քառասունհինգ հազար/ ՀՀ դրամ</w:t>
            </w:r>
          </w:p>
        </w:tc>
        <w:tc>
          <w:tcPr>
            <w:tcW w:w="1170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D6DAA" w:rsidRDefault="00ED6DAA" w:rsidP="00C6291A">
            <w:pPr>
              <w:pStyle w:val="Heading3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 xml:space="preserve">       -</w:t>
            </w:r>
          </w:p>
        </w:tc>
        <w:tc>
          <w:tcPr>
            <w:tcW w:w="114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D6DAA" w:rsidRDefault="00ED6DAA" w:rsidP="00C6291A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-</w:t>
            </w:r>
          </w:p>
          <w:p w:rsidR="00ED6DAA" w:rsidRDefault="00ED6DAA" w:rsidP="00C6291A">
            <w:pPr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D6DAA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2145000/</w:t>
            </w:r>
            <w:r>
              <w:rPr>
                <w:rFonts w:ascii="Sylfaen" w:hAnsi="Sylfaen"/>
                <w:sz w:val="14"/>
                <w:szCs w:val="14"/>
              </w:rPr>
              <w:t>երկու միլիոն մեկ հարյուր  քառասունհինգ հազար/ ՀՀ դրամ</w:t>
            </w:r>
          </w:p>
        </w:tc>
        <w:tc>
          <w:tcPr>
            <w:tcW w:w="901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D6DAA" w:rsidRDefault="00ED6DAA" w:rsidP="00C6291A">
            <w:pPr>
              <w:rPr>
                <w:lang w:eastAsia="ru-RU"/>
              </w:rPr>
            </w:pPr>
            <w:r>
              <w:rPr>
                <w:sz w:val="14"/>
                <w:szCs w:val="14"/>
              </w:rPr>
              <w:t>2145000/</w:t>
            </w:r>
            <w:r>
              <w:rPr>
                <w:rFonts w:ascii="Sylfaen" w:hAnsi="Sylfaen"/>
                <w:sz w:val="14"/>
                <w:szCs w:val="14"/>
              </w:rPr>
              <w:t>երկու միլիոն մեկ հարյուր  քառասունհինգ հազար/ ՀՀ դրամ</w:t>
            </w:r>
          </w:p>
        </w:tc>
      </w:tr>
      <w:tr w:rsidR="00ED6DAA" w:rsidRPr="00BF7713" w:rsidTr="00C6291A">
        <w:trPr>
          <w:trHeight w:val="290"/>
        </w:trPr>
        <w:tc>
          <w:tcPr>
            <w:tcW w:w="238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Այլ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տեղեկություններ</w:t>
            </w:r>
          </w:p>
        </w:tc>
        <w:tc>
          <w:tcPr>
            <w:tcW w:w="841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Ծանոթություն</w:t>
            </w:r>
            <w:r w:rsidRPr="00BF7713">
              <w:rPr>
                <w:rFonts w:cs="Times LatArm"/>
                <w:sz w:val="14"/>
                <w:szCs w:val="14"/>
              </w:rPr>
              <w:t xml:space="preserve">`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Եթե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հրավիրվել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են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բանակցություններ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գների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նվազեցման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նպատակով</w:t>
            </w:r>
            <w:r w:rsidRPr="00BF7713">
              <w:rPr>
                <w:rFonts w:ascii="Tahoma" w:hAnsi="Tahoma" w:cs="Tahoma"/>
                <w:sz w:val="14"/>
                <w:szCs w:val="14"/>
              </w:rPr>
              <w:t>։</w:t>
            </w:r>
          </w:p>
        </w:tc>
      </w:tr>
      <w:tr w:rsidR="00ED6DAA" w:rsidRPr="00BF7713" w:rsidTr="00C6291A">
        <w:trPr>
          <w:trHeight w:val="288"/>
        </w:trPr>
        <w:tc>
          <w:tcPr>
            <w:tcW w:w="10800" w:type="dxa"/>
            <w:gridSpan w:val="47"/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c>
          <w:tcPr>
            <w:tcW w:w="10800" w:type="dxa"/>
            <w:gridSpan w:val="4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Տ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վյալներ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մերժված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հայտերի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մասին</w:t>
            </w:r>
          </w:p>
        </w:tc>
      </w:tr>
      <w:tr w:rsidR="00ED6DAA" w:rsidRPr="00BF7713" w:rsidTr="00C6291A">
        <w:tc>
          <w:tcPr>
            <w:tcW w:w="818" w:type="dxa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Չափա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բաժնի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համարը</w:t>
            </w:r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Մասնակցի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անվանումը</w:t>
            </w:r>
          </w:p>
        </w:tc>
        <w:tc>
          <w:tcPr>
            <w:tcW w:w="8581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Գնահատման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արդյունքները</w:t>
            </w:r>
            <w:r w:rsidRPr="00BF7713">
              <w:rPr>
                <w:sz w:val="14"/>
                <w:szCs w:val="14"/>
              </w:rPr>
              <w:t xml:space="preserve"> (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բավարար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կամ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անբավարար</w:t>
            </w:r>
            <w:r w:rsidRPr="00BF7713">
              <w:rPr>
                <w:rFonts w:cs="Times LatArm"/>
                <w:sz w:val="14"/>
                <w:szCs w:val="14"/>
              </w:rPr>
              <w:t>)</w:t>
            </w:r>
          </w:p>
        </w:tc>
      </w:tr>
      <w:tr w:rsidR="00ED6DAA" w:rsidRPr="00BF7713" w:rsidTr="00C6291A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Ծրարը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կազմելու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և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ներկա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յացնելու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համա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պատաս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խանութ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յունը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Հրավերով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պա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հանջվող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փաստաթղթերի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առկա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յությունը</w:t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Առաջարկած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գնման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առարկայի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տեխնիկա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կան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cs="Arial Armenian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համա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պատասխա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նությունը</w:t>
            </w: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Arial Armenian"/>
                <w:color w:val="000000"/>
                <w:sz w:val="14"/>
                <w:szCs w:val="14"/>
              </w:rPr>
            </w:pP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Մասնա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գիտա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կան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գոր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ծունեութ</w:t>
            </w:r>
            <w:r w:rsidRPr="00BF7713">
              <w:rPr>
                <w:rFonts w:cs="Times LatArm"/>
                <w:color w:val="000000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color w:val="000000"/>
                <w:sz w:val="14"/>
                <w:szCs w:val="14"/>
              </w:rPr>
              <w:t>յ</w:t>
            </w:r>
            <w:r>
              <w:rPr>
                <w:rFonts w:ascii="Sylfaen" w:hAnsi="Sylfaen" w:cs="Sylfaen"/>
                <w:color w:val="000000"/>
                <w:sz w:val="14"/>
                <w:szCs w:val="14"/>
              </w:rPr>
              <w:t>ան</w:t>
            </w:r>
            <w:r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4"/>
                <w:szCs w:val="14"/>
              </w:rPr>
              <w:t>համապատասխանություն</w:t>
            </w:r>
            <w:r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4"/>
                <w:szCs w:val="14"/>
              </w:rPr>
              <w:t>պայմանագրով</w:t>
            </w:r>
            <w:r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4"/>
                <w:szCs w:val="14"/>
              </w:rPr>
              <w:t>նախատեսված</w:t>
            </w:r>
            <w:r>
              <w:rPr>
                <w:rFonts w:cs="Times LatArm"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4"/>
                <w:szCs w:val="14"/>
              </w:rPr>
              <w:t>գործունեությանը</w:t>
            </w: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Մասնա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գիտա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կան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փոր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ձառութ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յունը</w:t>
            </w: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Ֆինա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նսական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միջոցներ</w:t>
            </w:r>
            <w:r w:rsidRPr="00BF7713">
              <w:rPr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Տեխնի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կական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միջոց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ներ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Աշխա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տանքա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յին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ռեսուրս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ներ</w:t>
            </w:r>
          </w:p>
        </w:tc>
        <w:tc>
          <w:tcPr>
            <w:tcW w:w="61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Գնային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առաջարկ</w:t>
            </w:r>
          </w:p>
        </w:tc>
      </w:tr>
      <w:tr w:rsidR="00ED6DAA" w:rsidRPr="00BF7713" w:rsidTr="00C6291A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</w:t>
            </w:r>
            <w:r w:rsidRPr="00BF7713">
              <w:rPr>
                <w:rFonts w:cs="Sylfaen"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</w:t>
            </w: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</w:t>
            </w: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</w:t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</w:t>
            </w: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</w:t>
            </w: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</w:t>
            </w: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--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</w:t>
            </w:r>
          </w:p>
        </w:tc>
        <w:tc>
          <w:tcPr>
            <w:tcW w:w="613" w:type="dxa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--</w:t>
            </w:r>
          </w:p>
        </w:tc>
      </w:tr>
      <w:tr w:rsidR="00ED6DAA" w:rsidRPr="00BF7713" w:rsidTr="00C6291A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rFonts w:cs="Sylfaen"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289"/>
        </w:trPr>
        <w:tc>
          <w:tcPr>
            <w:tcW w:w="10800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346"/>
        </w:trPr>
        <w:tc>
          <w:tcPr>
            <w:tcW w:w="475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2616FE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2616FE">
              <w:rPr>
                <w:rFonts w:ascii="Sylfaen" w:hAnsi="Sylfaen" w:cs="Sylfaen"/>
                <w:sz w:val="14"/>
                <w:szCs w:val="14"/>
              </w:rPr>
              <w:t>Ընտրված</w:t>
            </w:r>
            <w:r w:rsidRPr="002616FE">
              <w:rPr>
                <w:rFonts w:cs="Times LatArm"/>
                <w:sz w:val="14"/>
                <w:szCs w:val="14"/>
              </w:rPr>
              <w:t xml:space="preserve"> </w:t>
            </w:r>
            <w:r w:rsidRPr="002616FE">
              <w:rPr>
                <w:rFonts w:ascii="Sylfaen" w:hAnsi="Sylfaen" w:cs="Sylfaen"/>
                <w:sz w:val="14"/>
                <w:szCs w:val="14"/>
              </w:rPr>
              <w:t>մասնակցի</w:t>
            </w:r>
            <w:r w:rsidRPr="002616FE">
              <w:rPr>
                <w:rFonts w:cs="Times LatArm"/>
                <w:sz w:val="14"/>
                <w:szCs w:val="14"/>
              </w:rPr>
              <w:t xml:space="preserve"> </w:t>
            </w:r>
            <w:r w:rsidRPr="002616FE">
              <w:rPr>
                <w:rFonts w:ascii="Sylfaen" w:hAnsi="Sylfaen" w:cs="Sylfaen"/>
                <w:sz w:val="14"/>
                <w:szCs w:val="14"/>
              </w:rPr>
              <w:t>որոշման</w:t>
            </w:r>
            <w:r w:rsidRPr="002616FE">
              <w:rPr>
                <w:rFonts w:cs="Times LatArm"/>
                <w:sz w:val="14"/>
                <w:szCs w:val="14"/>
              </w:rPr>
              <w:t xml:space="preserve"> </w:t>
            </w:r>
            <w:r w:rsidRPr="002616FE">
              <w:rPr>
                <w:rFonts w:ascii="Sylfaen" w:hAnsi="Sylfaen" w:cs="Sylfaen"/>
                <w:sz w:val="14"/>
                <w:szCs w:val="14"/>
              </w:rPr>
              <w:t>ամսաթիվը</w:t>
            </w:r>
          </w:p>
        </w:tc>
        <w:tc>
          <w:tcPr>
            <w:tcW w:w="604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AA0070" w:rsidRDefault="00ED6DAA" w:rsidP="00C6291A">
            <w:pPr>
              <w:pStyle w:val="Heading3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10.05.2019</w:t>
            </w:r>
            <w:r>
              <w:rPr>
                <w:rFonts w:ascii="Sylfaen" w:hAnsi="Sylfaen" w:cs="Sylfaen"/>
                <w:sz w:val="14"/>
                <w:szCs w:val="14"/>
              </w:rPr>
              <w:t>թ</w:t>
            </w:r>
          </w:p>
        </w:tc>
      </w:tr>
      <w:tr w:rsidR="00ED6DAA" w:rsidRPr="00BF7713" w:rsidTr="00C6291A">
        <w:trPr>
          <w:trHeight w:val="92"/>
        </w:trPr>
        <w:tc>
          <w:tcPr>
            <w:tcW w:w="4758" w:type="dxa"/>
            <w:gridSpan w:val="20"/>
            <w:vMerge w:val="restart"/>
            <w:shd w:val="clear" w:color="auto" w:fill="auto"/>
            <w:vAlign w:val="center"/>
          </w:tcPr>
          <w:p w:rsidR="00ED6DAA" w:rsidRPr="00F50FBC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  <w:r w:rsidRPr="00F50FBC">
              <w:rPr>
                <w:rFonts w:ascii="Sylfaen" w:hAnsi="Sylfaen" w:cs="Sylfaen"/>
                <w:sz w:val="14"/>
                <w:szCs w:val="14"/>
                <w:lang w:val="hy-AM"/>
              </w:rPr>
              <w:t>Անգործության</w:t>
            </w:r>
            <w:r w:rsidRPr="00F50FBC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F50FBC">
              <w:rPr>
                <w:rFonts w:ascii="Sylfaen" w:hAnsi="Sylfaen" w:cs="Sylfaen"/>
                <w:sz w:val="14"/>
                <w:szCs w:val="14"/>
                <w:lang w:val="hy-AM"/>
              </w:rPr>
              <w:t>ժամկետ</w:t>
            </w:r>
          </w:p>
        </w:tc>
        <w:tc>
          <w:tcPr>
            <w:tcW w:w="3111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 xml:space="preserve">          </w:t>
            </w:r>
            <w:r>
              <w:rPr>
                <w:rFonts w:ascii="Sylfaen" w:hAnsi="Sylfaen" w:cs="Sylfaen"/>
                <w:sz w:val="14"/>
                <w:szCs w:val="14"/>
              </w:rPr>
              <w:t>Անգործության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ժամկետի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սկիզբ</w:t>
            </w:r>
          </w:p>
        </w:tc>
        <w:tc>
          <w:tcPr>
            <w:tcW w:w="293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 xml:space="preserve">         </w:t>
            </w:r>
            <w:r>
              <w:rPr>
                <w:rFonts w:ascii="Sylfaen" w:hAnsi="Sylfaen" w:cs="Sylfaen"/>
                <w:sz w:val="14"/>
                <w:szCs w:val="14"/>
              </w:rPr>
              <w:t>Անգործության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ժամկետի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ավարտ</w:t>
            </w:r>
          </w:p>
        </w:tc>
      </w:tr>
      <w:tr w:rsidR="00ED6DAA" w:rsidRPr="00BF7713" w:rsidTr="00C6291A">
        <w:trPr>
          <w:trHeight w:val="92"/>
        </w:trPr>
        <w:tc>
          <w:tcPr>
            <w:tcW w:w="4758" w:type="dxa"/>
            <w:gridSpan w:val="2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6DAA" w:rsidRPr="00F50FBC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7E03C6" w:rsidRDefault="00ED6DAA" w:rsidP="00C6291A">
            <w:pPr>
              <w:pStyle w:val="Heading3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20.05.2019</w:t>
            </w:r>
            <w:r>
              <w:rPr>
                <w:rFonts w:ascii="Sylfaen" w:hAnsi="Sylfaen" w:cs="Sylfaen"/>
                <w:sz w:val="14"/>
                <w:szCs w:val="14"/>
              </w:rPr>
              <w:t>թ</w:t>
            </w:r>
          </w:p>
        </w:tc>
        <w:tc>
          <w:tcPr>
            <w:tcW w:w="293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7E03C6" w:rsidRDefault="00ED6DAA" w:rsidP="00C6291A">
            <w:pPr>
              <w:pStyle w:val="Heading3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24.05.2019</w:t>
            </w:r>
            <w:r>
              <w:rPr>
                <w:rFonts w:ascii="Sylfaen" w:hAnsi="Sylfaen" w:cs="Sylfaen"/>
                <w:sz w:val="14"/>
                <w:szCs w:val="14"/>
              </w:rPr>
              <w:t>թ.</w:t>
            </w:r>
          </w:p>
        </w:tc>
      </w:tr>
      <w:tr w:rsidR="00ED6DAA" w:rsidRPr="00BF7713" w:rsidTr="00C6291A">
        <w:trPr>
          <w:trHeight w:val="344"/>
        </w:trPr>
        <w:tc>
          <w:tcPr>
            <w:tcW w:w="10800" w:type="dxa"/>
            <w:gridSpan w:val="4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ED6DAA" w:rsidRPr="002616FE" w:rsidRDefault="00ED6DAA" w:rsidP="00C6291A">
            <w:pPr>
              <w:pStyle w:val="Heading3"/>
              <w:rPr>
                <w:rFonts w:cs="Sylfaen"/>
                <w:sz w:val="14"/>
                <w:szCs w:val="14"/>
                <w:lang w:val="hy-AM"/>
              </w:rPr>
            </w:pPr>
            <w:r w:rsidRPr="00F50FBC">
              <w:rPr>
                <w:rFonts w:ascii="Sylfaen" w:hAnsi="Sylfaen" w:cs="Sylfaen"/>
                <w:sz w:val="14"/>
                <w:szCs w:val="14"/>
                <w:lang w:val="hy-AM"/>
              </w:rPr>
              <w:t>Ընտրված</w:t>
            </w:r>
            <w:r w:rsidRPr="00F50FBC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F50FBC">
              <w:rPr>
                <w:rFonts w:ascii="Sylfaen" w:hAnsi="Sylfaen" w:cs="Sylfaen"/>
                <w:sz w:val="14"/>
                <w:szCs w:val="14"/>
                <w:lang w:val="hy-AM"/>
              </w:rPr>
              <w:t>մասնակցին</w:t>
            </w:r>
            <w:r w:rsidRPr="00F50FBC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F50FBC">
              <w:rPr>
                <w:rFonts w:ascii="Sylfaen" w:hAnsi="Sylfaen" w:cs="Sylfaen"/>
                <w:sz w:val="14"/>
                <w:szCs w:val="14"/>
                <w:lang w:val="hy-AM"/>
              </w:rPr>
              <w:t>պայմանագիր</w:t>
            </w:r>
            <w:r w:rsidRPr="00F50FBC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F50FBC">
              <w:rPr>
                <w:rFonts w:ascii="Sylfaen" w:hAnsi="Sylfaen" w:cs="Sylfaen"/>
                <w:sz w:val="14"/>
                <w:szCs w:val="14"/>
                <w:lang w:val="hy-AM"/>
              </w:rPr>
              <w:t>կնքելու</w:t>
            </w:r>
            <w:r w:rsidRPr="00F50FBC">
              <w:rPr>
                <w:sz w:val="14"/>
                <w:szCs w:val="14"/>
                <w:lang w:val="hy-AM"/>
              </w:rPr>
              <w:t xml:space="preserve"> </w:t>
            </w:r>
            <w:r w:rsidRPr="00F50FBC">
              <w:rPr>
                <w:rFonts w:ascii="Sylfaen" w:hAnsi="Sylfaen" w:cs="Sylfaen"/>
                <w:sz w:val="14"/>
                <w:szCs w:val="14"/>
                <w:lang w:val="hy-AM"/>
              </w:rPr>
              <w:t>առաջարկի</w:t>
            </w:r>
            <w:r w:rsidRPr="00F50FBC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F50FBC">
              <w:rPr>
                <w:rFonts w:ascii="Sylfaen" w:hAnsi="Sylfaen" w:cs="Sylfaen"/>
                <w:sz w:val="14"/>
                <w:szCs w:val="14"/>
                <w:lang w:val="hy-AM"/>
              </w:rPr>
              <w:t>ծանուցման</w:t>
            </w:r>
            <w:r w:rsidRPr="00F50FBC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F50FBC">
              <w:rPr>
                <w:rFonts w:ascii="Sylfaen" w:hAnsi="Sylfaen" w:cs="Sylfaen"/>
                <w:sz w:val="14"/>
                <w:szCs w:val="14"/>
                <w:lang w:val="hy-AM"/>
              </w:rPr>
              <w:t>ամսաթիվը</w:t>
            </w:r>
          </w:p>
        </w:tc>
      </w:tr>
      <w:tr w:rsidR="00ED6DAA" w:rsidRPr="00BF7713" w:rsidTr="00C6291A">
        <w:trPr>
          <w:trHeight w:val="344"/>
        </w:trPr>
        <w:tc>
          <w:tcPr>
            <w:tcW w:w="475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Ընտրված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մասնակցի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կողմից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ստորագրված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պայմանագիրը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պատվիրատուի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մոտ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մուտքագրվելու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ամսաթիվը</w:t>
            </w:r>
          </w:p>
        </w:tc>
        <w:tc>
          <w:tcPr>
            <w:tcW w:w="604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AA0070" w:rsidRDefault="00ED6DAA" w:rsidP="00C6291A">
            <w:pPr>
              <w:pStyle w:val="Heading3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24.05.2019</w:t>
            </w:r>
            <w:r>
              <w:rPr>
                <w:rFonts w:ascii="Sylfaen" w:hAnsi="Sylfaen" w:cs="Sylfaen"/>
                <w:sz w:val="14"/>
                <w:szCs w:val="14"/>
              </w:rPr>
              <w:t>թ.</w:t>
            </w:r>
          </w:p>
        </w:tc>
      </w:tr>
      <w:tr w:rsidR="00ED6DAA" w:rsidRPr="00BF7713" w:rsidTr="00C6291A">
        <w:trPr>
          <w:trHeight w:val="344"/>
        </w:trPr>
        <w:tc>
          <w:tcPr>
            <w:tcW w:w="475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Պատվիրատուի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կողմից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պայմանագրի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ստորագրման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ամսաթիվը</w:t>
            </w:r>
          </w:p>
        </w:tc>
        <w:tc>
          <w:tcPr>
            <w:tcW w:w="604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AA0070" w:rsidRDefault="00ED6DAA" w:rsidP="00C6291A">
            <w:pPr>
              <w:pStyle w:val="Heading3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27.05.2019</w:t>
            </w:r>
            <w:r>
              <w:rPr>
                <w:rFonts w:ascii="Sylfaen" w:hAnsi="Sylfaen" w:cs="Sylfaen"/>
                <w:sz w:val="14"/>
                <w:szCs w:val="14"/>
              </w:rPr>
              <w:t>թ.</w:t>
            </w:r>
          </w:p>
        </w:tc>
      </w:tr>
      <w:tr w:rsidR="00ED6DAA" w:rsidRPr="00BF7713" w:rsidTr="00C6291A">
        <w:trPr>
          <w:trHeight w:val="288"/>
        </w:trPr>
        <w:tc>
          <w:tcPr>
            <w:tcW w:w="10800" w:type="dxa"/>
            <w:gridSpan w:val="47"/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c>
          <w:tcPr>
            <w:tcW w:w="818" w:type="dxa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Չափա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բաժնի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համարը</w:t>
            </w:r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Ընտրված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մասնակիցը</w:t>
            </w:r>
          </w:p>
        </w:tc>
        <w:tc>
          <w:tcPr>
            <w:tcW w:w="8561" w:type="dxa"/>
            <w:gridSpan w:val="41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Պ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րի</w:t>
            </w:r>
          </w:p>
        </w:tc>
      </w:tr>
      <w:tr w:rsidR="00ED6DAA" w:rsidRPr="00BF7713" w:rsidTr="00C6291A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859" w:type="dxa"/>
            <w:gridSpan w:val="9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Պայմանագրի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համարը</w:t>
            </w:r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Կնքման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ամսաթիվը</w:t>
            </w:r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Կատարման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վերջնա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ժամկետը</w:t>
            </w:r>
          </w:p>
        </w:tc>
        <w:tc>
          <w:tcPr>
            <w:tcW w:w="1073" w:type="dxa"/>
            <w:gridSpan w:val="8"/>
            <w:vMerge w:val="restart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Կանխա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վճարի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չափը</w:t>
            </w:r>
          </w:p>
        </w:tc>
        <w:tc>
          <w:tcPr>
            <w:tcW w:w="2970" w:type="dxa"/>
            <w:gridSpan w:val="11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Գինը</w:t>
            </w:r>
          </w:p>
        </w:tc>
      </w:tr>
      <w:tr w:rsidR="00ED6DAA" w:rsidRPr="00BF7713" w:rsidTr="00C6291A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859" w:type="dxa"/>
            <w:gridSpan w:val="9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073" w:type="dxa"/>
            <w:gridSpan w:val="8"/>
            <w:vMerge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2970" w:type="dxa"/>
            <w:gridSpan w:val="11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ՀՀ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դրամ</w:t>
            </w:r>
          </w:p>
        </w:tc>
      </w:tr>
      <w:tr w:rsidR="00ED6DAA" w:rsidRPr="00BF7713" w:rsidTr="00C6291A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85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07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</w:p>
        </w:tc>
        <w:tc>
          <w:tcPr>
            <w:tcW w:w="11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Առկա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ֆինանսական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  <w:r>
              <w:rPr>
                <w:rFonts w:ascii="Sylfaen" w:hAnsi="Sylfaen" w:cs="Sylfaen"/>
                <w:sz w:val="14"/>
                <w:szCs w:val="14"/>
              </w:rPr>
              <w:t>միջոցներով</w:t>
            </w:r>
            <w:r>
              <w:rPr>
                <w:rFonts w:cs="Times LatArm"/>
                <w:sz w:val="14"/>
                <w:szCs w:val="14"/>
              </w:rPr>
              <w:t xml:space="preserve"> </w:t>
            </w:r>
          </w:p>
        </w:tc>
        <w:tc>
          <w:tcPr>
            <w:tcW w:w="184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Ընդհանուր</w:t>
            </w:r>
            <w:r w:rsidRPr="00BF7713">
              <w:rPr>
                <w:rStyle w:val="FootnoteReference"/>
                <w:rFonts w:ascii="GHEA Grapalat" w:hAnsi="GHEA Grapalat"/>
                <w:sz w:val="14"/>
                <w:szCs w:val="14"/>
              </w:rPr>
              <w:footnoteReference w:id="10"/>
            </w:r>
          </w:p>
        </w:tc>
      </w:tr>
      <w:tr w:rsidR="00ED6DAA" w:rsidRPr="00BF7713" w:rsidTr="00C6291A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rFonts w:cs="Sylfaen"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ED6DAA" w:rsidRPr="00AA0070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&lt;&lt;</w:t>
            </w:r>
            <w:r>
              <w:rPr>
                <w:rFonts w:ascii="Sylfaen" w:hAnsi="Sylfaen"/>
                <w:sz w:val="14"/>
                <w:szCs w:val="14"/>
              </w:rPr>
              <w:t>ԻՋՆԱԽ</w:t>
            </w:r>
            <w:r>
              <w:rPr>
                <w:sz w:val="14"/>
                <w:szCs w:val="14"/>
              </w:rPr>
              <w:t>&gt;&gt;</w:t>
            </w:r>
            <w:r>
              <w:rPr>
                <w:rFonts w:ascii="Sylfaen" w:hAnsi="Sylfaen"/>
                <w:sz w:val="14"/>
                <w:szCs w:val="14"/>
              </w:rPr>
              <w:t>ՍՊԸ</w:t>
            </w:r>
          </w:p>
        </w:tc>
        <w:tc>
          <w:tcPr>
            <w:tcW w:w="1859" w:type="dxa"/>
            <w:gridSpan w:val="9"/>
            <w:shd w:val="clear" w:color="auto" w:fill="auto"/>
            <w:vAlign w:val="center"/>
          </w:tcPr>
          <w:p w:rsidR="00ED6DAA" w:rsidRPr="00AA0070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ՀՀՏՄՍՀ-ԳՀԱՇՁԲ-19/01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ED6DAA" w:rsidRPr="00AA0070" w:rsidRDefault="00ED6DAA" w:rsidP="00C6291A">
            <w:pPr>
              <w:pStyle w:val="Heading3"/>
              <w:ind w:firstLine="0"/>
              <w:jc w:val="left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27.05.2019</w:t>
            </w:r>
            <w:r>
              <w:rPr>
                <w:rFonts w:ascii="Sylfaen" w:hAnsi="Sylfaen" w:cs="Sylfaen"/>
                <w:sz w:val="14"/>
                <w:szCs w:val="14"/>
              </w:rPr>
              <w:t>թ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ED6DAA" w:rsidRPr="00587547" w:rsidRDefault="00ED6DAA" w:rsidP="00C6291A">
            <w:pPr>
              <w:pStyle w:val="Heading3"/>
              <w:ind w:firstLine="0"/>
              <w:jc w:val="left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17.05.2019</w:t>
            </w:r>
            <w:r>
              <w:rPr>
                <w:rFonts w:ascii="Sylfaen" w:hAnsi="Sylfaen" w:cs="Sylfaen"/>
                <w:sz w:val="14"/>
                <w:szCs w:val="14"/>
              </w:rPr>
              <w:t>թ</w:t>
            </w:r>
          </w:p>
        </w:tc>
        <w:tc>
          <w:tcPr>
            <w:tcW w:w="1073" w:type="dxa"/>
            <w:gridSpan w:val="8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>
              <w:rPr>
                <w:rFonts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1200000/</w:t>
            </w:r>
            <w:r>
              <w:rPr>
                <w:rFonts w:ascii="Sylfaen" w:hAnsi="Sylfaen"/>
                <w:sz w:val="14"/>
                <w:szCs w:val="14"/>
              </w:rPr>
              <w:t>մեկ  միլիոն երկու հարյուր հազար/  ՀՀ դրամ</w:t>
            </w:r>
          </w:p>
        </w:tc>
        <w:tc>
          <w:tcPr>
            <w:tcW w:w="1840" w:type="dxa"/>
            <w:gridSpan w:val="6"/>
            <w:shd w:val="clear" w:color="auto" w:fill="auto"/>
            <w:vAlign w:val="center"/>
          </w:tcPr>
          <w:p w:rsidR="00ED6DAA" w:rsidRPr="003F2403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1200000/</w:t>
            </w:r>
            <w:r>
              <w:rPr>
                <w:rFonts w:ascii="Sylfaen" w:hAnsi="Sylfaen"/>
                <w:sz w:val="14"/>
                <w:szCs w:val="14"/>
              </w:rPr>
              <w:t>մեկ  միլիոն երկու հարյուր հազար/  ՀՀ դրամ</w:t>
            </w:r>
          </w:p>
        </w:tc>
      </w:tr>
      <w:tr w:rsidR="00ED6DAA" w:rsidRPr="00BF7713" w:rsidTr="00C6291A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  <w:r w:rsidRPr="00BF7713">
              <w:rPr>
                <w:rFonts w:cs="Sylfaen"/>
                <w:sz w:val="14"/>
                <w:szCs w:val="14"/>
              </w:rPr>
              <w:t>…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</w:p>
        </w:tc>
        <w:tc>
          <w:tcPr>
            <w:tcW w:w="1859" w:type="dxa"/>
            <w:gridSpan w:val="9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073" w:type="dxa"/>
            <w:gridSpan w:val="8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  <w:tc>
          <w:tcPr>
            <w:tcW w:w="1840" w:type="dxa"/>
            <w:gridSpan w:val="6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150"/>
        </w:trPr>
        <w:tc>
          <w:tcPr>
            <w:tcW w:w="10800" w:type="dxa"/>
            <w:gridSpan w:val="47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Ընտրված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մասնակցի</w:t>
            </w:r>
            <w:r w:rsidRPr="00BF7713">
              <w:rPr>
                <w:rFonts w:cs="Times LatArm"/>
                <w:sz w:val="14"/>
                <w:szCs w:val="14"/>
              </w:rPr>
              <w:t xml:space="preserve"> (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մասնակիցների</w:t>
            </w:r>
            <w:r w:rsidRPr="00BF7713">
              <w:rPr>
                <w:rFonts w:cs="Times LatArm"/>
                <w:sz w:val="14"/>
                <w:szCs w:val="14"/>
              </w:rPr>
              <w:t xml:space="preserve">)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անվանումը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և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հասցեն</w:t>
            </w:r>
          </w:p>
        </w:tc>
      </w:tr>
      <w:tr w:rsidR="00ED6DAA" w:rsidRPr="00BF7713" w:rsidTr="00C6291A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Չափա</w:t>
            </w:r>
            <w:r w:rsidRPr="00BF7713">
              <w:rPr>
                <w:rFonts w:cs="Times LatArm"/>
                <w:sz w:val="14"/>
                <w:szCs w:val="14"/>
              </w:rPr>
              <w:t>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բաժնի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համարը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Ընտրված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մասնակիցը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Հասցե</w:t>
            </w:r>
            <w:r w:rsidRPr="00BF7713">
              <w:rPr>
                <w:rFonts w:cs="Times LatArm"/>
                <w:sz w:val="14"/>
                <w:szCs w:val="14"/>
              </w:rPr>
              <w:t xml:space="preserve">,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հեռ</w:t>
            </w:r>
            <w:r w:rsidRPr="00BF7713">
              <w:rPr>
                <w:rFonts w:cs="Times LatArm"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Էլ</w:t>
            </w:r>
            <w:r w:rsidRPr="00BF7713">
              <w:rPr>
                <w:rFonts w:cs="Times LatArm"/>
                <w:sz w:val="14"/>
                <w:szCs w:val="14"/>
              </w:rPr>
              <w:t>.-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փոստ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Բանկային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հաշիվը</w:t>
            </w:r>
          </w:p>
        </w:tc>
        <w:tc>
          <w:tcPr>
            <w:tcW w:w="187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sz w:val="14"/>
                <w:szCs w:val="14"/>
              </w:rPr>
              <w:t xml:space="preserve"> /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Անձնագրի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համարը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և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սերիան</w:t>
            </w:r>
          </w:p>
        </w:tc>
      </w:tr>
      <w:tr w:rsidR="00ED6DAA" w:rsidRPr="00BF7713" w:rsidTr="00C6291A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  <w:r>
              <w:rPr>
                <w:sz w:val="14"/>
                <w:szCs w:val="14"/>
              </w:rPr>
              <w:t>1</w:t>
            </w:r>
            <w:r w:rsidRPr="00BF7713">
              <w:rPr>
                <w:sz w:val="14"/>
                <w:szCs w:val="14"/>
                <w:lang w:val="hy-AM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AA0070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sz w:val="14"/>
                <w:szCs w:val="14"/>
              </w:rPr>
              <w:t>&lt;&lt;</w:t>
            </w:r>
            <w:r>
              <w:rPr>
                <w:rFonts w:ascii="Sylfaen" w:hAnsi="Sylfaen"/>
                <w:sz w:val="14"/>
                <w:szCs w:val="14"/>
              </w:rPr>
              <w:t>ԻՋՆԱՆ</w:t>
            </w:r>
            <w:r>
              <w:rPr>
                <w:sz w:val="14"/>
                <w:szCs w:val="14"/>
              </w:rPr>
              <w:t>&gt;&gt;</w:t>
            </w:r>
            <w:r>
              <w:rPr>
                <w:rFonts w:ascii="Sylfaen" w:hAnsi="Sylfaen"/>
                <w:sz w:val="14"/>
                <w:szCs w:val="14"/>
              </w:rPr>
              <w:t>ՍՊԸ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587547" w:rsidRDefault="00ED6DAA" w:rsidP="00C6291A">
            <w:pPr>
              <w:pStyle w:val="Heading3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ՀՀ Տավուշի  մարզ ք.Իջևան Նար-Դոսի 40  077-73-36-63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086B28" w:rsidRDefault="00ED6DAA" w:rsidP="00C6291A">
            <w:pPr>
              <w:pStyle w:val="Heading3"/>
              <w:ind w:firstLine="0"/>
              <w:jc w:val="left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 xml:space="preserve"> ijnakh@mail.ru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587547" w:rsidRDefault="00ED6DAA" w:rsidP="00C6291A">
            <w:pPr>
              <w:pStyle w:val="Heading3"/>
              <w:ind w:firstLine="0"/>
              <w:jc w:val="left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2476103550800000</w:t>
            </w:r>
          </w:p>
        </w:tc>
        <w:tc>
          <w:tcPr>
            <w:tcW w:w="187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587547" w:rsidRDefault="00ED6DAA" w:rsidP="00C6291A">
            <w:pPr>
              <w:pStyle w:val="Heading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07616576</w:t>
            </w:r>
          </w:p>
        </w:tc>
      </w:tr>
      <w:tr w:rsidR="00ED6DAA" w:rsidRPr="00BF7713" w:rsidTr="00C6291A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  <w:r w:rsidRPr="00BF7713">
              <w:rPr>
                <w:sz w:val="14"/>
                <w:szCs w:val="14"/>
                <w:lang w:val="hy-AM"/>
              </w:rPr>
              <w:t>…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</w:p>
        </w:tc>
        <w:tc>
          <w:tcPr>
            <w:tcW w:w="187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</w:p>
        </w:tc>
      </w:tr>
      <w:tr w:rsidR="00ED6DAA" w:rsidRPr="00BF7713" w:rsidTr="00C6291A">
        <w:trPr>
          <w:trHeight w:val="288"/>
        </w:trPr>
        <w:tc>
          <w:tcPr>
            <w:tcW w:w="10800" w:type="dxa"/>
            <w:gridSpan w:val="47"/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Այլ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տեղեկություններ</w:t>
            </w:r>
          </w:p>
        </w:tc>
        <w:tc>
          <w:tcPr>
            <w:tcW w:w="824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  <w:lang w:val="hy-AM"/>
              </w:rPr>
            </w:pP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Ծանոթություն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`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Որևէ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չափաբաժնի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չկայացման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դեպքում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պատվիրատուն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պարտավոր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է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լրացնել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տեղեկություններ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չկայացման</w:t>
            </w:r>
            <w:r w:rsidRPr="00BF7713">
              <w:rPr>
                <w:rFonts w:cs="Times LatArm"/>
                <w:sz w:val="14"/>
                <w:szCs w:val="14"/>
                <w:lang w:val="hy-AM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hy-AM"/>
              </w:rPr>
              <w:t>վերաբերյալ</w:t>
            </w:r>
            <w:r w:rsidRPr="00BF7713">
              <w:rPr>
                <w:rFonts w:ascii="Tahoma" w:hAnsi="Tahoma" w:cs="Tahoma"/>
                <w:sz w:val="14"/>
                <w:szCs w:val="14"/>
                <w:lang w:val="hy-AM"/>
              </w:rPr>
              <w:t>։</w:t>
            </w:r>
          </w:p>
        </w:tc>
      </w:tr>
      <w:tr w:rsidR="00ED6DAA" w:rsidRPr="00BF7713" w:rsidTr="00C6291A">
        <w:trPr>
          <w:trHeight w:val="288"/>
        </w:trPr>
        <w:tc>
          <w:tcPr>
            <w:tcW w:w="10800" w:type="dxa"/>
            <w:gridSpan w:val="47"/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475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Մասնակիցների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ներգրավման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նպատակով</w:t>
            </w:r>
            <w:r w:rsidRPr="00BF7713">
              <w:rPr>
                <w:rFonts w:cs="Times LatArm"/>
                <w:sz w:val="14"/>
                <w:szCs w:val="14"/>
              </w:rPr>
              <w:t xml:space="preserve"> &lt;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Գնումների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մասին</w:t>
            </w:r>
            <w:r w:rsidRPr="00BF7713">
              <w:rPr>
                <w:rFonts w:cs="Times LatArm"/>
                <w:sz w:val="14"/>
                <w:szCs w:val="14"/>
              </w:rPr>
              <w:t>&gt;</w:t>
            </w:r>
            <w:r w:rsidRPr="00BF7713">
              <w:rPr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ՀՀ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օրենքի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համաձայն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իրականացված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հրապարակումների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մասին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տեղեկությունները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</w:p>
        </w:tc>
        <w:tc>
          <w:tcPr>
            <w:tcW w:w="824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t>WWW.gnumner.am</w:t>
            </w:r>
          </w:p>
        </w:tc>
      </w:tr>
      <w:tr w:rsidR="00ED6DAA" w:rsidRPr="00BF7713" w:rsidTr="00C6291A">
        <w:trPr>
          <w:trHeight w:val="288"/>
        </w:trPr>
        <w:tc>
          <w:tcPr>
            <w:tcW w:w="10800" w:type="dxa"/>
            <w:gridSpan w:val="47"/>
            <w:shd w:val="clear" w:color="auto" w:fill="99CCFF"/>
            <w:vAlign w:val="center"/>
          </w:tcPr>
          <w:p w:rsidR="00ED6DAA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427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Գ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lastRenderedPageBreak/>
              <w:t>գործողություններ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և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այդ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24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lastRenderedPageBreak/>
              <w:t>-</w:t>
            </w:r>
          </w:p>
        </w:tc>
      </w:tr>
      <w:tr w:rsidR="00ED6DAA" w:rsidRPr="00BF7713" w:rsidTr="00C6291A">
        <w:trPr>
          <w:trHeight w:val="288"/>
        </w:trPr>
        <w:tc>
          <w:tcPr>
            <w:tcW w:w="10800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427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Գ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և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cs="Times Armenian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24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t>-</w:t>
            </w:r>
          </w:p>
        </w:tc>
      </w:tr>
      <w:tr w:rsidR="00ED6DAA" w:rsidRPr="00BF7713" w:rsidTr="00C6291A">
        <w:trPr>
          <w:trHeight w:val="288"/>
        </w:trPr>
        <w:tc>
          <w:tcPr>
            <w:tcW w:w="10800" w:type="dxa"/>
            <w:gridSpan w:val="47"/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427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Այլ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անհրաժեշտ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տեղեկություններ</w:t>
            </w:r>
          </w:p>
        </w:tc>
        <w:tc>
          <w:tcPr>
            <w:tcW w:w="824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t>-</w:t>
            </w:r>
          </w:p>
        </w:tc>
      </w:tr>
      <w:tr w:rsidR="00ED6DAA" w:rsidRPr="00BF7713" w:rsidTr="00C6291A">
        <w:trPr>
          <w:trHeight w:val="288"/>
        </w:trPr>
        <w:tc>
          <w:tcPr>
            <w:tcW w:w="10800" w:type="dxa"/>
            <w:gridSpan w:val="47"/>
            <w:shd w:val="clear" w:color="auto" w:fill="99CCFF"/>
            <w:vAlign w:val="center"/>
          </w:tcPr>
          <w:p w:rsidR="00ED6DAA" w:rsidRPr="00BF7713" w:rsidRDefault="00ED6DAA" w:rsidP="00C6291A">
            <w:pPr>
              <w:pStyle w:val="Heading3"/>
              <w:rPr>
                <w:rFonts w:cs="Sylfaen"/>
                <w:sz w:val="14"/>
                <w:szCs w:val="14"/>
              </w:rPr>
            </w:pPr>
          </w:p>
        </w:tc>
      </w:tr>
      <w:tr w:rsidR="00ED6DAA" w:rsidRPr="00BF7713" w:rsidTr="00C6291A">
        <w:trPr>
          <w:trHeight w:val="227"/>
        </w:trPr>
        <w:tc>
          <w:tcPr>
            <w:tcW w:w="10800" w:type="dxa"/>
            <w:gridSpan w:val="47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Սույն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հայտարարության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հետ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կապված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լրացուցիչ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տեղեկություններ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ստանալու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համար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կարող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եք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դիմել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գնումների</w:t>
            </w:r>
            <w:r w:rsidRPr="00BF7713">
              <w:rPr>
                <w:rFonts w:cs="Times LatArm"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  <w:lang w:val="af-ZA"/>
              </w:rPr>
              <w:t>համակարգող</w:t>
            </w:r>
          </w:p>
        </w:tc>
      </w:tr>
      <w:tr w:rsidR="00ED6DAA" w:rsidRPr="00BF7713" w:rsidTr="00C6291A">
        <w:trPr>
          <w:trHeight w:val="47"/>
        </w:trPr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Անուն</w:t>
            </w:r>
            <w:r w:rsidRPr="00BF7713">
              <w:rPr>
                <w:rFonts w:cs="Times LatArm"/>
                <w:sz w:val="14"/>
                <w:szCs w:val="14"/>
              </w:rPr>
              <w:t xml:space="preserve">,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Ազգանուն</w:t>
            </w:r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Հեռախոս</w:t>
            </w:r>
          </w:p>
        </w:tc>
        <w:tc>
          <w:tcPr>
            <w:tcW w:w="370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sz w:val="14"/>
                <w:szCs w:val="14"/>
              </w:rPr>
            </w:pPr>
            <w:r w:rsidRPr="00BF7713">
              <w:rPr>
                <w:rFonts w:ascii="Sylfaen" w:hAnsi="Sylfaen" w:cs="Sylfaen"/>
                <w:sz w:val="14"/>
                <w:szCs w:val="14"/>
              </w:rPr>
              <w:t>Էլ</w:t>
            </w:r>
            <w:r w:rsidRPr="00BF7713">
              <w:rPr>
                <w:rFonts w:cs="Times LatArm"/>
                <w:sz w:val="14"/>
                <w:szCs w:val="14"/>
              </w:rPr>
              <w:t xml:space="preserve">.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փոստի</w:t>
            </w:r>
            <w:r w:rsidRPr="00BF7713">
              <w:rPr>
                <w:rFonts w:cs="Times LatArm"/>
                <w:sz w:val="14"/>
                <w:szCs w:val="14"/>
              </w:rPr>
              <w:t xml:space="preserve"> </w:t>
            </w:r>
            <w:r w:rsidRPr="00BF7713">
              <w:rPr>
                <w:rFonts w:ascii="Sylfaen" w:hAnsi="Sylfaen" w:cs="Sylfaen"/>
                <w:sz w:val="14"/>
                <w:szCs w:val="14"/>
              </w:rPr>
              <w:t>հասցեն</w:t>
            </w:r>
          </w:p>
        </w:tc>
      </w:tr>
      <w:tr w:rsidR="00ED6DAA" w:rsidRPr="00BF7713" w:rsidTr="00C6291A">
        <w:trPr>
          <w:trHeight w:val="47"/>
        </w:trPr>
        <w:tc>
          <w:tcPr>
            <w:tcW w:w="3111" w:type="dxa"/>
            <w:gridSpan w:val="11"/>
            <w:shd w:val="clear" w:color="auto" w:fill="auto"/>
            <w:vAlign w:val="center"/>
          </w:tcPr>
          <w:p w:rsidR="00ED6DAA" w:rsidRPr="00587547" w:rsidRDefault="00ED6DAA" w:rsidP="00C6291A">
            <w:pPr>
              <w:pStyle w:val="Heading3"/>
              <w:rPr>
                <w:rFonts w:ascii="Sylfaen" w:hAnsi="Sylfaen"/>
                <w:bCs/>
                <w:sz w:val="14"/>
                <w:szCs w:val="14"/>
              </w:rPr>
            </w:pPr>
            <w:r>
              <w:rPr>
                <w:rFonts w:ascii="Sylfaen" w:hAnsi="Sylfaen"/>
                <w:bCs/>
                <w:sz w:val="14"/>
                <w:szCs w:val="14"/>
              </w:rPr>
              <w:t xml:space="preserve">Կարինե Շահնազարյան </w:t>
            </w:r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t>077 62-89-12</w:t>
            </w:r>
          </w:p>
        </w:tc>
        <w:tc>
          <w:tcPr>
            <w:tcW w:w="3704" w:type="dxa"/>
            <w:gridSpan w:val="17"/>
            <w:shd w:val="clear" w:color="auto" w:fill="auto"/>
            <w:vAlign w:val="center"/>
          </w:tcPr>
          <w:p w:rsidR="00ED6DAA" w:rsidRPr="00BF7713" w:rsidRDefault="00ED6DAA" w:rsidP="00C6291A">
            <w:pPr>
              <w:pStyle w:val="Heading3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t>Sevqar.tavush@mta.gov.am</w:t>
            </w:r>
          </w:p>
        </w:tc>
      </w:tr>
    </w:tbl>
    <w:p w:rsidR="00ED6DAA" w:rsidRDefault="00ED6DAA" w:rsidP="00ED6DAA">
      <w:pPr>
        <w:pStyle w:val="Heading3"/>
        <w:rPr>
          <w:rFonts w:cs="Sylfaen"/>
          <w:sz w:val="20"/>
          <w:lang w:val="af-ZA"/>
        </w:rPr>
      </w:pPr>
    </w:p>
    <w:p w:rsidR="00ED6DAA" w:rsidRDefault="00ED6DAA" w:rsidP="00ED6DAA">
      <w:pPr>
        <w:pStyle w:val="Heading3"/>
        <w:ind w:firstLine="0"/>
        <w:jc w:val="left"/>
        <w:rPr>
          <w:sz w:val="20"/>
          <w:lang w:val="af-ZA"/>
        </w:rPr>
      </w:pPr>
      <w:r w:rsidRPr="005060B6">
        <w:rPr>
          <w:rFonts w:ascii="Sylfaen" w:hAnsi="Sylfaen" w:cs="Sylfaen"/>
          <w:sz w:val="20"/>
          <w:lang w:val="af-ZA"/>
        </w:rPr>
        <w:t>Պատվիրատու</w:t>
      </w:r>
      <w:r>
        <w:rPr>
          <w:rFonts w:ascii="Sylfaen" w:hAnsi="Sylfaen" w:cs="Sylfaen"/>
          <w:sz w:val="20"/>
          <w:lang w:val="af-ZA"/>
        </w:rPr>
        <w:t>՝ ՀՀ Տավուշի մարզ Սևքարի համայնքապետարան</w:t>
      </w:r>
    </w:p>
    <w:tbl>
      <w:tblPr>
        <w:tblpPr w:leftFromText="180" w:rightFromText="180" w:vertAnchor="text" w:horzAnchor="page" w:tblpX="3221" w:tblpY="152"/>
        <w:tblW w:w="0" w:type="auto"/>
        <w:tblBorders>
          <w:top w:val="single" w:sz="4" w:space="0" w:color="auto"/>
        </w:tblBorders>
        <w:tblLook w:val="0000"/>
      </w:tblPr>
      <w:tblGrid>
        <w:gridCol w:w="1915"/>
      </w:tblGrid>
      <w:tr w:rsidR="00ED6DAA" w:rsidRPr="00ED6DAA" w:rsidTr="00C6291A">
        <w:trPr>
          <w:trHeight w:val="100"/>
        </w:trPr>
        <w:tc>
          <w:tcPr>
            <w:tcW w:w="1915" w:type="dxa"/>
            <w:tcBorders>
              <w:left w:val="nil"/>
            </w:tcBorders>
          </w:tcPr>
          <w:p w:rsidR="00ED6DAA" w:rsidRDefault="00ED6DAA" w:rsidP="00C6291A">
            <w:pPr>
              <w:pStyle w:val="Heading3"/>
              <w:rPr>
                <w:rFonts w:cs="Sylfaen"/>
                <w:sz w:val="20"/>
                <w:lang w:val="af-ZA"/>
              </w:rPr>
            </w:pPr>
          </w:p>
        </w:tc>
      </w:tr>
    </w:tbl>
    <w:p w:rsidR="00ED6DAA" w:rsidRPr="00BA5C97" w:rsidRDefault="00ED6DAA" w:rsidP="00ED6DAA">
      <w:pPr>
        <w:pStyle w:val="Heading3"/>
        <w:rPr>
          <w:strike/>
          <w:sz w:val="20"/>
          <w:lang w:val="af-ZA"/>
        </w:rPr>
      </w:pPr>
      <w:r>
        <w:rPr>
          <w:sz w:val="20"/>
          <w:lang w:val="af-ZA"/>
        </w:rPr>
        <w:t xml:space="preserve">   </w:t>
      </w:r>
    </w:p>
    <w:p w:rsidR="00ED6DAA" w:rsidRPr="00365437" w:rsidRDefault="00ED6DAA" w:rsidP="00ED6DAA">
      <w:pPr>
        <w:pStyle w:val="Heading3"/>
        <w:rPr>
          <w:rFonts w:cs="Sylfaen"/>
          <w:sz w:val="20"/>
          <w:lang w:val="es-ES"/>
        </w:rPr>
      </w:pPr>
    </w:p>
    <w:p w:rsidR="00ED6DAA" w:rsidRPr="00860BA2" w:rsidRDefault="00ED6DAA" w:rsidP="00ED6DAA">
      <w:pPr>
        <w:pStyle w:val="Heading3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ab/>
      </w:r>
    </w:p>
    <w:p w:rsidR="00ED6DAA" w:rsidRPr="00860BA2" w:rsidRDefault="00ED6DAA" w:rsidP="00ED6DAA">
      <w:pPr>
        <w:pStyle w:val="Heading3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ab/>
      </w:r>
    </w:p>
    <w:p w:rsidR="00267055" w:rsidRPr="00ED6DAA" w:rsidRDefault="00267055" w:rsidP="00103A9F">
      <w:pPr>
        <w:rPr>
          <w:lang w:val="es-ES"/>
        </w:rPr>
      </w:pPr>
    </w:p>
    <w:sectPr w:rsidR="00267055" w:rsidRPr="00ED6DAA" w:rsidSect="00D70C09">
      <w:pgSz w:w="11906" w:h="16838"/>
      <w:pgMar w:top="180" w:right="389" w:bottom="180" w:left="90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0E5E" w:rsidRDefault="00770E5E" w:rsidP="00ED6DAA">
      <w:pPr>
        <w:spacing w:after="0" w:line="240" w:lineRule="auto"/>
      </w:pPr>
      <w:r>
        <w:separator/>
      </w:r>
    </w:p>
  </w:endnote>
  <w:endnote w:type="continuationSeparator" w:id="1">
    <w:p w:rsidR="00770E5E" w:rsidRDefault="00770E5E" w:rsidP="00ED6D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0E5E" w:rsidRDefault="00770E5E" w:rsidP="00ED6DAA">
      <w:pPr>
        <w:spacing w:after="0" w:line="240" w:lineRule="auto"/>
      </w:pPr>
      <w:r>
        <w:separator/>
      </w:r>
    </w:p>
  </w:footnote>
  <w:footnote w:type="continuationSeparator" w:id="1">
    <w:p w:rsidR="00770E5E" w:rsidRDefault="00770E5E" w:rsidP="00ED6DAA">
      <w:pPr>
        <w:spacing w:after="0" w:line="240" w:lineRule="auto"/>
      </w:pPr>
      <w:r>
        <w:continuationSeparator/>
      </w:r>
    </w:p>
  </w:footnote>
  <w:footnote w:id="2">
    <w:p w:rsidR="00ED6DAA" w:rsidRPr="00C14E7A" w:rsidRDefault="00ED6DAA" w:rsidP="00ED6DAA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է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ապրանքների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</w:p>
  </w:footnote>
  <w:footnote w:id="3">
    <w:p w:rsidR="00ED6DAA" w:rsidRPr="002D0BF6" w:rsidRDefault="00ED6DAA" w:rsidP="00ED6D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կողքի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 w:rsidRPr="00C14E7A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ED6DAA" w:rsidRPr="002D0BF6" w:rsidRDefault="00ED6DAA" w:rsidP="00ED6D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ED6DAA" w:rsidRPr="00EB00B9" w:rsidRDefault="00ED6DAA" w:rsidP="00ED6DAA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6">
    <w:p w:rsidR="00ED6DAA" w:rsidRPr="002D0BF6" w:rsidRDefault="00ED6DAA" w:rsidP="00ED6D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ED6DAA" w:rsidRPr="002D0BF6" w:rsidRDefault="00ED6DAA" w:rsidP="00ED6D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ED6DAA" w:rsidRPr="002D0BF6" w:rsidRDefault="00ED6DAA" w:rsidP="00ED6D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ED6DAA" w:rsidRPr="00C868EC" w:rsidRDefault="00ED6DAA" w:rsidP="00ED6D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ED6DAA" w:rsidRPr="00871366" w:rsidRDefault="00ED6DAA" w:rsidP="00ED6D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ED6DAA" w:rsidRPr="002D0BF6" w:rsidRDefault="00ED6DAA" w:rsidP="00ED6DAA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83D77"/>
    <w:rsid w:val="00103A9F"/>
    <w:rsid w:val="00161544"/>
    <w:rsid w:val="00267055"/>
    <w:rsid w:val="00714779"/>
    <w:rsid w:val="00770E5E"/>
    <w:rsid w:val="00883D77"/>
    <w:rsid w:val="00AE5169"/>
    <w:rsid w:val="00B42670"/>
    <w:rsid w:val="00B97FAD"/>
    <w:rsid w:val="00BB7F7E"/>
    <w:rsid w:val="00ED6D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4779"/>
  </w:style>
  <w:style w:type="paragraph" w:styleId="Heading3">
    <w:name w:val="heading 3"/>
    <w:basedOn w:val="Normal"/>
    <w:next w:val="Normal"/>
    <w:link w:val="Heading3Char"/>
    <w:qFormat/>
    <w:rsid w:val="00AE5169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3D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3D77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AE5169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E5169"/>
    <w:pPr>
      <w:spacing w:after="120" w:line="240" w:lineRule="auto"/>
    </w:pPr>
    <w:rPr>
      <w:rFonts w:ascii="Times Armenian" w:eastAsia="Times New Roman" w:hAnsi="Times Armenian" w:cs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rsid w:val="00AE5169"/>
    <w:rPr>
      <w:rFonts w:ascii="Times Armenian" w:eastAsia="Times New Roman" w:hAnsi="Times Armenian" w:cs="Times New Roman"/>
      <w:sz w:val="24"/>
      <w:szCs w:val="24"/>
      <w:lang w:eastAsia="ru-RU"/>
    </w:rPr>
  </w:style>
  <w:style w:type="paragraph" w:styleId="FootnoteText">
    <w:name w:val="footnote text"/>
    <w:basedOn w:val="Normal"/>
    <w:link w:val="FootnoteTextChar"/>
    <w:semiHidden/>
    <w:rsid w:val="00ED6DAA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ED6DAA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ED6DA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784</Words>
  <Characters>4472</Characters>
  <Application>Microsoft Office Word</Application>
  <DocSecurity>0</DocSecurity>
  <Lines>37</Lines>
  <Paragraphs>10</Paragraphs>
  <ScaleCrop>false</ScaleCrop>
  <Company/>
  <LinksUpToDate>false</LinksUpToDate>
  <CharactersWithSpaces>5246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:title/>
  <dc:subject/>
  <dc:creator>User</dc:creator>
  <cp:keywords>https://mul2-tavush.gov.am/tasks/15528/oneclick/ardir1.docx?token=bca8a781f76d7c7914ec64d723a256ae</cp:keywords>
  <dc:description/>
  <cp:lastModifiedBy>User</cp:lastModifiedBy>
  <cp:revision>7</cp:revision>
  <dcterms:created xsi:type="dcterms:W3CDTF">2019-05-13T06:28:00Z</dcterms:created>
  <dcterms:modified xsi:type="dcterms:W3CDTF">2019-05-30T07:16:00Z</dcterms:modified>
</cp:coreProperties>
</file>