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513424A" w:rsidR="00642EFE" w:rsidRPr="00064ADD" w:rsidRDefault="00CC3881"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ՀՐԱՎԵՐԻ </w:t>
      </w:r>
      <w:r w:rsidR="00642EFE" w:rsidRPr="00064ADD">
        <w:rPr>
          <w:rFonts w:ascii="GHEA Grapalat" w:hAnsi="GHEA Grapalat"/>
          <w:i w:val="0"/>
          <w:lang w:val="af-ZA"/>
        </w:rPr>
        <w:t>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42A590A2" w14:textId="77777777" w:rsidR="00CC3881" w:rsidRPr="008E7C3B"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Հայտարարության սույն տեքստը հաստատված է գնահատող հանձնաժողովի</w:t>
      </w:r>
    </w:p>
    <w:p w14:paraId="7F93D45E" w14:textId="73DA45BD" w:rsidR="0091042F" w:rsidRPr="00064ADD"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hy-AM"/>
        </w:rPr>
        <w:t>202</w:t>
      </w:r>
      <w:r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480573">
        <w:rPr>
          <w:rFonts w:ascii="GHEA Grapalat" w:hAnsi="GHEA Grapalat"/>
          <w:i w:val="0"/>
          <w:lang w:val="en-US"/>
        </w:rPr>
        <w:t>Հունիսի</w:t>
      </w:r>
      <w:proofErr w:type="spellEnd"/>
      <w:r w:rsidR="00480573" w:rsidRPr="00802478">
        <w:rPr>
          <w:rFonts w:ascii="GHEA Grapalat" w:hAnsi="GHEA Grapalat"/>
          <w:i w:val="0"/>
          <w:lang w:val="af-ZA"/>
        </w:rPr>
        <w:t xml:space="preserve"> 05</w:t>
      </w:r>
      <w:r w:rsidRPr="008E7C3B">
        <w:rPr>
          <w:rFonts w:ascii="GHEA Grapalat" w:hAnsi="GHEA Grapalat"/>
          <w:i w:val="0"/>
          <w:lang w:val="af-ZA"/>
        </w:rPr>
        <w:t>-</w:t>
      </w:r>
      <w:r w:rsidRPr="008E7C3B">
        <w:rPr>
          <w:rFonts w:ascii="GHEA Grapalat" w:hAnsi="GHEA Grapalat"/>
          <w:i w:val="0"/>
          <w:lang w:val="hy-AM"/>
        </w:rPr>
        <w:t xml:space="preserve">ի N 1 </w:t>
      </w:r>
      <w:r w:rsidRPr="008E7C3B">
        <w:rPr>
          <w:rFonts w:ascii="GHEA Grapalat" w:hAnsi="GHEA Grapalat"/>
          <w:i w:val="0"/>
          <w:lang w:val="af-ZA"/>
        </w:rPr>
        <w:t>արձանագրությամբ</w:t>
      </w:r>
      <w:r w:rsidR="00642EFE" w:rsidRPr="00064ADD">
        <w:rPr>
          <w:rFonts w:ascii="GHEA Grapalat" w:hAnsi="GHEA Grapalat"/>
          <w:i w:val="0"/>
          <w:lang w:val="af-ZA"/>
        </w:rPr>
        <w:t xml:space="preserve">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C6B709D"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80573">
        <w:rPr>
          <w:rFonts w:ascii="GHEA Grapalat" w:hAnsi="GHEA Grapalat"/>
          <w:i w:val="0"/>
          <w:lang w:val="af-ZA"/>
        </w:rPr>
        <w:t xml:space="preserve">ՕԴՔԳՏԿ-ԳՀԾՁԲ-26/08 </w:t>
      </w:r>
      <w:r w:rsidR="00CC3881">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2199E097" w14:textId="1FC6435F" w:rsidR="00CC3881" w:rsidRDefault="00CC3881" w:rsidP="00712340">
      <w:pPr>
        <w:pStyle w:val="a3"/>
        <w:spacing w:line="240" w:lineRule="auto"/>
        <w:ind w:firstLine="0"/>
        <w:rPr>
          <w:rFonts w:ascii="GHEA Grapalat" w:hAnsi="GHEA Grapalat"/>
          <w:i w:val="0"/>
          <w:lang w:val="af-ZA"/>
        </w:rPr>
      </w:pPr>
      <w:r w:rsidRPr="008E7C3B">
        <w:rPr>
          <w:rFonts w:ascii="GHEA Grapalat" w:hAnsi="GHEA Grapalat"/>
          <w:i w:val="0"/>
          <w:lang w:val="af-ZA"/>
        </w:rPr>
        <w:t xml:space="preserve">Պատվիրատուն` </w:t>
      </w:r>
      <w:r w:rsidR="004261D1">
        <w:rPr>
          <w:rFonts w:ascii="GHEA Grapalat" w:hAnsi="GHEA Grapalat"/>
          <w:i w:val="0"/>
          <w:lang w:val="af-ZA"/>
        </w:rPr>
        <w:t>«Օրգանական և դեղագործական քիմիայի գիտատեխնոլոգիական կենտրոն» ՊՈԱԿ</w:t>
      </w:r>
      <w:r w:rsidRPr="008E7C3B">
        <w:rPr>
          <w:rFonts w:ascii="GHEA Grapalat" w:hAnsi="GHEA Grapalat"/>
          <w:lang w:val="af-ZA"/>
        </w:rPr>
        <w:t>-</w:t>
      </w:r>
      <w:r w:rsidRPr="008E7C3B">
        <w:rPr>
          <w:rFonts w:ascii="GHEA Grapalat" w:hAnsi="GHEA Grapalat"/>
          <w:i w:val="0"/>
          <w:lang w:val="af-ZA"/>
        </w:rPr>
        <w:t>ը, որը գտնվում է</w:t>
      </w:r>
      <w:r w:rsidRPr="008E7C3B">
        <w:rPr>
          <w:rFonts w:ascii="GHEA Grapalat" w:hAnsi="GHEA Grapalat"/>
          <w:lang w:val="af-ZA"/>
        </w:rPr>
        <w:t xml:space="preserve"> </w:t>
      </w:r>
      <w:r w:rsidRPr="008E7C3B">
        <w:rPr>
          <w:rFonts w:ascii="GHEA Grapalat" w:hAnsi="GHEA Grapalat"/>
          <w:i w:val="0"/>
          <w:iCs/>
          <w:lang w:val="af-ZA"/>
        </w:rPr>
        <w:t xml:space="preserve">ՀՀ, ք. Երևան, </w:t>
      </w:r>
      <w:r w:rsidR="004261D1">
        <w:rPr>
          <w:rFonts w:ascii="GHEA Grapalat" w:hAnsi="GHEA Grapalat"/>
          <w:i w:val="0"/>
          <w:iCs/>
          <w:lang w:val="af-ZA"/>
        </w:rPr>
        <w:t>Ազատության 26</w:t>
      </w:r>
      <w:r w:rsidRPr="008E7C3B">
        <w:rPr>
          <w:rFonts w:ascii="GHEA Grapalat" w:hAnsi="GHEA Grapalat"/>
          <w:i w:val="0"/>
          <w:lang w:val="af-ZA"/>
        </w:rPr>
        <w:t xml:space="preserve"> հասցեում, հայտարարում է գնանշման հարցման միջոցով գնում կատարելու ընթացակարգ, որն իրականացվում է մեկ փուլով:</w:t>
      </w:r>
    </w:p>
    <w:p w14:paraId="2805BD77" w14:textId="7D6BA988"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261D1">
        <w:rPr>
          <w:rFonts w:ascii="GHEA Grapalat" w:hAnsi="GHEA Grapalat"/>
          <w:i w:val="0"/>
          <w:lang w:val="af-ZA"/>
        </w:rPr>
        <w:t>սարքերի վերանորոգման ծառայությունների</w:t>
      </w:r>
      <w:r w:rsidR="00B36818">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34FD41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24B1FF5"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15CB3A" w14:textId="7B9506C5"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Pr="008E7C3B">
        <w:rPr>
          <w:rFonts w:ascii="GHEA Grapalat" w:hAnsi="GHEA Grapalat"/>
          <w:i w:val="0"/>
          <w:iCs/>
          <w:lang w:val="af-ZA"/>
        </w:rPr>
        <w:t xml:space="preserve">ՀՀ, ք. Երևան, </w:t>
      </w:r>
      <w:r w:rsidR="004261D1">
        <w:rPr>
          <w:rFonts w:ascii="GHEA Grapalat" w:hAnsi="GHEA Grapalat"/>
          <w:i w:val="0"/>
          <w:iCs/>
          <w:lang w:val="af-ZA"/>
        </w:rPr>
        <w:t>Ազատության 26</w:t>
      </w:r>
      <w:r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մինչև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 xml:space="preserve">հունիսի </w:t>
      </w:r>
      <w:r w:rsidR="00480573">
        <w:rPr>
          <w:rFonts w:ascii="GHEA Grapalat" w:hAnsi="GHEA Grapalat"/>
          <w:i w:val="0"/>
          <w:lang w:val="af-ZA"/>
        </w:rPr>
        <w:t>12</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1</w:t>
      </w:r>
      <w:r w:rsidR="004261D1">
        <w:rPr>
          <w:rFonts w:ascii="GHEA Grapalat" w:hAnsi="GHEA Grapalat"/>
          <w:i w:val="0"/>
          <w:lang w:val="af-ZA"/>
        </w:rPr>
        <w:t>1</w:t>
      </w:r>
      <w:r w:rsidRPr="008E7C3B">
        <w:rPr>
          <w:rFonts w:ascii="GHEA Grapalat" w:hAnsi="GHEA Grapalat"/>
          <w:i w:val="0"/>
          <w:lang w:val="af-ZA"/>
        </w:rPr>
        <w:t>:</w:t>
      </w:r>
      <w:r>
        <w:rPr>
          <w:rFonts w:ascii="GHEA Grapalat" w:hAnsi="GHEA Grapalat"/>
          <w:i w:val="0"/>
          <w:lang w:val="af-ZA"/>
        </w:rPr>
        <w:t>00</w:t>
      </w:r>
      <w:r w:rsidRPr="008E7C3B">
        <w:rPr>
          <w:rFonts w:ascii="GHEA Grapalat" w:hAnsi="GHEA Grapalat"/>
          <w:i w:val="0"/>
          <w:lang w:val="af-ZA"/>
        </w:rPr>
        <w:t>-ը:</w:t>
      </w:r>
    </w:p>
    <w:p w14:paraId="0A224604"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Հայտերը, հայերենից բացի, կարող են ներկայացվել նաև անգլերեն կամ ռուսերեն: </w:t>
      </w:r>
      <w:r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5FE4C80A" w14:textId="4A8F5DBA"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ՀՀ, ք. Երևան, </w:t>
      </w:r>
      <w:r w:rsidR="004261D1">
        <w:rPr>
          <w:rFonts w:ascii="GHEA Grapalat" w:hAnsi="GHEA Grapalat"/>
          <w:i w:val="0"/>
          <w:lang w:val="af-ZA"/>
        </w:rPr>
        <w:t>Ազատության 26</w:t>
      </w:r>
      <w:r w:rsidRPr="008E7C3B">
        <w:rPr>
          <w:rFonts w:ascii="GHEA Grapalat" w:hAnsi="GHEA Grapalat"/>
          <w:i w:val="0"/>
          <w:lang w:val="af-ZA"/>
        </w:rPr>
        <w:t xml:space="preserve">  հասցեում,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 xml:space="preserve">հունիսի </w:t>
      </w:r>
      <w:r w:rsidR="00480573">
        <w:rPr>
          <w:rFonts w:ascii="GHEA Grapalat" w:hAnsi="GHEA Grapalat"/>
          <w:i w:val="0"/>
          <w:lang w:val="af-ZA"/>
        </w:rPr>
        <w:t>12</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w:t>
      </w:r>
      <w:r>
        <w:rPr>
          <w:rFonts w:ascii="GHEA Grapalat" w:hAnsi="GHEA Grapalat"/>
          <w:i w:val="0"/>
          <w:lang w:val="af-ZA"/>
        </w:rPr>
        <w:t>1</w:t>
      </w:r>
      <w:r w:rsidR="004261D1">
        <w:rPr>
          <w:rFonts w:ascii="GHEA Grapalat" w:hAnsi="GHEA Grapalat"/>
          <w:i w:val="0"/>
          <w:lang w:val="af-ZA"/>
        </w:rPr>
        <w:t>1</w:t>
      </w:r>
      <w:r>
        <w:rPr>
          <w:rFonts w:ascii="GHEA Grapalat" w:hAnsi="GHEA Grapalat"/>
          <w:i w:val="0"/>
          <w:lang w:val="af-ZA"/>
        </w:rPr>
        <w:t>:00</w:t>
      </w:r>
      <w:r w:rsidRPr="008E7C3B">
        <w:rPr>
          <w:rFonts w:ascii="GHEA Grapalat" w:hAnsi="GHEA Grapalat"/>
          <w:i w:val="0"/>
          <w:lang w:val="af-ZA"/>
        </w:rPr>
        <w:t>-ին։</w:t>
      </w:r>
    </w:p>
    <w:p w14:paraId="66DB1780" w14:textId="77777777" w:rsidR="00CC3881" w:rsidRPr="008E7C3B" w:rsidRDefault="00CC3881" w:rsidP="00CC3881">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7E216A9B" w14:textId="77777777" w:rsidR="00CC3881" w:rsidRPr="008E7C3B" w:rsidRDefault="00CC3881" w:rsidP="00CC3881">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Գ</w:t>
      </w:r>
      <w:r w:rsidRPr="008E7C3B">
        <w:rPr>
          <w:rFonts w:ascii="GHEA Grapalat" w:hAnsi="GHEA Grapalat"/>
          <w:i w:val="0"/>
          <w:lang w:val="af-ZA"/>
        </w:rPr>
        <w:t xml:space="preserve">. </w:t>
      </w:r>
      <w:r>
        <w:rPr>
          <w:rFonts w:ascii="GHEA Grapalat" w:hAnsi="GHEA Grapalat"/>
          <w:i w:val="0"/>
          <w:lang w:val="af-ZA"/>
        </w:rPr>
        <w:t>Խաչատուրյանին</w:t>
      </w:r>
      <w:r w:rsidRPr="008E7C3B">
        <w:rPr>
          <w:rFonts w:ascii="GHEA Grapalat" w:hAnsi="GHEA Grapalat"/>
          <w:i w:val="0"/>
          <w:lang w:val="hy-AM"/>
        </w:rPr>
        <w:t>:</w:t>
      </w:r>
    </w:p>
    <w:p w14:paraId="6303A5BB" w14:textId="77777777" w:rsidR="00CC3881" w:rsidRPr="008E7C3B" w:rsidRDefault="00CC3881" w:rsidP="00CC3881">
      <w:pPr>
        <w:pStyle w:val="a3"/>
        <w:spacing w:line="240" w:lineRule="auto"/>
        <w:rPr>
          <w:rFonts w:ascii="GHEA Grapalat" w:hAnsi="GHEA Grapalat"/>
          <w:i w:val="0"/>
          <w:lang w:val="af-ZA"/>
        </w:rPr>
      </w:pPr>
    </w:p>
    <w:p w14:paraId="1DF9E6A7" w14:textId="7777777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 xml:space="preserve">Հեռախոսահամար՝ +374 </w:t>
      </w:r>
      <w:r>
        <w:rPr>
          <w:rFonts w:ascii="GHEA Grapalat" w:hAnsi="GHEA Grapalat"/>
          <w:i w:val="0"/>
          <w:lang w:val="af-ZA"/>
        </w:rPr>
        <w:t>44-59-39-23</w:t>
      </w:r>
      <w:r w:rsidRPr="008E7C3B">
        <w:rPr>
          <w:rFonts w:ascii="GHEA Grapalat" w:hAnsi="GHEA Grapalat"/>
          <w:i w:val="0"/>
          <w:lang w:val="af-ZA"/>
        </w:rPr>
        <w:t xml:space="preserve"> </w:t>
      </w:r>
    </w:p>
    <w:p w14:paraId="171267D7" w14:textId="220858F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Էլ. փոստ</w:t>
      </w:r>
      <w:r w:rsidRPr="008E7C3B">
        <w:rPr>
          <w:rFonts w:ascii="GHEA Grapalat" w:hAnsi="GHEA Grapalat"/>
          <w:i w:val="0"/>
          <w:lang w:val="hy-AM"/>
        </w:rPr>
        <w:t>՝</w:t>
      </w:r>
      <w:r w:rsidRPr="008E7C3B">
        <w:rPr>
          <w:rFonts w:ascii="GHEA Grapalat" w:hAnsi="GHEA Grapalat"/>
          <w:i w:val="0"/>
          <w:lang w:val="af-ZA"/>
        </w:rPr>
        <w:t xml:space="preserve"> </w:t>
      </w:r>
      <w:r w:rsidR="00480573">
        <w:rPr>
          <w:rFonts w:ascii="GHEA Grapalat" w:hAnsi="GHEA Grapalat"/>
          <w:i w:val="0"/>
          <w:lang w:val="af-ZA"/>
        </w:rPr>
        <w:t>stcophchemistry</w:t>
      </w:r>
      <w:r w:rsidRPr="00B326E4">
        <w:rPr>
          <w:rFonts w:ascii="GHEA Grapalat" w:hAnsi="GHEA Grapalat"/>
          <w:i w:val="0"/>
          <w:lang w:val="af-ZA"/>
        </w:rPr>
        <w:t>@gmail.com</w:t>
      </w:r>
      <w:r w:rsidRPr="008E7C3B">
        <w:rPr>
          <w:rFonts w:ascii="GHEA Grapalat" w:hAnsi="GHEA Grapalat"/>
          <w:i w:val="0"/>
          <w:lang w:val="af-ZA"/>
        </w:rPr>
        <w:t xml:space="preserve"> </w:t>
      </w:r>
    </w:p>
    <w:p w14:paraId="5D8D298E" w14:textId="36E7B324" w:rsidR="00055CC2" w:rsidRPr="00CC3881" w:rsidRDefault="00CC3881" w:rsidP="00CC3881">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t>Պատվիրատու</w:t>
      </w:r>
      <w:r w:rsidRPr="008E7C3B">
        <w:rPr>
          <w:rFonts w:ascii="GHEA Grapalat" w:hAnsi="GHEA Grapalat"/>
          <w:i w:val="0"/>
          <w:lang w:val="hy-AM"/>
        </w:rPr>
        <w:t>՝</w:t>
      </w:r>
      <w:r w:rsidRPr="008E7C3B">
        <w:rPr>
          <w:rFonts w:ascii="GHEA Grapalat" w:hAnsi="GHEA Grapalat"/>
          <w:i w:val="0"/>
          <w:lang w:val="af-ZA"/>
        </w:rPr>
        <w:t xml:space="preserve"> </w:t>
      </w:r>
      <w:r w:rsidR="004261D1">
        <w:rPr>
          <w:rFonts w:ascii="GHEA Grapalat" w:hAnsi="GHEA Grapalat"/>
          <w:i w:val="0"/>
          <w:lang w:val="af-ZA"/>
        </w:rPr>
        <w:t>«Օրգանական և դեղագործական քիմիայի գիտատեխնոլոգիական կենտրոն» ՊՈԱԿ</w:t>
      </w:r>
    </w:p>
    <w:p w14:paraId="4BE622CB" w14:textId="1816CB35" w:rsidR="00CC3881" w:rsidRDefault="00CC3881" w:rsidP="00CC3881">
      <w:pPr>
        <w:pStyle w:val="a3"/>
        <w:spacing w:line="240" w:lineRule="auto"/>
        <w:ind w:firstLine="0"/>
        <w:rPr>
          <w:rFonts w:ascii="GHEA Grapalat" w:hAnsi="GHEA Grapalat" w:cs="Sylfaen"/>
          <w:iCs/>
          <w:lang w:val="hy-AM"/>
        </w:rPr>
      </w:pPr>
    </w:p>
    <w:p w14:paraId="3D7E69B9" w14:textId="77777777" w:rsidR="00B36818" w:rsidRDefault="00B36818" w:rsidP="00CC3881">
      <w:pPr>
        <w:pStyle w:val="a3"/>
        <w:spacing w:line="240" w:lineRule="auto"/>
        <w:ind w:firstLine="0"/>
        <w:rPr>
          <w:rFonts w:ascii="GHEA Grapalat" w:hAnsi="GHEA Grapalat" w:cs="Sylfaen"/>
          <w:iCs/>
          <w:lang w:val="hy-AM"/>
        </w:rPr>
      </w:pPr>
    </w:p>
    <w:p w14:paraId="4492AFE5" w14:textId="4C1E927A" w:rsidR="00CC3881" w:rsidRPr="008E7C3B" w:rsidRDefault="00CC3881" w:rsidP="00B36818">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A72ADD8" w14:textId="6AF3EC28" w:rsidR="00CC3881" w:rsidRPr="008E7C3B" w:rsidRDefault="00480573" w:rsidP="00CC3881">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ՕԴՔԳՏԿ-ԳՀԾՁԲ-26/08 </w:t>
      </w:r>
      <w:r w:rsidR="00CC3881" w:rsidRPr="00504451">
        <w:rPr>
          <w:rFonts w:ascii="GHEA Grapalat" w:hAnsi="GHEA Grapalat" w:cs="Sylfaen"/>
          <w:b/>
          <w:bCs/>
          <w:i/>
          <w:iCs/>
          <w:sz w:val="20"/>
          <w:szCs w:val="20"/>
          <w:lang w:val="es-ES"/>
        </w:rPr>
        <w:t xml:space="preserve">  </w:t>
      </w:r>
      <w:r w:rsidR="00CC3881" w:rsidRPr="008E7C3B">
        <w:rPr>
          <w:rFonts w:ascii="GHEA Grapalat" w:hAnsi="GHEA Grapalat" w:cs="Sylfaen"/>
          <w:i/>
          <w:iCs/>
          <w:sz w:val="20"/>
          <w:szCs w:val="20"/>
          <w:lang w:val="hy-AM"/>
        </w:rPr>
        <w:t>ծածկա</w:t>
      </w:r>
      <w:r w:rsidR="00CC3881" w:rsidRPr="008E7C3B">
        <w:rPr>
          <w:rFonts w:ascii="GHEA Grapalat" w:hAnsi="GHEA Grapalat" w:cs="Times Armenian"/>
          <w:i/>
          <w:iCs/>
          <w:sz w:val="20"/>
          <w:szCs w:val="20"/>
          <w:lang w:val="hy-AM"/>
        </w:rPr>
        <w:t>գ</w:t>
      </w:r>
      <w:r w:rsidR="00CC3881" w:rsidRPr="008E7C3B">
        <w:rPr>
          <w:rFonts w:ascii="GHEA Grapalat" w:hAnsi="GHEA Grapalat" w:cs="Sylfaen"/>
          <w:i/>
          <w:iCs/>
          <w:sz w:val="20"/>
          <w:szCs w:val="20"/>
          <w:lang w:val="hy-AM"/>
        </w:rPr>
        <w:t>րով</w:t>
      </w:r>
      <w:r w:rsidR="00CC3881" w:rsidRPr="008E7C3B">
        <w:rPr>
          <w:rFonts w:ascii="GHEA Grapalat" w:hAnsi="GHEA Grapalat" w:cs="Times Armenian"/>
          <w:i/>
          <w:iCs/>
          <w:sz w:val="20"/>
          <w:szCs w:val="20"/>
          <w:lang w:val="af-ZA"/>
        </w:rPr>
        <w:t xml:space="preserve"> </w:t>
      </w:r>
    </w:p>
    <w:p w14:paraId="2C842684" w14:textId="77777777"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Pr="008E7C3B">
        <w:rPr>
          <w:rFonts w:ascii="GHEA Grapalat" w:hAnsi="GHEA Grapalat" w:cs="Times Armenian"/>
          <w:i/>
          <w:iCs/>
          <w:sz w:val="20"/>
          <w:szCs w:val="20"/>
          <w:lang w:val="af-ZA"/>
        </w:rPr>
        <w:t xml:space="preserve"> գնահատող հանձնաժողովի</w:t>
      </w:r>
    </w:p>
    <w:p w14:paraId="64C650C5" w14:textId="095C8A8E"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202</w:t>
      </w:r>
      <w:r>
        <w:rPr>
          <w:rFonts w:ascii="GHEA Grapalat" w:hAnsi="GHEA Grapalat" w:cs="Times Armenian"/>
          <w:i/>
          <w:iCs/>
          <w:sz w:val="20"/>
          <w:szCs w:val="20"/>
          <w:lang w:val="af-ZA"/>
        </w:rPr>
        <w:t>6</w:t>
      </w:r>
      <w:r w:rsidRPr="008E7C3B">
        <w:rPr>
          <w:rFonts w:ascii="GHEA Grapalat" w:hAnsi="GHEA Grapalat" w:cs="Times Armenian"/>
          <w:i/>
          <w:iCs/>
          <w:sz w:val="20"/>
          <w:szCs w:val="20"/>
          <w:lang w:val="af-ZA"/>
        </w:rPr>
        <w:t xml:space="preserve"> թվականի </w:t>
      </w:r>
      <w:r w:rsidR="00480573">
        <w:rPr>
          <w:rFonts w:ascii="GHEA Grapalat" w:hAnsi="GHEA Grapalat" w:cs="Times Armenian"/>
          <w:i/>
          <w:iCs/>
          <w:sz w:val="20"/>
          <w:szCs w:val="20"/>
          <w:lang w:val="af-ZA"/>
        </w:rPr>
        <w:t>հունիսի 05</w:t>
      </w:r>
      <w:r w:rsidR="00B36818">
        <w:rPr>
          <w:rFonts w:ascii="GHEA Grapalat" w:hAnsi="GHEA Grapalat" w:cs="Times Armenian"/>
          <w:i/>
          <w:iCs/>
          <w:sz w:val="20"/>
          <w:szCs w:val="20"/>
          <w:lang w:val="af-ZA"/>
        </w:rPr>
        <w:t>-</w:t>
      </w:r>
      <w:r w:rsidRPr="008E7C3B">
        <w:rPr>
          <w:rFonts w:ascii="GHEA Grapalat" w:hAnsi="GHEA Grapalat" w:cs="Times Armenian"/>
          <w:i/>
          <w:iCs/>
          <w:sz w:val="20"/>
          <w:szCs w:val="20"/>
          <w:lang w:val="hy-AM"/>
        </w:rPr>
        <w:t>ի</w:t>
      </w:r>
      <w:r w:rsidRPr="008E7C3B">
        <w:rPr>
          <w:rFonts w:ascii="GHEA Grapalat" w:hAnsi="GHEA Grapalat" w:cs="Times Armenian"/>
          <w:i/>
          <w:iCs/>
          <w:sz w:val="20"/>
          <w:szCs w:val="20"/>
          <w:lang w:val="af-ZA"/>
        </w:rPr>
        <w:t xml:space="preserve"> N 1 արձանագրությամբ</w:t>
      </w:r>
    </w:p>
    <w:p w14:paraId="318FF8C4" w14:textId="271585F6" w:rsidR="00096865" w:rsidRPr="00064ADD" w:rsidRDefault="00096865" w:rsidP="00CC3881">
      <w:pPr>
        <w:pStyle w:val="aa"/>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5BD0161" w14:textId="77777777" w:rsidR="004261D1" w:rsidRPr="00A71D81" w:rsidRDefault="004261D1" w:rsidP="004261D1">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6E37138A" w:rsidR="00096865" w:rsidRPr="004261D1" w:rsidRDefault="004261D1" w:rsidP="004261D1">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r w:rsidR="00B36818" w:rsidRPr="00B36818">
        <w:rPr>
          <w:rFonts w:ascii="GHEA Grapalat" w:hAnsi="GHEA Grapalat" w:cs="Sylfaen"/>
          <w:lang w:val="af-ZA"/>
        </w:rPr>
        <w:t>-</w:t>
      </w:r>
      <w:r w:rsidR="00B36818" w:rsidRPr="00B36818">
        <w:rPr>
          <w:rFonts w:ascii="GHEA Grapalat" w:hAnsi="GHEA Grapalat" w:cs="Sylfaen"/>
        </w:rPr>
        <w:t>Ի</w:t>
      </w:r>
      <w:r w:rsidR="00B36818" w:rsidRPr="00B36818">
        <w:rPr>
          <w:rFonts w:ascii="GHEA Grapalat" w:hAnsi="GHEA Grapalat" w:cs="Sylfaen"/>
          <w:lang w:val="af-ZA"/>
        </w:rPr>
        <w:t xml:space="preserve"> </w:t>
      </w:r>
      <w:r w:rsidR="002B32D6" w:rsidRPr="00064ADD">
        <w:rPr>
          <w:rFonts w:ascii="GHEA Grapalat" w:hAnsi="GHEA Grapalat" w:cs="Sylfaen"/>
        </w:rPr>
        <w:t>ԿԱՐԻՔՆԵՐԻ</w:t>
      </w:r>
      <w:r w:rsidR="002B32D6" w:rsidRPr="00B36818">
        <w:rPr>
          <w:rFonts w:ascii="GHEA Grapalat" w:hAnsi="GHEA Grapalat" w:cs="Sylfaen"/>
          <w:lang w:val="af-ZA"/>
        </w:rPr>
        <w:t xml:space="preserve"> </w:t>
      </w:r>
      <w:r w:rsidR="002B32D6" w:rsidRPr="00064ADD">
        <w:rPr>
          <w:rFonts w:ascii="GHEA Grapalat" w:hAnsi="GHEA Grapalat" w:cs="Sylfaen"/>
        </w:rPr>
        <w:t>ՀԱՄԱՐ</w:t>
      </w:r>
      <w:r w:rsidR="002B32D6" w:rsidRPr="00B36818">
        <w:rPr>
          <w:rFonts w:ascii="GHEA Grapalat" w:hAnsi="GHEA Grapalat" w:cs="Sylfaen"/>
          <w:lang w:val="af-ZA"/>
        </w:rPr>
        <w:t>` «</w:t>
      </w:r>
      <w:r>
        <w:rPr>
          <w:rFonts w:ascii="GHEA Grapalat" w:hAnsi="GHEA Grapalat" w:cs="Sylfaen"/>
          <w:lang w:val="af-ZA"/>
        </w:rPr>
        <w:t>ՍԱՐՔԵՐԻ ՎԵՐԱՆՈՐՈԳՄԱՆ ԾԱՌԱՅՈՒԹՅՈՒՆՆԵՐԻ</w:t>
      </w:r>
      <w:r w:rsidR="002B32D6" w:rsidRPr="00B36818">
        <w:rPr>
          <w:rFonts w:ascii="GHEA Grapalat" w:hAnsi="GHEA Grapalat" w:cs="Sylfaen"/>
          <w:lang w:val="af-ZA"/>
        </w:rPr>
        <w:t>»</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B36818">
        <w:rPr>
          <w:rFonts w:ascii="GHEA Grapalat" w:hAnsi="GHEA Grapalat" w:cs="Sylfaen"/>
        </w:rPr>
        <w:t>ԳՆԱՆՇՄԱՆ</w:t>
      </w:r>
      <w:r w:rsidR="00B36818" w:rsidRPr="00B36818">
        <w:rPr>
          <w:rFonts w:ascii="GHEA Grapalat" w:hAnsi="GHEA Grapalat" w:cs="Sylfaen"/>
          <w:lang w:val="af-ZA"/>
        </w:rPr>
        <w:t xml:space="preserve"> </w:t>
      </w:r>
      <w:r w:rsidR="00B36818">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5E3272C" w:rsidR="00096865" w:rsidRPr="00B36818" w:rsidRDefault="00B36818" w:rsidP="00B36818">
      <w:pPr>
        <w:ind w:firstLine="567"/>
        <w:rPr>
          <w:rFonts w:ascii="GHEA Grapalat" w:hAnsi="GHEA Grapalat"/>
          <w:sz w:val="20"/>
          <w:lang w:val="af-ZA"/>
        </w:rPr>
      </w:pPr>
      <w:r w:rsidRPr="00B36818">
        <w:rPr>
          <w:rFonts w:ascii="GHEA Grapalat" w:hAnsi="GHEA Grapalat"/>
          <w:b/>
          <w:sz w:val="20"/>
          <w:lang w:val="af-ZA"/>
        </w:rPr>
        <w:t>«</w:t>
      </w:r>
      <w:r w:rsidR="004261D1" w:rsidRPr="004261D1">
        <w:rPr>
          <w:rFonts w:ascii="GHEA Grapalat" w:hAnsi="GHEA Grapalat"/>
          <w:b/>
          <w:sz w:val="20"/>
          <w:lang w:val="af-ZA"/>
        </w:rPr>
        <w:t>«ՕՐԳԱՆԱԿԱՆ և ԴԵՂԱԳՈՐԾԱԿԱՆ ՔԻՄԻԱՅԻ ԳԻՏԱՏԵԽՆՈԼՈԳԻԱԿԱՆ ԿԵՆՏՐՈՆ» ՊՈԱԿ</w:t>
      </w:r>
      <w:r w:rsidRPr="00B36818">
        <w:rPr>
          <w:rFonts w:ascii="GHEA Grapalat" w:hAnsi="GHEA Grapalat"/>
          <w:b/>
          <w:sz w:val="20"/>
          <w:lang w:val="af-ZA"/>
        </w:rPr>
        <w:t xml:space="preserve">-Ի </w:t>
      </w:r>
      <w:r w:rsidR="00160AE4" w:rsidRPr="00064ADD">
        <w:rPr>
          <w:rFonts w:ascii="GHEA Grapalat" w:hAnsi="GHEA Grapalat"/>
          <w:b/>
          <w:sz w:val="20"/>
          <w:lang w:val="af-ZA"/>
        </w:rPr>
        <w:t>ԿԱՐԻՔՆԵՐԻ ՀԱՄԱՐ</w:t>
      </w:r>
      <w:r w:rsidR="00160AE4" w:rsidRPr="00B36818">
        <w:rPr>
          <w:rFonts w:ascii="GHEA Grapalat" w:hAnsi="GHEA Grapalat"/>
          <w:b/>
          <w:sz w:val="20"/>
          <w:lang w:val="af-ZA"/>
        </w:rPr>
        <w:t xml:space="preserve"> </w:t>
      </w:r>
      <w:r w:rsidR="004261D1">
        <w:rPr>
          <w:rFonts w:ascii="GHEA Grapalat" w:hAnsi="GHEA Grapalat"/>
          <w:b/>
          <w:sz w:val="20"/>
          <w:lang w:val="af-ZA"/>
        </w:rPr>
        <w:t>ՍԱՐՔԵՐԻ ՎԵՐԱՆՈՐՈԳՄԱՆ ԾԱՌԱՅՈՒԹՅՈՒՆՆԵՐԻ</w:t>
      </w:r>
      <w:r w:rsidR="00160AE4" w:rsidRPr="00064ADD">
        <w:rPr>
          <w:rFonts w:ascii="GHEA Grapalat" w:hAnsi="GHEA Grapalat"/>
          <w:sz w:val="20"/>
          <w:lang w:val="af-ZA"/>
        </w:rPr>
        <w:t xml:space="preserve"> </w:t>
      </w:r>
      <w:r w:rsidR="00160AE4" w:rsidRPr="00064ADD">
        <w:rPr>
          <w:rFonts w:ascii="GHEA Grapalat" w:hAnsi="GHEA Grapalat"/>
          <w:b/>
          <w:sz w:val="20"/>
          <w:lang w:val="af-ZA"/>
        </w:rPr>
        <w:t xml:space="preserve">ՁԵՌՔԲԵՐՄԱՆ ՆՊԱՏԱԿՈՎ ՀԱՅՏԱՐԱՐՎԱԾ </w:t>
      </w:r>
      <w:r w:rsidR="00CC3881">
        <w:rPr>
          <w:rFonts w:ascii="GHEA Grapalat" w:hAnsi="GHEA Grapalat"/>
          <w:b/>
          <w:sz w:val="20"/>
          <w:lang w:val="af-ZA"/>
        </w:rPr>
        <w:t>ԳՆԱՆՇՄԱՆ ՀԱՐՑՄԱՆ ՀՐԱՎԵՐ</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F9E59D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C3881">
        <w:rPr>
          <w:rFonts w:ascii="GHEA Grapalat" w:hAnsi="GHEA Grapalat" w:cs="Sylfaen"/>
          <w:b/>
          <w:sz w:val="20"/>
        </w:rPr>
        <w:t>ԳՆԱՆՇՄԱՆ</w:t>
      </w:r>
      <w:r w:rsidR="00CC3881" w:rsidRPr="00CC3881">
        <w:rPr>
          <w:rFonts w:ascii="GHEA Grapalat" w:hAnsi="GHEA Grapalat" w:cs="Sylfaen"/>
          <w:b/>
          <w:sz w:val="20"/>
          <w:lang w:val="af-ZA"/>
        </w:rPr>
        <w:t xml:space="preserve"> </w:t>
      </w:r>
      <w:r w:rsidR="00CC3881">
        <w:rPr>
          <w:rFonts w:ascii="GHEA Grapalat" w:hAnsi="GHEA Grapalat" w:cs="Sylfaen"/>
          <w:b/>
          <w:sz w:val="20"/>
        </w:rPr>
        <w:t>ՀԱՐՑՄԱՆ</w:t>
      </w:r>
      <w:r w:rsidR="00CC3881" w:rsidRPr="00CC3881">
        <w:rPr>
          <w:rFonts w:ascii="GHEA Grapalat" w:hAnsi="GHEA Grapalat" w:cs="Sylfaen"/>
          <w:b/>
          <w:sz w:val="20"/>
          <w:lang w:val="af-ZA"/>
        </w:rPr>
        <w:t xml:space="preserve"> </w:t>
      </w:r>
      <w:r w:rsidR="00CC3881">
        <w:rPr>
          <w:rFonts w:ascii="GHEA Grapalat" w:hAnsi="GHEA Grapalat" w:cs="Sylfaen"/>
          <w:b/>
          <w:sz w:val="20"/>
        </w:rPr>
        <w:t>ՀՐԱՎԵՐ</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1E039F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80573">
        <w:rPr>
          <w:rFonts w:ascii="GHEA Grapalat" w:hAnsi="GHEA Grapalat" w:cs="Times Armenian"/>
          <w:sz w:val="20"/>
          <w:lang w:val="af-ZA"/>
        </w:rPr>
        <w:t xml:space="preserve">ՕԴՔԳՏԿ-ԳՀԾՁԲ-26/08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CC3881">
        <w:rPr>
          <w:rFonts w:ascii="GHEA Grapalat" w:hAnsi="GHEA Grapalat" w:cs="Sylfaen"/>
          <w:sz w:val="20"/>
        </w:rPr>
        <w:t>ԳՆԱՆՇՄԱՆ</w:t>
      </w:r>
      <w:r w:rsidR="00CC3881" w:rsidRPr="00CC3881">
        <w:rPr>
          <w:rFonts w:ascii="GHEA Grapalat" w:hAnsi="GHEA Grapalat" w:cs="Sylfaen"/>
          <w:sz w:val="20"/>
          <w:lang w:val="af-ZA"/>
        </w:rPr>
        <w:t xml:space="preserve"> </w:t>
      </w:r>
      <w:r w:rsidR="00CC3881">
        <w:rPr>
          <w:rFonts w:ascii="GHEA Grapalat" w:hAnsi="GHEA Grapalat" w:cs="Sylfaen"/>
          <w:sz w:val="20"/>
        </w:rPr>
        <w:t>ՀԱՐՑՄԱՆ</w:t>
      </w:r>
      <w:r w:rsidR="00CC3881" w:rsidRPr="00CC3881">
        <w:rPr>
          <w:rFonts w:ascii="GHEA Grapalat" w:hAnsi="GHEA Grapalat" w:cs="Sylfaen"/>
          <w:sz w:val="20"/>
          <w:lang w:val="af-ZA"/>
        </w:rPr>
        <w:t xml:space="preserve"> </w:t>
      </w:r>
      <w:proofErr w:type="gramStart"/>
      <w:r w:rsidR="00CC3881">
        <w:rPr>
          <w:rFonts w:ascii="GHEA Grapalat" w:hAnsi="GHEA Grapalat" w:cs="Sylfaen"/>
          <w:sz w:val="20"/>
        </w:rPr>
        <w:t>ՀՐԱՎԵՐ</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65220452" w14:textId="5C84AC26"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2017</w:t>
      </w:r>
      <w:r w:rsidRPr="008E7C3B">
        <w:rPr>
          <w:rFonts w:ascii="GHEA Grapalat" w:hAnsi="GHEA Grapalat" w:cs="Sylfaen"/>
          <w:sz w:val="20"/>
        </w:rPr>
        <w:t>թ</w:t>
      </w:r>
      <w:r w:rsidRPr="008E7C3B">
        <w:rPr>
          <w:rFonts w:ascii="GHEA Grapalat" w:hAnsi="GHEA Grapalat" w:cs="Times Armenian"/>
          <w:sz w:val="20"/>
          <w:lang w:val="af-ZA"/>
        </w:rPr>
        <w:t>. մայիսի 4-ի N 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261D1">
        <w:rPr>
          <w:rFonts w:ascii="GHEA Grapalat" w:hAnsi="GHEA Grapalat"/>
          <w:sz w:val="20"/>
          <w:lang w:val="af-ZA"/>
        </w:rPr>
        <w:t>«Օրգանական և դեղագործական քիմիայի գիտատեխնոլոգիական կենտրոն» ՊՈԱԿ</w:t>
      </w:r>
      <w:r w:rsidRPr="008E7C3B">
        <w:rPr>
          <w:rFonts w:ascii="GHEA Grapalat" w:hAnsi="GHEA Grapalat"/>
          <w:sz w:val="20"/>
          <w:lang w:val="af-ZA"/>
        </w:rPr>
        <w:t>-</w:t>
      </w:r>
      <w:r w:rsidRPr="008E7C3B">
        <w:rPr>
          <w:rFonts w:ascii="GHEA Grapalat" w:hAnsi="GHEA Grapalat"/>
          <w:sz w:val="20"/>
        </w:rPr>
        <w:t>ի</w:t>
      </w:r>
      <w:r w:rsidRPr="008E7C3B">
        <w:rPr>
          <w:rFonts w:ascii="GHEA Grapalat" w:hAnsi="GHEA Grapalat"/>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պատվիրատու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Pr="008E7C3B">
        <w:rPr>
          <w:rFonts w:ascii="GHEA Grapalat" w:hAnsi="GHEA Grapalat" w:cs="Times Armenian"/>
          <w:sz w:val="20"/>
          <w:lang w:val="af-ZA"/>
        </w:rPr>
        <w:t>։</w:t>
      </w:r>
    </w:p>
    <w:p w14:paraId="650CB419" w14:textId="77777777"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Pr="008E7C3B">
        <w:rPr>
          <w:rFonts w:ascii="GHEA Grapalat" w:hAnsi="GHEA Grapalat" w:cs="Times Armenian"/>
          <w:sz w:val="20"/>
          <w:lang w:val="af-ZA"/>
        </w:rPr>
        <w:t>։</w:t>
      </w:r>
    </w:p>
    <w:p w14:paraId="33661C04" w14:textId="77777777" w:rsidR="00B36818" w:rsidRPr="008E7C3B" w:rsidRDefault="00B36818" w:rsidP="00B36818">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Pr="008E7C3B">
        <w:rPr>
          <w:rFonts w:ascii="GHEA Grapalat" w:hAnsi="GHEA Grapalat" w:cs="Times Armenian"/>
          <w:sz w:val="20"/>
          <w:lang w:val="af-ZA"/>
        </w:rPr>
        <w:t xml:space="preserve">։ </w:t>
      </w:r>
    </w:p>
    <w:p w14:paraId="6F4DA5BC" w14:textId="08B11FDF" w:rsidR="00B36818" w:rsidRPr="008E7C3B" w:rsidRDefault="00B36818" w:rsidP="00B36818">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էլեկտրոնային փոստի հասցեն է` </w:t>
      </w:r>
      <w:r w:rsidR="00480573">
        <w:rPr>
          <w:rFonts w:ascii="GHEA Grapalat" w:hAnsi="GHEA Grapalat"/>
          <w:b/>
        </w:rPr>
        <w:t>stcophchemistry</w:t>
      </w:r>
      <w:r w:rsidRPr="00B326E4">
        <w:rPr>
          <w:rFonts w:ascii="GHEA Grapalat" w:hAnsi="GHEA Grapalat"/>
          <w:b/>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16E8BE0" w:rsidR="00096865" w:rsidRPr="00064ADD" w:rsidRDefault="00096865" w:rsidP="004261D1">
      <w:pPr>
        <w:pStyle w:val="3"/>
        <w:numPr>
          <w:ilvl w:val="1"/>
          <w:numId w:val="33"/>
        </w:numPr>
        <w:spacing w:line="240" w:lineRule="auto"/>
        <w:jc w:val="both"/>
        <w:rPr>
          <w:rFonts w:ascii="GHEA Grapalat" w:hAnsi="GHEA Grapalat"/>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004261D1">
        <w:rPr>
          <w:rFonts w:ascii="GHEA Grapalat" w:hAnsi="GHEA Grapalat" w:cs="Sylfaen"/>
          <w:i w:val="0"/>
          <w:lang w:val="af-ZA"/>
        </w:rPr>
        <w:t>«</w:t>
      </w:r>
      <w:proofErr w:type="gramEnd"/>
      <w:r w:rsidR="004261D1">
        <w:rPr>
          <w:rFonts w:ascii="GHEA Grapalat" w:hAnsi="GHEA Grapalat" w:cs="Sylfaen"/>
          <w:i w:val="0"/>
          <w:lang w:val="af-ZA"/>
        </w:rPr>
        <w:t>Օրգանական և դեղագործական քիմիայի գիտատեխնոլոգիական կենտրոն» ՊՈԱԿ</w:t>
      </w:r>
      <w:r w:rsidR="00B36818">
        <w:rPr>
          <w:rFonts w:ascii="GHEA Grapalat" w:hAnsi="GHEA Grapalat" w:cs="Sylfaen"/>
          <w:i w:val="0"/>
          <w:lang w:val="af-ZA"/>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B36818">
        <w:rPr>
          <w:rFonts w:ascii="GHEA Grapalat" w:hAnsi="GHEA Grapalat"/>
          <w:i w:val="0"/>
        </w:rPr>
        <w:t>համար</w:t>
      </w:r>
      <w:proofErr w:type="spellEnd"/>
      <w:r w:rsidRPr="00B36818">
        <w:rPr>
          <w:rFonts w:ascii="GHEA Grapalat" w:hAnsi="GHEA Grapalat"/>
          <w:i w:val="0"/>
        </w:rPr>
        <w:t xml:space="preserve">` </w:t>
      </w:r>
      <w:r w:rsidR="00A76C15" w:rsidRPr="00B36818">
        <w:rPr>
          <w:rFonts w:ascii="GHEA Grapalat" w:hAnsi="GHEA Grapalat"/>
          <w:i w:val="0"/>
        </w:rPr>
        <w:t>«</w:t>
      </w:r>
      <w:proofErr w:type="spellStart"/>
      <w:r w:rsidR="004261D1">
        <w:rPr>
          <w:rFonts w:ascii="GHEA Grapalat" w:hAnsi="GHEA Grapalat"/>
          <w:i w:val="0"/>
        </w:rPr>
        <w:t>սարքերի</w:t>
      </w:r>
      <w:proofErr w:type="spellEnd"/>
      <w:r w:rsidR="004261D1">
        <w:rPr>
          <w:rFonts w:ascii="GHEA Grapalat" w:hAnsi="GHEA Grapalat"/>
          <w:i w:val="0"/>
        </w:rPr>
        <w:t xml:space="preserve"> </w:t>
      </w:r>
      <w:proofErr w:type="spellStart"/>
      <w:r w:rsidR="004261D1">
        <w:rPr>
          <w:rFonts w:ascii="GHEA Grapalat" w:hAnsi="GHEA Grapalat"/>
          <w:i w:val="0"/>
        </w:rPr>
        <w:t>վերանորոգման</w:t>
      </w:r>
      <w:proofErr w:type="spellEnd"/>
      <w:r w:rsidR="004261D1">
        <w:rPr>
          <w:rFonts w:ascii="GHEA Grapalat" w:hAnsi="GHEA Grapalat"/>
          <w:i w:val="0"/>
        </w:rPr>
        <w:t xml:space="preserve"> </w:t>
      </w:r>
      <w:proofErr w:type="spellStart"/>
      <w:r w:rsidR="004261D1">
        <w:rPr>
          <w:rFonts w:ascii="GHEA Grapalat" w:hAnsi="GHEA Grapalat"/>
          <w:i w:val="0"/>
        </w:rPr>
        <w:t>ծառայությունների</w:t>
      </w:r>
      <w:proofErr w:type="spellEnd"/>
      <w:r w:rsidR="00A76C15" w:rsidRPr="00B36818">
        <w:rPr>
          <w:rFonts w:ascii="GHEA Grapalat" w:hAnsi="GHEA Grapalat"/>
          <w:i w:val="0"/>
        </w:rPr>
        <w:t>»</w:t>
      </w:r>
      <w:r w:rsidRPr="00B36818">
        <w:rPr>
          <w:rFonts w:ascii="GHEA Grapalat" w:hAnsi="GHEA Grapalat"/>
          <w:i w:val="0"/>
        </w:rPr>
        <w:t xml:space="preserve"> </w:t>
      </w:r>
      <w:proofErr w:type="spellStart"/>
      <w:r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B36818">
        <w:rPr>
          <w:rFonts w:ascii="GHEA Grapalat" w:hAnsi="GHEA Grapalat"/>
          <w:i w:val="0"/>
        </w:rPr>
        <w:t xml:space="preserve"> </w:t>
      </w:r>
      <w:r w:rsidR="00A76C15" w:rsidRPr="00B36818">
        <w:rPr>
          <w:rFonts w:ascii="GHEA Grapalat" w:hAnsi="GHEA Grapalat"/>
          <w:i w:val="0"/>
        </w:rPr>
        <w:t>«</w:t>
      </w:r>
      <w:r w:rsidR="00480573">
        <w:rPr>
          <w:rFonts w:ascii="GHEA Grapalat" w:hAnsi="GHEA Grapalat"/>
          <w:i w:val="0"/>
        </w:rPr>
        <w:t>2</w:t>
      </w:r>
      <w:r w:rsidR="00A76C15" w:rsidRPr="00B36818">
        <w:rPr>
          <w:rFonts w:ascii="GHEA Grapalat" w:hAnsi="GHEA Grapalat"/>
          <w:i w:val="0"/>
        </w:rPr>
        <w:t>»</w:t>
      </w:r>
      <w:r w:rsidRPr="00B36818">
        <w:rPr>
          <w:rFonts w:ascii="GHEA Grapalat" w:hAnsi="GHEA Grapalat"/>
          <w:i w:val="0"/>
        </w:rPr>
        <w:t xml:space="preserve"> </w:t>
      </w:r>
      <w:proofErr w:type="spellStart"/>
      <w:r w:rsidRPr="00B36818">
        <w:rPr>
          <w:rFonts w:ascii="GHEA Grapalat" w:hAnsi="GHEA Grapalat"/>
          <w:i w:val="0"/>
        </w:rPr>
        <w:t>չափաբաժ</w:t>
      </w:r>
      <w:r w:rsidR="00480573">
        <w:rPr>
          <w:rFonts w:ascii="GHEA Grapalat" w:hAnsi="GHEA Grapalat"/>
          <w:i w:val="0"/>
        </w:rPr>
        <w:t>ի</w:t>
      </w:r>
      <w:r w:rsidRPr="00B36818">
        <w:rPr>
          <w:rFonts w:ascii="GHEA Grapalat" w:hAnsi="GHEA Grapalat"/>
          <w:i w:val="0"/>
        </w:rPr>
        <w:t>ն</w:t>
      </w:r>
      <w:r w:rsidR="00480573">
        <w:rPr>
          <w:rFonts w:ascii="GHEA Grapalat" w:hAnsi="GHEA Grapalat"/>
          <w:i w:val="0"/>
        </w:rPr>
        <w:t>ներ</w:t>
      </w:r>
      <w:r w:rsidR="00753E6E" w:rsidRPr="00B36818">
        <w:rPr>
          <w:rFonts w:ascii="GHEA Grapalat" w:hAnsi="GHEA Grapalat"/>
          <w:i w:val="0"/>
        </w:rPr>
        <w:t>ում</w:t>
      </w:r>
      <w:proofErr w:type="spellEnd"/>
      <w:r w:rsidRPr="00B36818">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4261D1" w:rsidRPr="00802478" w14:paraId="14AFC9BC" w14:textId="77777777" w:rsidTr="00993392">
        <w:tc>
          <w:tcPr>
            <w:tcW w:w="1701" w:type="dxa"/>
            <w:vAlign w:val="center"/>
          </w:tcPr>
          <w:p w14:paraId="79053F48" w14:textId="77777777" w:rsidR="004261D1" w:rsidRPr="00064ADD" w:rsidRDefault="004261D1" w:rsidP="004261D1">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2A4E092" w:rsidR="004261D1" w:rsidRPr="00064ADD" w:rsidRDefault="004261D1" w:rsidP="004261D1">
            <w:pPr>
              <w:pStyle w:val="23"/>
              <w:spacing w:line="240" w:lineRule="auto"/>
              <w:ind w:firstLine="0"/>
              <w:jc w:val="center"/>
              <w:rPr>
                <w:rFonts w:ascii="GHEA Grapalat" w:hAnsi="GHEA Grapalat"/>
                <w:sz w:val="16"/>
              </w:rPr>
            </w:pPr>
            <w:r>
              <w:rPr>
                <w:rFonts w:ascii="GHEA Grapalat" w:hAnsi="GHEA Grapalat" w:cs="Calibri"/>
                <w:color w:val="000000"/>
                <w:sz w:val="18"/>
                <w:szCs w:val="18"/>
              </w:rPr>
              <w:t>12 000 000</w:t>
            </w:r>
          </w:p>
        </w:tc>
        <w:tc>
          <w:tcPr>
            <w:tcW w:w="7231" w:type="dxa"/>
            <w:vAlign w:val="center"/>
          </w:tcPr>
          <w:p w14:paraId="619E65AF" w14:textId="3C2FD672" w:rsidR="004261D1" w:rsidRPr="00064ADD" w:rsidRDefault="004261D1" w:rsidP="004261D1">
            <w:pPr>
              <w:pStyle w:val="23"/>
              <w:spacing w:line="240" w:lineRule="auto"/>
              <w:ind w:firstLine="0"/>
              <w:jc w:val="center"/>
              <w:rPr>
                <w:rFonts w:ascii="GHEA Grapalat" w:hAnsi="GHEA Grapalat"/>
                <w:u w:val="single"/>
                <w:vertAlign w:val="subscript"/>
              </w:rPr>
            </w:pPr>
            <w:r>
              <w:rPr>
                <w:rFonts w:ascii="GHEA Grapalat" w:hAnsi="GHEA Grapalat" w:cs="Calibri"/>
                <w:color w:val="000000"/>
                <w:sz w:val="18"/>
                <w:szCs w:val="18"/>
              </w:rPr>
              <w:t>Xevo G3 LC MS QTOF սարքի սպասարկում</w:t>
            </w:r>
          </w:p>
        </w:tc>
      </w:tr>
      <w:tr w:rsidR="004261D1" w:rsidRPr="00802478" w14:paraId="54C17F1E" w14:textId="77777777" w:rsidTr="00993392">
        <w:tc>
          <w:tcPr>
            <w:tcW w:w="1701" w:type="dxa"/>
            <w:vAlign w:val="center"/>
          </w:tcPr>
          <w:p w14:paraId="2BD58D52" w14:textId="5D0B9F69" w:rsidR="004261D1" w:rsidRPr="00064ADD" w:rsidRDefault="004261D1" w:rsidP="004261D1">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A9B4780" w14:textId="1E539BE1" w:rsidR="004261D1" w:rsidRDefault="00480573" w:rsidP="004261D1">
            <w:pPr>
              <w:pStyle w:val="23"/>
              <w:spacing w:line="240" w:lineRule="auto"/>
              <w:ind w:firstLine="0"/>
              <w:jc w:val="center"/>
              <w:rPr>
                <w:rFonts w:ascii="GHEA Grapalat" w:hAnsi="GHEA Grapalat"/>
                <w:sz w:val="16"/>
              </w:rPr>
            </w:pPr>
            <w:r>
              <w:rPr>
                <w:rFonts w:ascii="GHEA Grapalat" w:hAnsi="GHEA Grapalat" w:cs="Calibri"/>
                <w:color w:val="000000"/>
                <w:sz w:val="18"/>
                <w:szCs w:val="18"/>
              </w:rPr>
              <w:t>1,800,000</w:t>
            </w:r>
          </w:p>
        </w:tc>
        <w:tc>
          <w:tcPr>
            <w:tcW w:w="7231" w:type="dxa"/>
            <w:vAlign w:val="center"/>
          </w:tcPr>
          <w:p w14:paraId="7212C2A1" w14:textId="1242B3ED" w:rsidR="004261D1" w:rsidRPr="00B36818" w:rsidRDefault="004261D1" w:rsidP="004261D1">
            <w:pPr>
              <w:pStyle w:val="23"/>
              <w:spacing w:line="240" w:lineRule="auto"/>
              <w:ind w:firstLine="0"/>
              <w:jc w:val="center"/>
              <w:rPr>
                <w:rFonts w:ascii="GHEA Grapalat" w:hAnsi="GHEA Grapalat"/>
                <w:u w:val="single"/>
              </w:rPr>
            </w:pPr>
            <w:r>
              <w:rPr>
                <w:rFonts w:ascii="GHEA Grapalat" w:hAnsi="GHEA Grapalat" w:cs="Calibri"/>
                <w:color w:val="000000"/>
              </w:rPr>
              <w:t>ՄՄՌ 400 ՄՀց Bruker Avance Neo սպեկտրոմետրի BBO տվիչի ինսերտի գնում և տվիչի մեջ տեղադրում</w:t>
            </w:r>
          </w:p>
        </w:tc>
      </w:tr>
    </w:tbl>
    <w:p w14:paraId="57AF01D8" w14:textId="77777777" w:rsidR="00B36818" w:rsidRDefault="00B36818" w:rsidP="00EF3662">
      <w:pPr>
        <w:pStyle w:val="23"/>
        <w:spacing w:line="240" w:lineRule="auto"/>
        <w:ind w:firstLine="567"/>
        <w:rPr>
          <w:rFonts w:ascii="GHEA Grapalat" w:hAnsi="GHEA Grapalat"/>
        </w:rPr>
      </w:pPr>
    </w:p>
    <w:p w14:paraId="7093E22F" w14:textId="1A15F6F0"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B36818">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AB62DD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C3881">
        <w:rPr>
          <w:rFonts w:ascii="GHEA Grapalat" w:hAnsi="GHEA Grapalat" w:cs="Sylfaen"/>
          <w:szCs w:val="24"/>
          <w:lang w:val="hy-AM"/>
        </w:rPr>
        <w:t>ԳՆԱՆՇՄԱՆ ՀԱՐՑՄԱՆ ՀՐԱՎԵՐ</w:t>
      </w:r>
      <w:r w:rsidR="00943745" w:rsidRPr="00943745">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B2CC686"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43745" w:rsidRPr="00943745">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943745" w:rsidRPr="00943745">
        <w:rPr>
          <w:rFonts w:ascii="GHEA Grapalat" w:hAnsi="GHEA Grapalat" w:cs="Sylfaen"/>
          <w:szCs w:val="24"/>
          <w:lang w:val="hy-AM"/>
        </w:rPr>
        <w:t>1</w:t>
      </w:r>
      <w:r w:rsidR="0056045A" w:rsidRPr="0056045A">
        <w:rPr>
          <w:rFonts w:ascii="GHEA Grapalat" w:hAnsi="GHEA Grapalat" w:cs="Sylfaen"/>
          <w:szCs w:val="24"/>
          <w:lang w:val="hy-AM"/>
        </w:rPr>
        <w:t>1</w:t>
      </w:r>
      <w:r w:rsidR="00943745" w:rsidRPr="00943745">
        <w:rPr>
          <w:rFonts w:ascii="GHEA Grapalat" w:hAnsi="GHEA Grapalat" w:cs="Sylfaen"/>
          <w:szCs w:val="24"/>
          <w:lang w:val="hy-AM"/>
        </w:rPr>
        <w:t>:00</w:t>
      </w:r>
      <w:r w:rsidR="00A3468D" w:rsidRPr="00064ADD">
        <w:rPr>
          <w:rFonts w:ascii="GHEA Grapalat" w:hAnsi="GHEA Grapalat" w:cs="Sylfaen"/>
          <w:szCs w:val="24"/>
          <w:lang w:val="hy-AM"/>
        </w:rPr>
        <w:t>»-ն, «</w:t>
      </w:r>
      <w:r w:rsidR="00943745" w:rsidRPr="00943745">
        <w:rPr>
          <w:rFonts w:ascii="GHEA Grapalat" w:hAnsi="GHEA Grapalat" w:cs="Sylfaen"/>
          <w:szCs w:val="24"/>
          <w:lang w:val="hy-AM"/>
        </w:rPr>
        <w:t xml:space="preserve">ՀՀ, ք.Երևան, </w:t>
      </w:r>
      <w:r w:rsidR="0056045A" w:rsidRPr="0056045A">
        <w:rPr>
          <w:rFonts w:ascii="GHEA Grapalat" w:hAnsi="GHEA Grapalat" w:cs="Sylfaen"/>
          <w:szCs w:val="24"/>
          <w:lang w:val="hy-AM"/>
        </w:rPr>
        <w:t xml:space="preserve">Ազատության </w:t>
      </w:r>
      <w:r w:rsidR="00412F8B" w:rsidRPr="00412F8B">
        <w:rPr>
          <w:rFonts w:ascii="GHEA Grapalat" w:hAnsi="GHEA Grapalat" w:cs="Sylfaen"/>
          <w:szCs w:val="24"/>
          <w:lang w:val="hy-AM"/>
        </w:rPr>
        <w:t>26</w:t>
      </w:r>
      <w:r w:rsidR="00A3468D" w:rsidRPr="00064ADD">
        <w:rPr>
          <w:rFonts w:ascii="GHEA Grapalat" w:hAnsi="GHEA Grapalat" w:cs="Sylfaen"/>
          <w:szCs w:val="24"/>
          <w:lang w:val="hy-AM"/>
        </w:rPr>
        <w:t>» հասցեով:</w:t>
      </w:r>
    </w:p>
    <w:p w14:paraId="29073889" w14:textId="1C337AC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43745">
        <w:rPr>
          <w:rFonts w:ascii="GHEA Grapalat" w:hAnsi="GHEA Grapalat" w:cs="Sylfaen"/>
          <w:szCs w:val="24"/>
          <w:lang w:val="hy-AM"/>
        </w:rPr>
        <w:t>«</w:t>
      </w:r>
      <w:r w:rsidR="00943745" w:rsidRPr="00943745">
        <w:rPr>
          <w:rFonts w:ascii="GHEA Grapalat" w:hAnsi="GHEA Grapalat" w:cs="Sylfaen"/>
          <w:szCs w:val="24"/>
          <w:lang w:val="hy-AM"/>
        </w:rPr>
        <w:t>Գ.Խսչատուրյանը</w:t>
      </w:r>
      <w:r w:rsidRPr="00943745">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53141CC5" w14:textId="353BC356" w:rsidR="006C3115" w:rsidRPr="00943745" w:rsidRDefault="00AC16CF" w:rsidP="00943745">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09963EA2" w14:textId="0782C9D5" w:rsidR="00AF3CCA" w:rsidRPr="00943745" w:rsidRDefault="00220C7C" w:rsidP="00943745">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09AA19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w:t>
      </w:r>
      <w:r w:rsidR="00A3468D" w:rsidRPr="00943745">
        <w:rPr>
          <w:rFonts w:ascii="GHEA Grapalat" w:hAnsi="GHEA Grapalat" w:cs="Sylfaen"/>
          <w:szCs w:val="24"/>
          <w:lang w:val="ru-RU"/>
        </w:rPr>
        <w:t>ծ</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7</w:t>
      </w:r>
      <w:r w:rsidR="00A3468D" w:rsidRPr="00402FF8">
        <w:rPr>
          <w:rFonts w:ascii="GHEA Grapalat" w:hAnsi="GHEA Grapalat" w:cs="Sylfaen"/>
          <w:szCs w:val="24"/>
        </w:rPr>
        <w:t>»</w:t>
      </w:r>
      <w:proofErr w:type="spellStart"/>
      <w:r w:rsidR="00A3468D" w:rsidRPr="00943745">
        <w:rPr>
          <w:rFonts w:ascii="GHEA Grapalat" w:hAnsi="GHEA Grapalat" w:cs="Sylfaen"/>
          <w:szCs w:val="24"/>
          <w:lang w:val="ru-RU"/>
        </w:rPr>
        <w:t>րդ</w:t>
      </w:r>
      <w:proofErr w:type="spellEnd"/>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օրվա</w:t>
      </w:r>
      <w:proofErr w:type="spellEnd"/>
      <w:r w:rsidR="00A3468D" w:rsidRPr="00402FF8">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1</w:t>
      </w:r>
      <w:r w:rsidR="0056045A">
        <w:rPr>
          <w:rFonts w:ascii="GHEA Grapalat" w:hAnsi="GHEA Grapalat" w:cs="Sylfaen"/>
          <w:szCs w:val="24"/>
        </w:rPr>
        <w:t>1</w:t>
      </w:r>
      <w:r w:rsidR="00943745" w:rsidRPr="00402FF8">
        <w:rPr>
          <w:rFonts w:ascii="GHEA Grapalat" w:hAnsi="GHEA Grapalat" w:cs="Sylfaen"/>
          <w:szCs w:val="24"/>
        </w:rPr>
        <w:t>:00</w:t>
      </w:r>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AF6487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43745">
        <w:rPr>
          <w:rFonts w:ascii="GHEA Grapalat" w:hAnsi="GHEA Grapalat" w:cs="Sylfaen"/>
          <w:i w:val="0"/>
          <w:szCs w:val="24"/>
          <w:lang w:val="af-ZA"/>
        </w:rPr>
        <w:t>տվյալ օրվա ՀՀ ԿԲ-ի կողմից սահմանված</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085A7BD0" w14:textId="77777777" w:rsidR="00943745" w:rsidRPr="008E7C3B" w:rsidRDefault="00943745" w:rsidP="00943745">
      <w:pPr>
        <w:jc w:val="center"/>
        <w:rPr>
          <w:rFonts w:ascii="GHEA Grapalat" w:hAnsi="GHEA Grapalat" w:cs="Arial"/>
          <w:b/>
          <w:iCs/>
          <w:sz w:val="20"/>
          <w:lang w:val="af-ZA"/>
        </w:rPr>
      </w:pPr>
      <w:r w:rsidRPr="008E7C3B">
        <w:rPr>
          <w:rFonts w:ascii="GHEA Grapalat" w:hAnsi="GHEA Grapalat"/>
          <w:b/>
          <w:iCs/>
          <w:sz w:val="20"/>
          <w:lang w:val="af-ZA"/>
        </w:rPr>
        <w:t xml:space="preserve">10. </w:t>
      </w:r>
      <w:r w:rsidRPr="008E7C3B">
        <w:rPr>
          <w:rFonts w:ascii="GHEA Grapalat" w:hAnsi="GHEA Grapalat" w:cs="Sylfaen"/>
          <w:b/>
          <w:iCs/>
          <w:sz w:val="20"/>
          <w:lang w:val="hy-AM"/>
        </w:rPr>
        <w:t>ՈՐԱԿԱՎՈՐՄԱՆ</w:t>
      </w:r>
      <w:r w:rsidRPr="008E7C3B">
        <w:rPr>
          <w:rFonts w:ascii="GHEA Grapalat" w:hAnsi="GHEA Grapalat" w:cs="Arial"/>
          <w:b/>
          <w:iCs/>
          <w:sz w:val="20"/>
          <w:lang w:val="af-ZA"/>
        </w:rPr>
        <w:t xml:space="preserve"> </w:t>
      </w:r>
      <w:r w:rsidRPr="008E7C3B">
        <w:rPr>
          <w:rFonts w:ascii="GHEA Grapalat" w:hAnsi="GHEA Grapalat" w:cs="Sylfaen"/>
          <w:b/>
          <w:iCs/>
          <w:sz w:val="20"/>
          <w:lang w:val="hy-AM"/>
        </w:rPr>
        <w:t>ԵՎ</w:t>
      </w:r>
      <w:r w:rsidRPr="008E7C3B">
        <w:rPr>
          <w:rFonts w:ascii="GHEA Grapalat" w:hAnsi="GHEA Grapalat" w:cs="Sylfaen"/>
          <w:b/>
          <w:iCs/>
          <w:sz w:val="20"/>
          <w:lang w:val="af-ZA"/>
        </w:rPr>
        <w:t xml:space="preserve"> ՊԱՅՄԱՆԱԳՐԻ</w:t>
      </w:r>
      <w:r w:rsidRPr="008E7C3B">
        <w:rPr>
          <w:rFonts w:ascii="GHEA Grapalat" w:hAnsi="GHEA Grapalat" w:cs="Sylfaen"/>
          <w:b/>
          <w:iCs/>
          <w:sz w:val="20"/>
          <w:lang w:val="hy-AM"/>
        </w:rPr>
        <w:t xml:space="preserve"> </w:t>
      </w:r>
      <w:r w:rsidRPr="008E7C3B">
        <w:rPr>
          <w:rFonts w:ascii="GHEA Grapalat" w:hAnsi="GHEA Grapalat" w:cs="Sylfaen"/>
          <w:b/>
          <w:iCs/>
          <w:sz w:val="20"/>
          <w:lang w:val="af-ZA"/>
        </w:rPr>
        <w:t>ԱՊԱՀՈՎՈՒՄ</w:t>
      </w:r>
      <w:r w:rsidRPr="008E7C3B">
        <w:rPr>
          <w:rFonts w:ascii="GHEA Grapalat" w:hAnsi="GHEA Grapalat" w:cs="Sylfaen"/>
          <w:b/>
          <w:iCs/>
          <w:sz w:val="20"/>
          <w:lang w:val="hy-AM"/>
        </w:rPr>
        <w:t>ՆԵՐ</w:t>
      </w:r>
      <w:r w:rsidRPr="008E7C3B">
        <w:rPr>
          <w:rFonts w:ascii="GHEA Grapalat" w:hAnsi="GHEA Grapalat" w:cs="Sylfaen"/>
          <w:b/>
          <w:iCs/>
          <w:sz w:val="20"/>
          <w:lang w:val="af-ZA"/>
        </w:rPr>
        <w:t>Ը</w:t>
      </w:r>
      <w:r w:rsidRPr="008E7C3B">
        <w:rPr>
          <w:rFonts w:ascii="GHEA Grapalat" w:hAnsi="GHEA Grapalat" w:cs="Arial"/>
          <w:b/>
          <w:iCs/>
          <w:sz w:val="20"/>
          <w:lang w:val="af-ZA"/>
        </w:rPr>
        <w:t xml:space="preserve"> </w:t>
      </w:r>
    </w:p>
    <w:p w14:paraId="124C977B" w14:textId="77777777" w:rsidR="00943745" w:rsidRPr="008E7C3B" w:rsidRDefault="00943745" w:rsidP="00943745">
      <w:pPr>
        <w:jc w:val="center"/>
        <w:rPr>
          <w:rFonts w:ascii="GHEA Grapalat" w:hAnsi="GHEA Grapalat"/>
          <w:b/>
          <w:iCs/>
          <w:sz w:val="20"/>
          <w:lang w:val="af-ZA"/>
        </w:rPr>
      </w:pPr>
    </w:p>
    <w:p w14:paraId="1F5C170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iCs/>
          <w:sz w:val="20"/>
          <w:lang w:val="af-ZA"/>
        </w:rPr>
        <w:t>10.</w:t>
      </w:r>
      <w:r w:rsidRPr="008E7C3B">
        <w:rPr>
          <w:rFonts w:ascii="GHEA Grapalat" w:hAnsi="GHEA Grapalat" w:cs="Sylfaen"/>
          <w:sz w:val="20"/>
          <w:lang w:val="af-ZA"/>
        </w:rPr>
        <w:t xml:space="preserve">1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պ</w:t>
      </w:r>
      <w:proofErr w:type="spellStart"/>
      <w:r w:rsidRPr="008E7C3B">
        <w:rPr>
          <w:rFonts w:ascii="GHEA Grapalat" w:hAnsi="GHEA Grapalat" w:cs="Sylfaen"/>
          <w:sz w:val="20"/>
          <w:lang w:val="ru-RU"/>
        </w:rPr>
        <w:t>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 xml:space="preserve">հետո 5 </w:t>
      </w:r>
      <w:r w:rsidRPr="008E7C3B">
        <w:rPr>
          <w:rFonts w:ascii="GHEA Grapalat" w:hAnsi="GHEA Grapalat" w:cs="Sylfaen"/>
          <w:sz w:val="20"/>
          <w:lang w:val="af-ZA"/>
        </w:rPr>
        <w:t xml:space="preserve">աշխատանքային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պարտավոր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w:t>
      </w:r>
      <w:r w:rsidRPr="008E7C3B">
        <w:rPr>
          <w:rFonts w:ascii="GHEA Grapalat" w:hAnsi="GHEA Grapalat" w:cs="Sylfaen"/>
          <w:sz w:val="20"/>
          <w:lang w:val="af-ZA"/>
        </w:rPr>
        <w:t xml:space="preserve">: </w:t>
      </w:r>
      <w:r w:rsidRPr="008E7C3B">
        <w:rPr>
          <w:rFonts w:ascii="GHEA Grapalat" w:hAnsi="GHEA Grapalat" w:cs="Sylfaen"/>
          <w:sz w:val="20"/>
          <w:lang w:val="hy-AM"/>
        </w:rPr>
        <w:t>Ընտրված</w:t>
      </w:r>
      <w:r w:rsidRPr="008E7C3B">
        <w:rPr>
          <w:rFonts w:ascii="GHEA Grapalat" w:hAnsi="GHEA Grapalat" w:cs="Sylfaen"/>
          <w:sz w:val="20"/>
          <w:lang w:val="af-ZA"/>
        </w:rPr>
        <w:t xml:space="preserve"> </w:t>
      </w:r>
      <w:r w:rsidRPr="008E7C3B">
        <w:rPr>
          <w:rFonts w:ascii="GHEA Grapalat" w:hAnsi="GHEA Grapalat" w:cs="Sylfaen"/>
          <w:sz w:val="20"/>
          <w:lang w:val="hy-AM"/>
        </w:rPr>
        <w:t>մասնակցի</w:t>
      </w:r>
      <w:r w:rsidRPr="008E7C3B">
        <w:rPr>
          <w:rFonts w:ascii="GHEA Grapalat" w:hAnsi="GHEA Grapalat" w:cs="Sylfaen"/>
          <w:sz w:val="20"/>
          <w:lang w:val="af-ZA"/>
        </w:rPr>
        <w:t xml:space="preserve"> </w:t>
      </w:r>
      <w:r w:rsidRPr="008E7C3B">
        <w:rPr>
          <w:rFonts w:ascii="GHEA Grapalat" w:hAnsi="GHEA Grapalat" w:cs="Sylfaen"/>
          <w:sz w:val="20"/>
          <w:lang w:val="hy-AM"/>
        </w:rPr>
        <w:t>հետ</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af-ZA"/>
        </w:rPr>
        <w:t xml:space="preserve"> </w:t>
      </w:r>
      <w:r w:rsidRPr="008E7C3B">
        <w:rPr>
          <w:rFonts w:ascii="GHEA Grapalat" w:hAnsi="GHEA Grapalat" w:cs="Sylfaen"/>
          <w:sz w:val="20"/>
          <w:lang w:val="hy-AM"/>
        </w:rPr>
        <w:t>կնքվում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եթե</w:t>
      </w:r>
      <w:r w:rsidRPr="008E7C3B">
        <w:rPr>
          <w:rFonts w:ascii="GHEA Grapalat" w:hAnsi="GHEA Grapalat" w:cs="Sylfaen"/>
          <w:sz w:val="20"/>
          <w:lang w:val="af-ZA"/>
        </w:rPr>
        <w:t xml:space="preserve"> </w:t>
      </w:r>
      <w:r w:rsidRPr="008E7C3B">
        <w:rPr>
          <w:rFonts w:ascii="GHEA Grapalat" w:hAnsi="GHEA Grapalat" w:cs="Sylfaen"/>
          <w:sz w:val="20"/>
          <w:lang w:val="hy-AM"/>
        </w:rPr>
        <w:t>վերջինս</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ներկայացնում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 և պայմանագրի ապահովումները:</w:t>
      </w:r>
    </w:p>
    <w:p w14:paraId="2AEB92F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lastRenderedPageBreak/>
        <w:t>10.2</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հավասար</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 սույն ընթացակարգի շրջանակում գնվելիք ապրանքի գնման գնի </w:t>
      </w:r>
      <w:bookmarkStart w:id="17" w:name="որաաաաակ"/>
      <w:r w:rsidRPr="008E7C3B">
        <w:rPr>
          <w:rFonts w:ascii="GHEA Grapalat" w:hAnsi="GHEA Grapalat" w:cs="Sylfaen"/>
          <w:sz w:val="20"/>
          <w:lang w:val="hy-AM"/>
        </w:rPr>
        <w:t>15</w:t>
      </w:r>
      <w:bookmarkEnd w:id="17"/>
      <w:r w:rsidRPr="008E7C3B">
        <w:rPr>
          <w:rFonts w:ascii="GHEA Grapalat" w:hAnsi="GHEA Grapalat" w:cs="Sylfaen"/>
          <w:sz w:val="20"/>
          <w:lang w:val="hy-AM"/>
        </w:rPr>
        <w:t xml:space="preserve"> տոկոսին</w:t>
      </w:r>
      <w:r w:rsidRPr="008E7C3B">
        <w:rPr>
          <w:rFonts w:ascii="GHEA Grapalat" w:hAnsi="GHEA Grapalat" w:cs="Sylfaen"/>
          <w:sz w:val="20"/>
          <w:lang w:val="af-ZA"/>
        </w:rPr>
        <w:t xml:space="preserve">: </w:t>
      </w:r>
      <w:r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A714B58"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ներկայացվում միակողմանի հաստատված հայտարարության՝ տուժանքի (համաձայն՝ Հավելված 4</w:t>
      </w:r>
      <w:r w:rsidRPr="008E7C3B">
        <w:rPr>
          <w:rFonts w:ascii="Cambria Math" w:hAnsi="Cambria Math" w:cs="Cambria Math"/>
          <w:sz w:val="20"/>
          <w:lang w:val="hy-AM"/>
        </w:rPr>
        <w:t>․</w:t>
      </w:r>
      <w:r w:rsidRPr="008E7C3B">
        <w:rPr>
          <w:rFonts w:ascii="GHEA Grapalat" w:hAnsi="GHEA Grapalat" w:cs="Sylfaen"/>
          <w:sz w:val="20"/>
          <w:lang w:val="hy-AM"/>
        </w:rPr>
        <w:t>2-</w:t>
      </w:r>
      <w:r w:rsidRPr="008E7C3B">
        <w:rPr>
          <w:rFonts w:ascii="GHEA Grapalat" w:hAnsi="GHEA Grapalat" w:cs="GHEA Grapalat"/>
          <w:sz w:val="20"/>
          <w:lang w:val="hy-AM"/>
        </w:rPr>
        <w:t>ի</w:t>
      </w:r>
      <w:r w:rsidRPr="008E7C3B">
        <w:rPr>
          <w:rFonts w:ascii="GHEA Grapalat" w:hAnsi="GHEA Grapalat" w:cs="Sylfaen"/>
          <w:sz w:val="20"/>
          <w:lang w:val="hy-AM"/>
        </w:rPr>
        <w:t xml:space="preserve">) </w:t>
      </w:r>
      <w:r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 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8" w:name="որակ7"/>
      <w:r w:rsidRPr="008E7C3B">
        <w:rPr>
          <w:rFonts w:ascii="GHEA Grapalat" w:hAnsi="GHEA Grapalat" w:cs="Sylfaen"/>
          <w:sz w:val="20"/>
          <w:lang w:val="hy-AM"/>
        </w:rPr>
        <w:t>2</w:t>
      </w:r>
      <w:r w:rsidRPr="008E7C3B">
        <w:rPr>
          <w:rFonts w:ascii="GHEA Grapalat" w:hAnsi="GHEA Grapalat" w:cs="Sylfaen"/>
          <w:sz w:val="20"/>
          <w:lang w:val="af-ZA"/>
        </w:rPr>
        <w:t>0</w:t>
      </w:r>
      <w:bookmarkEnd w:id="18"/>
      <w:r w:rsidRPr="008E7C3B">
        <w:rPr>
          <w:rFonts w:ascii="GHEA Grapalat" w:hAnsi="GHEA Grapalat" w:cs="Sylfaen"/>
          <w:sz w:val="20"/>
          <w:lang w:val="af-ZA"/>
        </w:rPr>
        <w:t>-</w:t>
      </w:r>
      <w:r w:rsidRPr="008E7C3B">
        <w:rPr>
          <w:rFonts w:ascii="GHEA Grapalat" w:hAnsi="GHEA Grapalat" w:cs="Sylfaen"/>
          <w:sz w:val="20"/>
          <w:lang w:val="hy-AM"/>
        </w:rPr>
        <w:t>րդ</w:t>
      </w:r>
      <w:r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57644B5B"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DABBA79"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9" w:name="փուլո4"/>
    </w:p>
    <w:bookmarkEnd w:id="19"/>
    <w:p w14:paraId="001D9AB0"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Ընդ որում, եթե լաբորատոր պարագաների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AC4068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D3BA33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գնման գնի</w:t>
      </w:r>
      <w:r w:rsidRPr="008E7C3B">
        <w:rPr>
          <w:rFonts w:ascii="GHEA Grapalat" w:hAnsi="GHEA Grapalat" w:cs="Sylfaen"/>
          <w:sz w:val="20"/>
          <w:lang w:val="af-ZA"/>
        </w:rPr>
        <w:t xml:space="preserve"> 10 </w:t>
      </w:r>
      <w:r w:rsidRPr="008E7C3B">
        <w:rPr>
          <w:rFonts w:ascii="GHEA Grapalat" w:hAnsi="GHEA Grapalat" w:cs="Sylfaen"/>
          <w:sz w:val="20"/>
          <w:lang w:val="hy-AM"/>
        </w:rPr>
        <w:t xml:space="preserve">տոկոսը: Եթե պայմանագրի նախագծով նախատեսված լաբորատոր պարագաների գնման գինը պակաս է կնքվելիք պայմանագրի գնից, ապա պայմանագրի ապահովման չափը հաշվարկվում է պայմանագրի գնի նկատմամբ: </w:t>
      </w:r>
    </w:p>
    <w:p w14:paraId="13F251D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Պայմանագրի ապահովումը ներկայացվում է միակողմանի հաստատված հայտարարության՝ տուժանքի (համաձայն՝ Հավելված 5.1-ի) կամ կանխիկ փողի ձևով:</w:t>
      </w:r>
    </w:p>
    <w:p w14:paraId="523A64E8"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C3B">
        <w:rPr>
          <w:rFonts w:ascii="GHEA Grapalat" w:hAnsi="GHEA Grapalat"/>
          <w:lang w:val="hy-AM"/>
        </w:rPr>
        <w:t xml:space="preserve"> </w:t>
      </w:r>
    </w:p>
    <w:p w14:paraId="253DF887" w14:textId="77777777" w:rsidR="00943745" w:rsidRPr="008E7C3B" w:rsidRDefault="00943745" w:rsidP="00943745">
      <w:pPr>
        <w:ind w:firstLine="540"/>
        <w:jc w:val="both"/>
        <w:rPr>
          <w:rFonts w:ascii="GHEA Grapalat" w:hAnsi="GHEA Grapalat"/>
          <w:sz w:val="20"/>
          <w:szCs w:val="20"/>
          <w:lang w:val="hy-AM"/>
        </w:rPr>
      </w:pPr>
      <w:r w:rsidRPr="008E7C3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57425E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3DF57CD"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Pr="008E7C3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20" w:name="_Hlk191633464"/>
      <w:r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20"/>
      <w:r w:rsidRPr="008E7C3B">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w:t>
      </w:r>
      <w:bookmarkStart w:id="21" w:name="_Hlk191633559"/>
      <w:r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21"/>
      <w:r w:rsidRPr="008E7C3B">
        <w:rPr>
          <w:rFonts w:ascii="GHEA Grapalat" w:hAnsi="GHEA Grapalat" w:cs="Sylfaen"/>
          <w:sz w:val="20"/>
          <w:lang w:val="hy-AM"/>
        </w:rPr>
        <w:t>:</w:t>
      </w:r>
    </w:p>
    <w:p w14:paraId="0A382C7E" w14:textId="77777777" w:rsidR="00943745" w:rsidRPr="008E7C3B" w:rsidRDefault="00943745" w:rsidP="00943745">
      <w:pPr>
        <w:ind w:firstLine="540"/>
        <w:jc w:val="both"/>
        <w:rPr>
          <w:rFonts w:ascii="GHEA Grapalat" w:hAnsi="GHEA Grapalat" w:cs="Sylfaen"/>
          <w:sz w:val="20"/>
          <w:lang w:val="af-ZA"/>
        </w:rPr>
      </w:pPr>
      <w:r w:rsidRPr="008E7C3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Pr="008E7C3B">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280F8929" w14:textId="77777777" w:rsidR="00943745" w:rsidRPr="008E7C3B" w:rsidRDefault="00943745" w:rsidP="00943745">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E7C3B">
        <w:rPr>
          <w:rFonts w:ascii="GHEA Grapalat" w:hAnsi="GHEA Grapalat" w:cs="Sylfaen"/>
          <w:sz w:val="20"/>
          <w:lang w:val="hy-AM"/>
        </w:rPr>
        <w:t>ՀՀ ֆինանսների նախարարություն</w:t>
      </w:r>
      <w:r w:rsidRPr="008E7C3B">
        <w:rPr>
          <w:rFonts w:ascii="GHEA Grapalat" w:hAnsi="GHEA Grapalat" w:cs="Sylfaen"/>
          <w:sz w:val="20"/>
          <w:lang w:val="af-ZA"/>
        </w:rPr>
        <w:t>, ներկայացնում է</w:t>
      </w:r>
      <w:r w:rsidRPr="008E7C3B">
        <w:rPr>
          <w:rFonts w:ascii="GHEA Grapalat" w:hAnsi="GHEA Grapalat" w:cs="Sylfaen"/>
          <w:sz w:val="20"/>
          <w:lang w:val="hy-AM"/>
        </w:rPr>
        <w:t xml:space="preserve"> գրավոր՝ </w:t>
      </w:r>
      <w:r w:rsidRPr="008E7C3B">
        <w:rPr>
          <w:rFonts w:ascii="GHEA Grapalat" w:hAnsi="GHEA Grapalat" w:cs="Sylfaen"/>
          <w:sz w:val="20"/>
          <w:lang w:val="af-ZA"/>
        </w:rPr>
        <w:t xml:space="preserve"> ապահովման վճարման հիմքը առաջանալու օրվան հաջորդող </w:t>
      </w:r>
      <w:r w:rsidRPr="008E7C3B">
        <w:rPr>
          <w:rFonts w:ascii="GHEA Grapalat" w:hAnsi="GHEA Grapalat" w:cs="Sylfaen"/>
          <w:sz w:val="20"/>
          <w:lang w:val="hy-AM"/>
        </w:rPr>
        <w:t>հինգ</w:t>
      </w:r>
      <w:r w:rsidRPr="008E7C3B">
        <w:rPr>
          <w:rFonts w:ascii="GHEA Grapalat" w:hAnsi="GHEA Grapalat" w:cs="Sylfaen"/>
          <w:sz w:val="20"/>
          <w:lang w:val="af-ZA"/>
        </w:rPr>
        <w:t xml:space="preserve"> աշխատանքային օրվա ընթացքում: Եթե ապահովման վճարման պահանջը բանկի</w:t>
      </w:r>
      <w:r w:rsidRPr="008E7C3B">
        <w:rPr>
          <w:rFonts w:ascii="GHEA Grapalat" w:hAnsi="GHEA Grapalat" w:cs="Sylfaen"/>
          <w:sz w:val="20"/>
          <w:lang w:val="hy-AM"/>
        </w:rPr>
        <w:t xml:space="preserve"> կամ ՀՀ ֆինանսների նախարարության </w:t>
      </w:r>
      <w:r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E7C3B">
        <w:rPr>
          <w:rFonts w:ascii="GHEA Grapalat" w:hAnsi="GHEA Grapalat" w:cs="Sylfaen"/>
          <w:sz w:val="20"/>
          <w:lang w:val="hy-AM"/>
        </w:rPr>
        <w:t>գրավոր</w:t>
      </w:r>
      <w:r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70DA3E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61552BE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1B833C0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Pr="008E7C3B">
        <w:rPr>
          <w:rFonts w:ascii="GHEA Grapalat" w:hAnsi="GHEA Grapalat" w:cs="Sylfaen"/>
          <w:sz w:val="20"/>
          <w:lang w:val="af-ZA"/>
        </w:rPr>
        <w:t xml:space="preserve"> </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102969C" w:rsidR="00096865" w:rsidRPr="00064ADD" w:rsidRDefault="0094374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84A331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4374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F032C29" w14:textId="77777777" w:rsidR="00943745" w:rsidRDefault="00943745" w:rsidP="00EF3662">
      <w:pPr>
        <w:pStyle w:val="norm"/>
        <w:spacing w:line="240" w:lineRule="auto"/>
        <w:ind w:firstLine="284"/>
        <w:jc w:val="right"/>
        <w:rPr>
          <w:rFonts w:ascii="GHEA Grapalat" w:hAnsi="GHEA Grapalat" w:cs="Sylfaen"/>
          <w:b/>
          <w:sz w:val="20"/>
          <w:lang w:val="es-ES"/>
        </w:rPr>
      </w:pPr>
    </w:p>
    <w:p w14:paraId="2CEFB43E" w14:textId="77777777" w:rsidR="00943745" w:rsidRDefault="00943745" w:rsidP="00EF3662">
      <w:pPr>
        <w:pStyle w:val="norm"/>
        <w:spacing w:line="240" w:lineRule="auto"/>
        <w:ind w:firstLine="284"/>
        <w:jc w:val="right"/>
        <w:rPr>
          <w:rFonts w:ascii="GHEA Grapalat" w:hAnsi="GHEA Grapalat" w:cs="Sylfaen"/>
          <w:b/>
          <w:sz w:val="20"/>
          <w:lang w:val="es-ES"/>
        </w:rPr>
      </w:pPr>
    </w:p>
    <w:p w14:paraId="455FE2EF" w14:textId="77777777" w:rsidR="00943745" w:rsidRDefault="00943745" w:rsidP="00EF3662">
      <w:pPr>
        <w:pStyle w:val="norm"/>
        <w:spacing w:line="240" w:lineRule="auto"/>
        <w:ind w:firstLine="284"/>
        <w:jc w:val="right"/>
        <w:rPr>
          <w:rFonts w:ascii="GHEA Grapalat" w:hAnsi="GHEA Grapalat" w:cs="Sylfaen"/>
          <w:b/>
          <w:sz w:val="20"/>
          <w:lang w:val="es-ES"/>
        </w:rPr>
      </w:pPr>
    </w:p>
    <w:p w14:paraId="160FEC7A" w14:textId="77777777" w:rsidR="00943745" w:rsidRDefault="00943745" w:rsidP="00EF3662">
      <w:pPr>
        <w:pStyle w:val="norm"/>
        <w:spacing w:line="240" w:lineRule="auto"/>
        <w:ind w:firstLine="284"/>
        <w:jc w:val="right"/>
        <w:rPr>
          <w:rFonts w:ascii="GHEA Grapalat" w:hAnsi="GHEA Grapalat" w:cs="Sylfaen"/>
          <w:b/>
          <w:sz w:val="20"/>
          <w:lang w:val="es-ES"/>
        </w:rPr>
      </w:pPr>
    </w:p>
    <w:p w14:paraId="28ACA9E8" w14:textId="0A91CA7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159B677" w:rsidR="00B2572B" w:rsidRPr="00064ADD" w:rsidRDefault="00943745" w:rsidP="00EF3662">
      <w:pPr>
        <w:pStyle w:val="31"/>
        <w:spacing w:line="240" w:lineRule="auto"/>
        <w:jc w:val="right"/>
        <w:rPr>
          <w:rFonts w:ascii="GHEA Grapalat" w:hAnsi="GHEA Grapalat" w:cs="Arial"/>
          <w:b/>
          <w:lang w:val="es-ES"/>
        </w:rPr>
      </w:pPr>
      <w:r w:rsidRPr="00943745">
        <w:rPr>
          <w:rFonts w:ascii="GHEA Grapalat" w:hAnsi="GHEA Grapalat" w:cs="Sylfaen"/>
          <w:b/>
          <w:lang w:val="es-ES"/>
        </w:rPr>
        <w:t>«</w:t>
      </w:r>
      <w:r w:rsidR="00412F8B">
        <w:rPr>
          <w:rFonts w:ascii="GHEA Grapalat" w:hAnsi="GHEA Grapalat" w:cs="Sylfaen"/>
          <w:b/>
          <w:lang w:val="es-ES"/>
        </w:rPr>
        <w:t>ՕԴՔԳՏԿ-ԳՀԾՁԲ-26/08</w:t>
      </w:r>
      <w:r w:rsidRPr="00943745">
        <w:rPr>
          <w:rFonts w:ascii="GHEA Grapalat" w:hAnsi="GHEA Grapalat" w:cs="Sylfaen"/>
          <w:b/>
          <w:lang w:val="es-ES"/>
        </w:rPr>
        <w:t>»</w:t>
      </w:r>
      <w:r w:rsidR="00B2572B" w:rsidRPr="00064ADD">
        <w:rPr>
          <w:rFonts w:ascii="GHEA Grapalat" w:hAnsi="GHEA Grapalat" w:cs="Sylfaen"/>
          <w:b/>
          <w:lang w:val="es-ES"/>
        </w:rPr>
        <w:t>*</w:t>
      </w:r>
      <w:r>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735D814" w:rsidR="00B2572B" w:rsidRPr="00064ADD" w:rsidRDefault="00CC388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4AA237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43745">
        <w:rPr>
          <w:rFonts w:ascii="GHEA Grapalat" w:hAnsi="GHEA Grapalat"/>
          <w:lang w:val="es-ES"/>
        </w:rPr>
        <w:t>«</w:t>
      </w:r>
      <w:r w:rsidR="00412F8B">
        <w:rPr>
          <w:rFonts w:ascii="GHEA Grapalat" w:hAnsi="GHEA Grapalat"/>
          <w:lang w:val="es-ES"/>
        </w:rPr>
        <w:t>ՕԴՔԳՏԿ-ԳՀԾՁԲ-26/08</w:t>
      </w:r>
      <w:r w:rsidR="00943745">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E481550" w:rsidR="00B2572B" w:rsidRPr="00064ADD" w:rsidRDefault="00CC38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ՀՐԱՎԵՐ</w:t>
      </w:r>
      <w:r w:rsidR="00943745">
        <w:rPr>
          <w:rFonts w:ascii="GHEA Grapalat" w:hAnsi="GHEA Grapalat" w:cs="Sylfaen"/>
          <w:sz w:val="20"/>
          <w:szCs w:val="20"/>
          <w:lang w:val="es-ES"/>
        </w:rPr>
        <w:t>Ի</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06EBE13" w14:textId="77777777" w:rsidR="00802478" w:rsidRPr="008E7C3B" w:rsidRDefault="00802478" w:rsidP="00802478">
      <w:pPr>
        <w:ind w:firstLine="720"/>
        <w:jc w:val="both"/>
        <w:rPr>
          <w:rFonts w:ascii="GHEA Grapalat" w:hAnsi="GHEA Grapalat" w:cs="Sylfaen"/>
          <w:sz w:val="20"/>
          <w:szCs w:val="20"/>
          <w:lang w:val="es-ES"/>
        </w:rPr>
      </w:pP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537E9B98" w14:textId="77777777" w:rsidR="00802478" w:rsidRPr="008E7C3B" w:rsidRDefault="00802478" w:rsidP="00802478">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3B23F501" w14:textId="77777777" w:rsidR="00802478" w:rsidRPr="008E7C3B" w:rsidRDefault="00802478" w:rsidP="00802478">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6D7AF895" w14:textId="77777777" w:rsidR="00802478" w:rsidRPr="008E7C3B" w:rsidRDefault="00802478" w:rsidP="00802478">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19F6870" w14:textId="77777777" w:rsidR="00802478" w:rsidRPr="008E7C3B" w:rsidRDefault="00802478" w:rsidP="00802478">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7B765159" w14:textId="77777777" w:rsidR="00802478" w:rsidRPr="008E7C3B" w:rsidRDefault="00802478" w:rsidP="00802478">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51BBA2C" w14:textId="77777777" w:rsidR="00802478" w:rsidRPr="008E7C3B" w:rsidRDefault="00802478" w:rsidP="00802478">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13C1E0C3" w14:textId="77777777" w:rsidR="00802478" w:rsidRPr="008E7C3B" w:rsidRDefault="00802478" w:rsidP="00802478">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C9D90E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43745">
        <w:rPr>
          <w:rFonts w:ascii="GHEA Grapalat" w:hAnsi="GHEA Grapalat" w:cs="Arial"/>
          <w:sz w:val="20"/>
          <w:szCs w:val="20"/>
          <w:lang w:val="es-ES"/>
        </w:rPr>
        <w:t>«</w:t>
      </w:r>
      <w:r w:rsidR="00412F8B">
        <w:rPr>
          <w:rFonts w:ascii="GHEA Grapalat" w:hAnsi="GHEA Grapalat" w:cs="Arial"/>
          <w:sz w:val="20"/>
          <w:szCs w:val="20"/>
          <w:lang w:val="es-ES"/>
        </w:rPr>
        <w:t>ՕԴՔԳՏԿ-ԳՀԾՁԲ-26/08</w:t>
      </w:r>
      <w:r w:rsidR="00943745">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CC3881">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EF6AA5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43745">
        <w:rPr>
          <w:rFonts w:ascii="GHEA Grapalat" w:hAnsi="GHEA Grapalat"/>
          <w:lang w:val="es-ES"/>
        </w:rPr>
        <w:t>«</w:t>
      </w:r>
      <w:r w:rsidR="00412F8B">
        <w:rPr>
          <w:rFonts w:ascii="GHEA Grapalat" w:hAnsi="GHEA Grapalat"/>
          <w:lang w:val="es-ES"/>
        </w:rPr>
        <w:t>ՕԴՔԳՏԿ-ԳՀԾՁԲ-26/08</w:t>
      </w:r>
      <w:r w:rsidR="00943745">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943745">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0967971" w14:textId="77777777" w:rsidR="00943745" w:rsidRDefault="00943745" w:rsidP="008D6E8E">
      <w:pPr>
        <w:pStyle w:val="norm"/>
        <w:spacing w:line="240" w:lineRule="auto"/>
        <w:ind w:firstLine="284"/>
        <w:jc w:val="right"/>
        <w:rPr>
          <w:rFonts w:ascii="GHEA Grapalat" w:hAnsi="GHEA Grapalat" w:cs="Sylfaen"/>
          <w:b/>
          <w:sz w:val="20"/>
          <w:lang w:val="es-ES"/>
        </w:rPr>
      </w:pPr>
    </w:p>
    <w:p w14:paraId="61A9CDD9" w14:textId="77777777" w:rsidR="00943745" w:rsidRDefault="00943745" w:rsidP="008D6E8E">
      <w:pPr>
        <w:pStyle w:val="norm"/>
        <w:spacing w:line="240" w:lineRule="auto"/>
        <w:ind w:firstLine="284"/>
        <w:jc w:val="right"/>
        <w:rPr>
          <w:rFonts w:ascii="GHEA Grapalat" w:hAnsi="GHEA Grapalat" w:cs="Sylfaen"/>
          <w:b/>
          <w:sz w:val="20"/>
          <w:lang w:val="es-ES"/>
        </w:rPr>
      </w:pPr>
    </w:p>
    <w:p w14:paraId="372651CA" w14:textId="77777777" w:rsidR="00943745" w:rsidRDefault="00943745" w:rsidP="008D6E8E">
      <w:pPr>
        <w:pStyle w:val="norm"/>
        <w:spacing w:line="240" w:lineRule="auto"/>
        <w:ind w:firstLine="284"/>
        <w:jc w:val="right"/>
        <w:rPr>
          <w:rFonts w:ascii="GHEA Grapalat" w:hAnsi="GHEA Grapalat" w:cs="Sylfaen"/>
          <w:b/>
          <w:sz w:val="20"/>
          <w:lang w:val="es-ES"/>
        </w:rPr>
      </w:pPr>
    </w:p>
    <w:p w14:paraId="032B9BD9" w14:textId="4A4AEB01" w:rsidR="008D6E8E" w:rsidRPr="00943745" w:rsidRDefault="008D6E8E" w:rsidP="008D6E8E">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eastAsia="en-US"/>
        </w:rPr>
        <w:t>Հավելված</w:t>
      </w:r>
      <w:r w:rsidRPr="00943745">
        <w:rPr>
          <w:rFonts w:ascii="GHEA Grapalat" w:hAnsi="GHEA Grapalat" w:cs="Sylfaen"/>
          <w:b/>
          <w:sz w:val="20"/>
          <w:lang w:val="es-ES" w:eastAsia="en-US"/>
        </w:rPr>
        <w:t xml:space="preserve">  N 1.1*</w:t>
      </w:r>
    </w:p>
    <w:p w14:paraId="3B069758" w14:textId="2D569CA5" w:rsidR="008D6E8E" w:rsidRPr="00712340" w:rsidRDefault="00943745" w:rsidP="008D6E8E">
      <w:pPr>
        <w:pStyle w:val="31"/>
        <w:spacing w:line="240" w:lineRule="auto"/>
        <w:jc w:val="right"/>
        <w:rPr>
          <w:rFonts w:ascii="GHEA Grapalat" w:hAnsi="GHEA Grapalat" w:cs="Arial"/>
          <w:b/>
          <w:lang w:val="es-ES"/>
        </w:rPr>
      </w:pPr>
      <w:r w:rsidRPr="00943745">
        <w:rPr>
          <w:rFonts w:ascii="GHEA Grapalat" w:hAnsi="GHEA Grapalat" w:cs="Sylfaen"/>
          <w:b/>
          <w:lang w:val="es-ES"/>
        </w:rPr>
        <w:lastRenderedPageBreak/>
        <w:t>«</w:t>
      </w:r>
      <w:r w:rsidR="00412F8B">
        <w:rPr>
          <w:rFonts w:ascii="GHEA Grapalat" w:hAnsi="GHEA Grapalat" w:cs="Sylfaen"/>
          <w:b/>
          <w:lang w:val="es-ES"/>
        </w:rPr>
        <w:t>ՕԴՔԳՏԿ-ԳՀԾՁԲ-26/08</w:t>
      </w:r>
      <w:r w:rsidRPr="00943745">
        <w:rPr>
          <w:rFonts w:ascii="GHEA Grapalat" w:hAnsi="GHEA Grapalat" w:cs="Sylfaen"/>
          <w:b/>
          <w:lang w:val="es-ES"/>
        </w:rPr>
        <w:t xml:space="preserve">» </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99FD651" w:rsidR="008D6E8E" w:rsidRDefault="00CC3881"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943745">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2F0F72"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2F0F72">
        <w:rPr>
          <w:rFonts w:ascii="GHEA Grapalat" w:hAnsi="GHEA Grapalat" w:cs="Sylfaen"/>
          <w:b/>
          <w:lang w:val="hy-AM"/>
        </w:rPr>
        <w:t xml:space="preserve"> </w:t>
      </w:r>
      <w:r w:rsidR="00764040" w:rsidRPr="002F0F72">
        <w:rPr>
          <w:rFonts w:ascii="GHEA Grapalat" w:hAnsi="GHEA Grapalat" w:cs="Sylfaen"/>
          <w:b/>
          <w:lang w:val="hy-AM"/>
        </w:rPr>
        <w:t>2</w:t>
      </w:r>
    </w:p>
    <w:p w14:paraId="7DD8B315" w14:textId="78BBB9BE" w:rsidR="00B2572B" w:rsidRPr="00064ADD" w:rsidRDefault="00943745" w:rsidP="00EF3662">
      <w:pPr>
        <w:pStyle w:val="31"/>
        <w:spacing w:line="240" w:lineRule="auto"/>
        <w:jc w:val="right"/>
        <w:rPr>
          <w:rFonts w:ascii="GHEA Grapalat" w:hAnsi="GHEA Grapalat" w:cs="Arial"/>
          <w:b/>
          <w:lang w:val="hy-AM"/>
        </w:rPr>
      </w:pPr>
      <w:r w:rsidRPr="002F0F72">
        <w:rPr>
          <w:rFonts w:ascii="GHEA Grapalat" w:hAnsi="GHEA Grapalat" w:cs="Sylfaen"/>
          <w:b/>
          <w:lang w:val="hy-AM"/>
        </w:rPr>
        <w:t>«</w:t>
      </w:r>
      <w:r w:rsidR="00412F8B">
        <w:rPr>
          <w:rFonts w:ascii="GHEA Grapalat" w:hAnsi="GHEA Grapalat" w:cs="Sylfaen"/>
          <w:b/>
          <w:lang w:val="hy-AM"/>
        </w:rPr>
        <w:t>ՕԴՔԳՏԿ-ԳՀԾՁԲ-26/08</w:t>
      </w:r>
      <w:r w:rsidRPr="002F0F72">
        <w:rPr>
          <w:rFonts w:ascii="GHEA Grapalat" w:hAnsi="GHEA Grapalat" w:cs="Sylfaen"/>
          <w:b/>
          <w:lang w:val="hy-AM"/>
        </w:rPr>
        <w:t xml:space="preserve">» </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084BE387" w:rsidR="00B2572B" w:rsidRPr="00064ADD" w:rsidRDefault="00CC388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1666D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F0F72" w:rsidRPr="002F0F72">
        <w:rPr>
          <w:lang w:val="hy-AM"/>
        </w:rPr>
        <w:t xml:space="preserve"> </w:t>
      </w:r>
      <w:r w:rsidR="00412F8B">
        <w:rPr>
          <w:rFonts w:ascii="GHEA Grapalat" w:hAnsi="GHEA Grapalat" w:cs="Arial"/>
          <w:sz w:val="20"/>
          <w:szCs w:val="20"/>
          <w:lang w:val="es-ES"/>
        </w:rPr>
        <w:t>ՕԴՔԳՏԿ-ԳՀԾՁԲ-26/08</w:t>
      </w:r>
      <w:r w:rsidRPr="00064ADD">
        <w:rPr>
          <w:rFonts w:ascii="GHEA Grapalat" w:hAnsi="GHEA Grapalat" w:cs="Arial"/>
          <w:sz w:val="20"/>
          <w:szCs w:val="20"/>
          <w:lang w:val="es-ES"/>
        </w:rPr>
        <w:t xml:space="preserve">»* ծածկագրով </w:t>
      </w:r>
      <w:r w:rsidR="002F0F72">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0247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0247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0247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0247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AD7FCD2" w:rsidR="007862B1" w:rsidRPr="00293EC3"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293EC3">
        <w:rPr>
          <w:rFonts w:ascii="GHEA Grapalat" w:hAnsi="GHEA Grapalat" w:cs="Sylfaen"/>
          <w:b/>
          <w:lang w:val="hy-AM"/>
        </w:rPr>
        <w:t xml:space="preserve"> 4.</w:t>
      </w:r>
      <w:r w:rsidR="000E3D8B" w:rsidRPr="00293EC3">
        <w:rPr>
          <w:rFonts w:ascii="GHEA Grapalat" w:hAnsi="GHEA Grapalat" w:cs="Sylfaen"/>
          <w:b/>
          <w:lang w:val="hy-AM"/>
        </w:rPr>
        <w:t>2</w:t>
      </w:r>
    </w:p>
    <w:p w14:paraId="2F6A2A04" w14:textId="7857D470" w:rsidR="007862B1" w:rsidRPr="00293EC3" w:rsidRDefault="00943745" w:rsidP="007862B1">
      <w:pPr>
        <w:pStyle w:val="31"/>
        <w:spacing w:line="240" w:lineRule="auto"/>
        <w:jc w:val="right"/>
        <w:rPr>
          <w:rFonts w:ascii="GHEA Grapalat" w:hAnsi="GHEA Grapalat" w:cs="Sylfaen"/>
          <w:b/>
          <w:lang w:val="hy-AM"/>
        </w:rPr>
      </w:pPr>
      <w:r w:rsidRPr="00293EC3">
        <w:rPr>
          <w:rFonts w:ascii="GHEA Grapalat" w:hAnsi="GHEA Grapalat" w:cs="Sylfaen"/>
          <w:b/>
          <w:lang w:val="hy-AM"/>
        </w:rPr>
        <w:t>«</w:t>
      </w:r>
      <w:r w:rsidR="00412F8B">
        <w:rPr>
          <w:rFonts w:ascii="GHEA Grapalat" w:hAnsi="GHEA Grapalat" w:cs="Sylfaen"/>
          <w:b/>
          <w:lang w:val="hy-AM"/>
        </w:rPr>
        <w:t>ՕԴՔԳՏԿ-ԳՀԾՁԲ-26/08</w:t>
      </w:r>
      <w:r w:rsidRPr="00293EC3">
        <w:rPr>
          <w:rFonts w:ascii="GHEA Grapalat" w:hAnsi="GHEA Grapalat" w:cs="Sylfaen"/>
          <w:b/>
          <w:lang w:val="hy-AM"/>
        </w:rPr>
        <w:t xml:space="preserve">» </w:t>
      </w:r>
      <w:r w:rsidR="007862B1" w:rsidRPr="00293EC3">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1836E3CE" w:rsidR="007862B1" w:rsidRPr="00064ADD" w:rsidRDefault="00CC388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762DE" w14:textId="304BA978" w:rsidR="002F0F72" w:rsidRDefault="002F0F72" w:rsidP="006E35C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Ընկերությունը մասնակցում է </w:t>
      </w:r>
      <w:r w:rsidR="004261D1">
        <w:rPr>
          <w:rFonts w:ascii="GHEA Grapalat" w:hAnsi="GHEA Grapalat" w:cs="Sylfaen"/>
          <w:lang w:val="af-ZA"/>
        </w:rPr>
        <w:t>«Օրգանական և դեղագործական քիմիայի գիտատեխնոլոգիական կենտրոն» ՊՈԱԿ</w:t>
      </w:r>
      <w:r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 </w:t>
      </w:r>
      <w:r w:rsidR="00480573">
        <w:rPr>
          <w:rStyle w:val="af5"/>
          <w:rFonts w:ascii="GHEA Grapalat" w:hAnsi="GHEA Grapalat"/>
          <w:sz w:val="20"/>
          <w:szCs w:val="20"/>
          <w:lang w:val="hy-AM"/>
        </w:rPr>
        <w:t xml:space="preserve">ՕԴՔԳՏԿ-ԳՀԾՁԲ-26/08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r w:rsidRPr="00064ADD">
        <w:rPr>
          <w:rFonts w:ascii="GHEA Grapalat" w:hAnsi="GHEA Grapalat" w:cs="GHEA Grapalat"/>
          <w:sz w:val="20"/>
          <w:szCs w:val="20"/>
          <w:lang w:val="pt-BR"/>
        </w:rPr>
        <w:t xml:space="preserve"> </w:t>
      </w:r>
    </w:p>
    <w:p w14:paraId="7B153C55" w14:textId="32C5EE65"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045A" w:rsidRPr="00064ADD" w14:paraId="7D6CFA7E" w14:textId="77777777" w:rsidTr="00D17C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3F011F"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6045A" w:rsidRPr="00064ADD" w14:paraId="235B5182" w14:textId="77777777" w:rsidTr="00D17C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6C32DEC"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6045A" w:rsidRPr="00064ADD" w14:paraId="5A8DAA27" w14:textId="77777777" w:rsidTr="00D17C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16A2525"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6045A" w:rsidRPr="00064ADD" w14:paraId="41757A85" w14:textId="77777777" w:rsidTr="00D17C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CDD22D3"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6045A" w:rsidRPr="00064ADD" w14:paraId="7ABDB968" w14:textId="77777777" w:rsidTr="00D17C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E0D5ABC"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0247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0247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0247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0247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0247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6FE7C988" w:rsidR="00EA25A4" w:rsidRDefault="00631658" w:rsidP="00293EC3">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D44B0EA" w:rsidR="00631658" w:rsidRPr="00064ADD" w:rsidRDefault="00943745"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2F8B">
        <w:rPr>
          <w:rFonts w:ascii="GHEA Grapalat" w:hAnsi="GHEA Grapalat" w:cs="Sylfaen"/>
          <w:b/>
          <w:lang w:val="hy-AM"/>
        </w:rPr>
        <w:t>ՕԴՔԳՏԿ-ԳՀԾՁԲ-26/08</w:t>
      </w:r>
      <w:r>
        <w:rPr>
          <w:rFonts w:ascii="GHEA Grapalat" w:hAnsi="GHEA Grapalat" w:cs="Sylfaen"/>
          <w:b/>
          <w:lang w:val="hy-AM"/>
        </w:rPr>
        <w:t xml:space="preserve">» </w:t>
      </w:r>
      <w:r w:rsidR="00631658" w:rsidRPr="00064ADD">
        <w:rPr>
          <w:rFonts w:ascii="GHEA Grapalat" w:hAnsi="GHEA Grapalat" w:cs="Sylfaen"/>
          <w:b/>
          <w:lang w:val="hy-AM"/>
        </w:rPr>
        <w:t>*  ծածկագրով</w:t>
      </w:r>
    </w:p>
    <w:p w14:paraId="31045CC5" w14:textId="409838D5" w:rsidR="00631658" w:rsidRPr="00064ADD" w:rsidRDefault="00CC388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5D0C6C01" w14:textId="77777777" w:rsidR="00293EC3"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A2B5FF1"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394EE9A" w:rsidR="00631658" w:rsidRPr="00293EC3" w:rsidRDefault="00293EC3" w:rsidP="00293EC3">
      <w:pPr>
        <w:numPr>
          <w:ilvl w:val="1"/>
          <w:numId w:val="7"/>
        </w:numPr>
        <w:ind w:left="0" w:firstLine="426"/>
        <w:jc w:val="both"/>
        <w:rPr>
          <w:rFonts w:ascii="GHEA Grapalat" w:hAnsi="GHEA Grapalat" w:cs="GHEA Grapalat"/>
          <w:sz w:val="20"/>
          <w:szCs w:val="20"/>
          <w:lang w:val="pt-BR"/>
        </w:rPr>
      </w:pPr>
      <w:bookmarkStart w:id="24" w:name="_Hlk119314978"/>
      <w:r w:rsidRPr="008E7C3B">
        <w:rPr>
          <w:rFonts w:ascii="GHEA Grapalat" w:hAnsi="GHEA Grapalat" w:cs="GHEA Grapalat"/>
          <w:sz w:val="20"/>
          <w:szCs w:val="20"/>
          <w:lang w:val="pt-BR"/>
        </w:rPr>
        <w:t xml:space="preserve">Ընկերությունը մասնակցում է </w:t>
      </w:r>
      <w:r w:rsidR="004261D1">
        <w:rPr>
          <w:rFonts w:ascii="GHEA Grapalat" w:hAnsi="GHEA Grapalat" w:cs="Sylfaen"/>
          <w:lang w:val="af-ZA"/>
        </w:rPr>
        <w:t>«Օրգանական և դեղագործական քիմիայի գիտատեխնոլոգիական կենտրոն» ՊՈԱԿ</w:t>
      </w:r>
      <w:r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 </w:t>
      </w:r>
      <w:r w:rsidR="00480573">
        <w:rPr>
          <w:rStyle w:val="af5"/>
          <w:rFonts w:ascii="GHEA Grapalat" w:hAnsi="GHEA Grapalat"/>
          <w:sz w:val="20"/>
          <w:szCs w:val="20"/>
          <w:lang w:val="hy-AM"/>
        </w:rPr>
        <w:t xml:space="preserve">ՕԴՔԳՏԿ-ԳՀԾՁԲ-26/08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bookmarkEnd w:id="24"/>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045A"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0D08321"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6045A"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34AB230" w:rsidR="0056045A" w:rsidRPr="00064ADD" w:rsidRDefault="0056045A" w:rsidP="0056045A">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6045A"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D3D8518"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6045A"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1B33B00"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6045A"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70812BD"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0247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0247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0247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0247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0247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24C74B" w14:textId="0DF7EFFA" w:rsidR="00D55654" w:rsidRPr="00064ADD" w:rsidRDefault="003B3690" w:rsidP="00293EC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293EC3">
      <w:pPr>
        <w:pStyle w:val="31"/>
        <w:spacing w:line="240" w:lineRule="auto"/>
        <w:ind w:firstLine="0"/>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A8B58DB" w:rsidR="00071D1C" w:rsidRPr="00064ADD" w:rsidRDefault="0094374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12F8B">
        <w:rPr>
          <w:rFonts w:ascii="GHEA Grapalat" w:hAnsi="GHEA Grapalat" w:cs="Sylfaen"/>
          <w:b/>
          <w:lang w:val="hy-AM"/>
        </w:rPr>
        <w:t>ՕԴՔԳՏԿ-ԳՀԾՁԲ-26/08</w:t>
      </w:r>
      <w:r>
        <w:rPr>
          <w:rFonts w:ascii="GHEA Grapalat" w:hAnsi="GHEA Grapalat" w:cs="Sylfaen"/>
          <w:b/>
          <w:lang w:val="hy-AM"/>
        </w:rPr>
        <w:t xml:space="preserve">» </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8B697C0" w:rsidR="00071D1C" w:rsidRPr="00064ADD" w:rsidRDefault="00CC388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93EC3" w:rsidRPr="00293EC3">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8EBF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93EC3" w:rsidRPr="00293EC3">
        <w:rPr>
          <w:rFonts w:ascii="GHEA Grapalat" w:hAnsi="GHEA Grapalat" w:cs="Sylfaen"/>
          <w:sz w:val="20"/>
          <w:lang w:val="hy-AM"/>
        </w:rPr>
        <w:t>Geneious Prime Academic փաթեթի տրամադրման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2"/>
      </w:r>
    </w:p>
    <w:p w14:paraId="4E9EEF17" w14:textId="5D64CDF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3EC3" w:rsidRPr="00293EC3">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871C28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3EC3" w:rsidRPr="00293EC3">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FE4859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93EC3" w:rsidRPr="00293EC3">
        <w:rPr>
          <w:rFonts w:ascii="GHEA Grapalat" w:hAnsi="GHEA Grapalat"/>
          <w:sz w:val="20"/>
          <w:lang w:val="hy-AM"/>
        </w:rPr>
        <w:t>25-</w:t>
      </w:r>
      <w:r w:rsidRPr="00064ADD">
        <w:rPr>
          <w:rFonts w:ascii="GHEA Grapalat" w:hAnsi="GHEA Grapalat"/>
          <w:sz w:val="20"/>
          <w:lang w:val="hy-AM"/>
        </w:rPr>
        <w:t xml:space="preserve">ը: </w:t>
      </w:r>
    </w:p>
    <w:p w14:paraId="01081BCD" w14:textId="0CE50BE2" w:rsidR="007678FA" w:rsidRPr="00293EC3" w:rsidRDefault="005B7764" w:rsidP="00293EC3">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w:t>
      </w:r>
      <w:r w:rsidR="00845921">
        <w:rPr>
          <w:rFonts w:ascii="GHEA Grapalat" w:hAnsi="GHEA Grapalat"/>
          <w:sz w:val="20"/>
          <w:lang w:val="pt-BR"/>
        </w:rPr>
        <w:lastRenderedPageBreak/>
        <w:t xml:space="preserve">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af6"/>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23"/>
        <w:gridCol w:w="966"/>
        <w:gridCol w:w="1127"/>
        <w:gridCol w:w="1127"/>
        <w:gridCol w:w="1314"/>
        <w:gridCol w:w="1377"/>
      </w:tblGrid>
      <w:tr w:rsidR="007678FA" w:rsidRPr="00064ADD" w14:paraId="316995FE" w14:textId="77777777" w:rsidTr="007C516E">
        <w:tc>
          <w:tcPr>
            <w:tcW w:w="1101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7C516E">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12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9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7C516E">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123"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1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7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6045A" w:rsidRPr="00064ADD" w14:paraId="33431C00" w14:textId="77777777" w:rsidTr="007C516E">
        <w:trPr>
          <w:trHeight w:val="246"/>
        </w:trPr>
        <w:tc>
          <w:tcPr>
            <w:tcW w:w="1451" w:type="dxa"/>
            <w:vAlign w:val="center"/>
          </w:tcPr>
          <w:p w14:paraId="1069520E" w14:textId="4A058869" w:rsidR="0056045A" w:rsidRPr="00064ADD" w:rsidRDefault="0056045A" w:rsidP="0056045A">
            <w:pPr>
              <w:jc w:val="center"/>
              <w:rPr>
                <w:rFonts w:ascii="GHEA Grapalat" w:hAnsi="GHEA Grapalat"/>
                <w:sz w:val="20"/>
              </w:rPr>
            </w:pPr>
            <w:r>
              <w:rPr>
                <w:rFonts w:ascii="GHEA Grapalat" w:hAnsi="GHEA Grapalat"/>
                <w:sz w:val="20"/>
              </w:rPr>
              <w:t>1</w:t>
            </w:r>
          </w:p>
        </w:tc>
        <w:tc>
          <w:tcPr>
            <w:tcW w:w="1530" w:type="dxa"/>
            <w:vAlign w:val="center"/>
          </w:tcPr>
          <w:p w14:paraId="337DA2B3" w14:textId="1B0FFCD7" w:rsidR="0056045A" w:rsidRPr="00064ADD" w:rsidRDefault="0056045A" w:rsidP="0056045A">
            <w:pPr>
              <w:jc w:val="center"/>
              <w:rPr>
                <w:rFonts w:ascii="GHEA Grapalat" w:hAnsi="GHEA Grapalat"/>
                <w:sz w:val="20"/>
              </w:rPr>
            </w:pPr>
            <w:r>
              <w:rPr>
                <w:rFonts w:ascii="GHEA Grapalat" w:hAnsi="GHEA Grapalat" w:cs="Calibri"/>
                <w:color w:val="000000"/>
                <w:sz w:val="18"/>
                <w:szCs w:val="18"/>
              </w:rPr>
              <w:t>50400000/3</w:t>
            </w:r>
          </w:p>
        </w:tc>
        <w:tc>
          <w:tcPr>
            <w:tcW w:w="2123" w:type="dxa"/>
            <w:vAlign w:val="center"/>
          </w:tcPr>
          <w:p w14:paraId="75D78F08" w14:textId="36CF8A21" w:rsidR="0056045A" w:rsidRPr="00064ADD" w:rsidRDefault="0056045A" w:rsidP="0056045A">
            <w:pPr>
              <w:jc w:val="center"/>
              <w:rPr>
                <w:rFonts w:ascii="GHEA Grapalat" w:hAnsi="GHEA Grapalat"/>
                <w:sz w:val="20"/>
              </w:rPr>
            </w:pP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նեռառված</w:t>
            </w:r>
            <w:proofErr w:type="spellEnd"/>
            <w:r>
              <w:rPr>
                <w:rFonts w:ascii="GHEA Grapalat" w:hAnsi="GHEA Grapalat" w:cs="Calibri"/>
                <w:color w:val="000000"/>
                <w:sz w:val="18"/>
                <w:szCs w:val="18"/>
              </w:rPr>
              <w:br/>
              <w:t xml:space="preserve">1.Իոնային </w:t>
            </w:r>
            <w:proofErr w:type="spellStart"/>
            <w:r>
              <w:rPr>
                <w:rFonts w:ascii="GHEA Grapalat" w:hAnsi="GHEA Grapalat" w:cs="Calibri"/>
                <w:color w:val="000000"/>
                <w:sz w:val="18"/>
                <w:szCs w:val="18"/>
              </w:rPr>
              <w:t>աղբյուրի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w:t>
            </w:r>
            <w:proofErr w:type="spellEnd"/>
            <w:r>
              <w:rPr>
                <w:rFonts w:ascii="GHEA Grapalat" w:hAnsi="GHEA Grapalat" w:cs="Calibri"/>
                <w:color w:val="000000"/>
                <w:sz w:val="18"/>
                <w:szCs w:val="18"/>
              </w:rPr>
              <w:br/>
              <w:t>2</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ԲԱՀՔ</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աշխատանքներ</w:t>
            </w:r>
            <w:proofErr w:type="spellEnd"/>
            <w:r>
              <w:rPr>
                <w:rFonts w:ascii="GHEA Grapalat" w:hAnsi="GHEA Grapalat" w:cs="Calibri"/>
                <w:color w:val="000000"/>
                <w:sz w:val="18"/>
                <w:szCs w:val="18"/>
              </w:rPr>
              <w:br/>
              <w:t>3</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ԲԱՀՔ</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կարգաբերում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4</w:t>
            </w:r>
            <w:r>
              <w:rPr>
                <w:rFonts w:ascii="Cambria Math" w:hAnsi="Cambria Math" w:cs="Cambria Math"/>
                <w:color w:val="000000"/>
                <w:sz w:val="18"/>
                <w:szCs w:val="18"/>
              </w:rPr>
              <w:t>․</w:t>
            </w:r>
            <w:r>
              <w:rPr>
                <w:rFonts w:ascii="GHEA Grapalat" w:hAnsi="GHEA Grapalat" w:cs="GHEA Grapalat"/>
                <w:color w:val="000000"/>
                <w:sz w:val="18"/>
                <w:szCs w:val="18"/>
              </w:rPr>
              <w:t>Մասս</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անալիզատորի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կարգաբերում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Մատա</w:t>
            </w:r>
            <w:r w:rsidR="00412F8B">
              <w:rPr>
                <w:rFonts w:ascii="GHEA Grapalat" w:hAnsi="GHEA Grapalat" w:cs="Calibri"/>
                <w:color w:val="000000"/>
                <w:sz w:val="18"/>
                <w:szCs w:val="18"/>
              </w:rPr>
              <w:t>կ</w:t>
            </w:r>
            <w:r>
              <w:rPr>
                <w:rFonts w:ascii="GHEA Grapalat" w:hAnsi="GHEA Grapalat" w:cs="Calibri"/>
                <w:color w:val="000000"/>
                <w:sz w:val="18"/>
                <w:szCs w:val="18"/>
              </w:rPr>
              <w:t>արարը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պարտավոր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տրամադրել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սպեկտրաչափի</w:t>
            </w:r>
            <w:proofErr w:type="spellEnd"/>
            <w:r>
              <w:rPr>
                <w:rFonts w:ascii="GHEA Grapalat" w:hAnsi="GHEA Grapalat" w:cs="Calibri"/>
                <w:color w:val="000000"/>
                <w:sz w:val="18"/>
                <w:szCs w:val="18"/>
              </w:rPr>
              <w:t xml:space="preserve"> Performance </w:t>
            </w:r>
            <w:proofErr w:type="spellStart"/>
            <w:r>
              <w:rPr>
                <w:rFonts w:ascii="GHEA Grapalat" w:hAnsi="GHEA Grapalat" w:cs="Calibri"/>
                <w:color w:val="000000"/>
                <w:sz w:val="18"/>
                <w:szCs w:val="18"/>
              </w:rPr>
              <w:t>Maint</w:t>
            </w:r>
            <w:proofErr w:type="spellEnd"/>
            <w:r>
              <w:rPr>
                <w:rFonts w:ascii="GHEA Grapalat" w:hAnsi="GHEA Grapalat" w:cs="Calibri"/>
                <w:color w:val="000000"/>
                <w:sz w:val="18"/>
                <w:szCs w:val="18"/>
              </w:rPr>
              <w:t xml:space="preserve">. Kit – 201000359,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սպեկտրաչափի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w:t>
            </w:r>
            <w:r w:rsidR="00412F8B">
              <w:rPr>
                <w:rFonts w:ascii="GHEA Grapalat" w:hAnsi="GHEA Grapalat" w:cs="Calibri"/>
                <w:color w:val="000000"/>
                <w:sz w:val="18"/>
                <w:szCs w:val="18"/>
              </w:rPr>
              <w:t>ծ</w:t>
            </w:r>
            <w:r>
              <w:rPr>
                <w:rFonts w:ascii="GHEA Grapalat" w:hAnsi="GHEA Grapalat" w:cs="Calibri"/>
                <w:color w:val="000000"/>
                <w:sz w:val="18"/>
                <w:szCs w:val="18"/>
              </w:rPr>
              <w:t>ու</w:t>
            </w:r>
            <w:r>
              <w:rPr>
                <w:rFonts w:ascii="Cambria Math" w:hAnsi="Cambria Math" w:cs="Cambria Math"/>
                <w:color w:val="000000"/>
                <w:sz w:val="18"/>
                <w:szCs w:val="18"/>
              </w:rPr>
              <w:t>․</w:t>
            </w:r>
            <w:r>
              <w:rPr>
                <w:rFonts w:ascii="GHEA Grapalat" w:hAnsi="GHEA Grapalat" w:cs="GHEA Grapalat"/>
                <w:color w:val="000000"/>
                <w:sz w:val="18"/>
                <w:szCs w:val="18"/>
              </w:rPr>
              <w:t>Ազոտի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,H</w:t>
            </w:r>
            <w:proofErr w:type="gramEnd"/>
            <w:r>
              <w:rPr>
                <w:rFonts w:ascii="GHEA Grapalat" w:hAnsi="GHEA Grapalat" w:cs="Calibri"/>
                <w:color w:val="000000"/>
                <w:sz w:val="18"/>
                <w:szCs w:val="18"/>
              </w:rPr>
              <w:t xml:space="preserve">-Class </w:t>
            </w:r>
            <w:proofErr w:type="spellStart"/>
            <w:r>
              <w:rPr>
                <w:rFonts w:ascii="GHEA Grapalat" w:hAnsi="GHEA Grapalat" w:cs="Calibri"/>
                <w:color w:val="000000"/>
                <w:sz w:val="18"/>
                <w:szCs w:val="18"/>
              </w:rPr>
              <w:t>Գերբարձր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201000349, </w:t>
            </w:r>
            <w:proofErr w:type="spellStart"/>
            <w:r>
              <w:rPr>
                <w:rFonts w:ascii="GHEA Grapalat" w:hAnsi="GHEA Grapalat" w:cs="Calibri"/>
                <w:color w:val="000000"/>
                <w:sz w:val="18"/>
                <w:szCs w:val="18"/>
              </w:rPr>
              <w:t>Ավտոմատացված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-ՈՒՄ </w:t>
            </w:r>
            <w:proofErr w:type="spellStart"/>
            <w:r>
              <w:rPr>
                <w:rFonts w:ascii="GHEA Grapalat" w:hAnsi="GHEA Grapalat" w:cs="Calibri"/>
                <w:color w:val="000000"/>
                <w:sz w:val="18"/>
                <w:szCs w:val="18"/>
              </w:rPr>
              <w:t>դետեկտորի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201000301 </w:t>
            </w:r>
            <w:r>
              <w:rPr>
                <w:rFonts w:ascii="GHEA Grapalat" w:hAnsi="GHEA Grapalat" w:cs="Calibri"/>
                <w:color w:val="000000"/>
                <w:sz w:val="18"/>
                <w:szCs w:val="18"/>
              </w:rPr>
              <w:br/>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օրիգինալ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կատարվեն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մասնագետի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w:t>
            </w:r>
          </w:p>
        </w:tc>
        <w:tc>
          <w:tcPr>
            <w:tcW w:w="966" w:type="dxa"/>
            <w:vAlign w:val="center"/>
          </w:tcPr>
          <w:p w14:paraId="69971639" w14:textId="78C04112" w:rsidR="0056045A" w:rsidRPr="00064ADD" w:rsidRDefault="0056045A" w:rsidP="0056045A">
            <w:pPr>
              <w:jc w:val="center"/>
              <w:rPr>
                <w:rFonts w:ascii="GHEA Grapalat" w:hAnsi="GHEA Grapalat"/>
                <w:sz w:val="20"/>
              </w:rPr>
            </w:pPr>
            <w:proofErr w:type="spellStart"/>
            <w:r>
              <w:rPr>
                <w:rFonts w:ascii="GHEA Grapalat" w:hAnsi="GHEA Grapalat"/>
                <w:sz w:val="20"/>
              </w:rPr>
              <w:lastRenderedPageBreak/>
              <w:t>Դրամ</w:t>
            </w:r>
            <w:proofErr w:type="spellEnd"/>
          </w:p>
        </w:tc>
        <w:tc>
          <w:tcPr>
            <w:tcW w:w="1127" w:type="dxa"/>
            <w:vAlign w:val="center"/>
          </w:tcPr>
          <w:p w14:paraId="643C6D55" w14:textId="77777777" w:rsidR="0056045A" w:rsidRPr="00064ADD" w:rsidRDefault="0056045A" w:rsidP="0056045A">
            <w:pPr>
              <w:jc w:val="center"/>
              <w:rPr>
                <w:rFonts w:ascii="GHEA Grapalat" w:hAnsi="GHEA Grapalat"/>
                <w:sz w:val="20"/>
              </w:rPr>
            </w:pPr>
          </w:p>
        </w:tc>
        <w:tc>
          <w:tcPr>
            <w:tcW w:w="1127" w:type="dxa"/>
            <w:vAlign w:val="center"/>
          </w:tcPr>
          <w:p w14:paraId="7D3B53E8" w14:textId="481AECB3" w:rsidR="0056045A" w:rsidRPr="00064ADD" w:rsidRDefault="0056045A" w:rsidP="0056045A">
            <w:pPr>
              <w:jc w:val="center"/>
              <w:rPr>
                <w:rFonts w:ascii="GHEA Grapalat" w:hAnsi="GHEA Grapalat"/>
                <w:sz w:val="20"/>
              </w:rPr>
            </w:pPr>
            <w:r>
              <w:rPr>
                <w:rFonts w:ascii="GHEA Grapalat" w:hAnsi="GHEA Grapalat"/>
                <w:sz w:val="20"/>
              </w:rPr>
              <w:t>1</w:t>
            </w:r>
          </w:p>
        </w:tc>
        <w:tc>
          <w:tcPr>
            <w:tcW w:w="1314" w:type="dxa"/>
            <w:vAlign w:val="center"/>
          </w:tcPr>
          <w:p w14:paraId="680ED90D" w14:textId="0BFF6F17" w:rsidR="0056045A" w:rsidRPr="00293EC3" w:rsidRDefault="0056045A" w:rsidP="0056045A">
            <w:pPr>
              <w:jc w:val="center"/>
              <w:rPr>
                <w:rFonts w:ascii="GHEA Grapalat" w:hAnsi="GHEA Grapalat" w:cs="Calibri"/>
                <w:color w:val="000000"/>
                <w:sz w:val="18"/>
                <w:szCs w:val="18"/>
              </w:rPr>
            </w:pPr>
            <w:r w:rsidRPr="00293EC3">
              <w:rPr>
                <w:rFonts w:ascii="GHEA Grapalat" w:hAnsi="GHEA Grapalat" w:cs="Calibri"/>
                <w:color w:val="000000"/>
                <w:sz w:val="18"/>
                <w:szCs w:val="18"/>
              </w:rPr>
              <w:t xml:space="preserve">ՀՀ, </w:t>
            </w:r>
            <w:proofErr w:type="spellStart"/>
            <w:proofErr w:type="gramStart"/>
            <w:r w:rsidRPr="00293EC3">
              <w:rPr>
                <w:rFonts w:ascii="GHEA Grapalat" w:hAnsi="GHEA Grapalat" w:cs="Calibri"/>
                <w:color w:val="000000"/>
                <w:sz w:val="18"/>
                <w:szCs w:val="18"/>
              </w:rPr>
              <w:t>ք.երևան</w:t>
            </w:r>
            <w:proofErr w:type="spellEnd"/>
            <w:proofErr w:type="gramEnd"/>
            <w:r w:rsidRPr="00293EC3">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1376" w:type="dxa"/>
            <w:vAlign w:val="center"/>
          </w:tcPr>
          <w:p w14:paraId="1CA9A59C" w14:textId="254BC919" w:rsidR="0056045A" w:rsidRPr="00293EC3" w:rsidRDefault="0056045A" w:rsidP="0056045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56045A" w:rsidRPr="00064ADD" w14:paraId="2B5D9340" w14:textId="77777777" w:rsidTr="007C516E">
        <w:trPr>
          <w:trHeight w:val="246"/>
        </w:trPr>
        <w:tc>
          <w:tcPr>
            <w:tcW w:w="1451" w:type="dxa"/>
            <w:vAlign w:val="center"/>
          </w:tcPr>
          <w:p w14:paraId="3665FC9E" w14:textId="375C7061" w:rsidR="0056045A" w:rsidRDefault="0056045A" w:rsidP="0056045A">
            <w:pPr>
              <w:ind w:hanging="208"/>
              <w:jc w:val="center"/>
              <w:rPr>
                <w:rFonts w:ascii="GHEA Grapalat" w:hAnsi="GHEA Grapalat"/>
                <w:sz w:val="20"/>
              </w:rPr>
            </w:pPr>
            <w:r>
              <w:rPr>
                <w:rFonts w:ascii="GHEA Grapalat" w:hAnsi="GHEA Grapalat"/>
                <w:sz w:val="20"/>
              </w:rPr>
              <w:t>2</w:t>
            </w:r>
          </w:p>
        </w:tc>
        <w:tc>
          <w:tcPr>
            <w:tcW w:w="1530" w:type="dxa"/>
            <w:vAlign w:val="center"/>
          </w:tcPr>
          <w:p w14:paraId="01990FF2" w14:textId="4F638119" w:rsidR="0056045A" w:rsidRPr="00064ADD" w:rsidRDefault="0056045A" w:rsidP="0056045A">
            <w:pPr>
              <w:jc w:val="center"/>
              <w:rPr>
                <w:rFonts w:ascii="GHEA Grapalat" w:hAnsi="GHEA Grapalat"/>
                <w:sz w:val="20"/>
              </w:rPr>
            </w:pPr>
            <w:r>
              <w:rPr>
                <w:rFonts w:ascii="GHEA Grapalat" w:hAnsi="GHEA Grapalat" w:cs="Calibri"/>
                <w:color w:val="000000"/>
                <w:sz w:val="18"/>
                <w:szCs w:val="18"/>
              </w:rPr>
              <w:t>50400000/4</w:t>
            </w:r>
          </w:p>
        </w:tc>
        <w:tc>
          <w:tcPr>
            <w:tcW w:w="2123" w:type="dxa"/>
            <w:vAlign w:val="center"/>
          </w:tcPr>
          <w:p w14:paraId="68056285" w14:textId="2ABA2436" w:rsidR="0056045A" w:rsidRPr="00064ADD" w:rsidRDefault="0056045A" w:rsidP="0056045A">
            <w:pPr>
              <w:jc w:val="center"/>
              <w:rPr>
                <w:rFonts w:ascii="GHEA Grapalat" w:hAnsi="GHEA Grapalat"/>
                <w:sz w:val="20"/>
              </w:rPr>
            </w:pPr>
            <w:r>
              <w:rPr>
                <w:rFonts w:ascii="GHEA Grapalat" w:hAnsi="GHEA Grapalat" w:cs="Calibri"/>
                <w:color w:val="000000"/>
                <w:sz w:val="20"/>
                <w:szCs w:val="20"/>
              </w:rPr>
              <w:t xml:space="preserve">ՄՄՌ 400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Bruker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w:t>
            </w:r>
            <w:proofErr w:type="spellStart"/>
            <w:r>
              <w:rPr>
                <w:rFonts w:ascii="GHEA Grapalat" w:hAnsi="GHEA Grapalat" w:cs="Calibri"/>
                <w:color w:val="000000"/>
                <w:sz w:val="20"/>
                <w:szCs w:val="20"/>
              </w:rPr>
              <w:t>սպեկտրոմետրի</w:t>
            </w:r>
            <w:proofErr w:type="spellEnd"/>
            <w:r>
              <w:rPr>
                <w:rFonts w:ascii="GHEA Grapalat" w:hAnsi="GHEA Grapalat" w:cs="Calibri"/>
                <w:color w:val="000000"/>
                <w:sz w:val="20"/>
                <w:szCs w:val="20"/>
              </w:rPr>
              <w:t xml:space="preserve"> BBO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ինսերտի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գնում</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մեջ</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տեղադրում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Հրավիրված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մասնագետի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կողմից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մեր</w:t>
            </w:r>
            <w:proofErr w:type="spellEnd"/>
            <w:r>
              <w:rPr>
                <w:rFonts w:ascii="GHEA Grapalat" w:hAnsi="GHEA Grapalat" w:cs="Calibri"/>
                <w:color w:val="000000"/>
                <w:sz w:val="20"/>
                <w:szCs w:val="20"/>
              </w:rPr>
              <w:t xml:space="preserve"> Bruker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MHz PABBO 1H-BB19F-2H </w:t>
            </w:r>
            <w:proofErr w:type="spellStart"/>
            <w:r>
              <w:rPr>
                <w:rFonts w:ascii="GHEA Grapalat" w:hAnsi="GHEA Grapalat" w:cs="Calibri"/>
                <w:color w:val="000000"/>
                <w:sz w:val="20"/>
                <w:szCs w:val="20"/>
              </w:rPr>
              <w:t>սպեկտրոմետրի</w:t>
            </w:r>
            <w:proofErr w:type="spellEnd"/>
            <w:r>
              <w:rPr>
                <w:rFonts w:ascii="GHEA Grapalat" w:hAnsi="GHEA Grapalat" w:cs="Calibri"/>
                <w:color w:val="000000"/>
                <w:sz w:val="20"/>
                <w:szCs w:val="20"/>
              </w:rPr>
              <w:t xml:space="preserve"> Z-</w:t>
            </w:r>
            <w:proofErr w:type="spellStart"/>
            <w:r>
              <w:rPr>
                <w:rFonts w:ascii="GHEA Grapalat" w:hAnsi="GHEA Grapalat" w:cs="Calibri"/>
                <w:color w:val="000000"/>
                <w:sz w:val="20"/>
                <w:szCs w:val="20"/>
              </w:rPr>
              <w:t>գրադիենտով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վերանորոգում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Գրադիենտային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կոճի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ապամոնտաժում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ապակու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փոխարինում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Ֆարադեյի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օղակների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կարգավորում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կարգաբերում</w:t>
            </w:r>
            <w:proofErr w:type="spellEnd"/>
            <w:r>
              <w:rPr>
                <w:rFonts w:ascii="GHEA Grapalat" w:hAnsi="GHEA Grapalat" w:cs="Calibri"/>
                <w:color w:val="000000"/>
                <w:sz w:val="20"/>
                <w:szCs w:val="20"/>
              </w:rPr>
              <w:t>։</w:t>
            </w:r>
          </w:p>
        </w:tc>
        <w:tc>
          <w:tcPr>
            <w:tcW w:w="966" w:type="dxa"/>
            <w:vAlign w:val="center"/>
          </w:tcPr>
          <w:p w14:paraId="31A17D95" w14:textId="76522323" w:rsidR="0056045A" w:rsidRPr="00064ADD" w:rsidRDefault="0056045A" w:rsidP="0056045A">
            <w:pPr>
              <w:jc w:val="center"/>
              <w:rPr>
                <w:rFonts w:ascii="GHEA Grapalat" w:hAnsi="GHEA Grapalat"/>
                <w:sz w:val="20"/>
              </w:rPr>
            </w:pPr>
            <w:proofErr w:type="spellStart"/>
            <w:r>
              <w:rPr>
                <w:rFonts w:ascii="GHEA Grapalat" w:hAnsi="GHEA Grapalat"/>
                <w:sz w:val="20"/>
              </w:rPr>
              <w:t>Դրամ</w:t>
            </w:r>
            <w:proofErr w:type="spellEnd"/>
          </w:p>
        </w:tc>
        <w:tc>
          <w:tcPr>
            <w:tcW w:w="1127" w:type="dxa"/>
            <w:vAlign w:val="center"/>
          </w:tcPr>
          <w:p w14:paraId="1B5B8656" w14:textId="77777777" w:rsidR="0056045A" w:rsidRPr="00064ADD" w:rsidRDefault="0056045A" w:rsidP="0056045A">
            <w:pPr>
              <w:jc w:val="center"/>
              <w:rPr>
                <w:rFonts w:ascii="GHEA Grapalat" w:hAnsi="GHEA Grapalat"/>
                <w:sz w:val="20"/>
              </w:rPr>
            </w:pPr>
          </w:p>
        </w:tc>
        <w:tc>
          <w:tcPr>
            <w:tcW w:w="1127" w:type="dxa"/>
            <w:vAlign w:val="center"/>
          </w:tcPr>
          <w:p w14:paraId="213D567A" w14:textId="4BF779F3" w:rsidR="0056045A" w:rsidRPr="00064ADD" w:rsidRDefault="0056045A" w:rsidP="0056045A">
            <w:pPr>
              <w:jc w:val="center"/>
              <w:rPr>
                <w:rFonts w:ascii="GHEA Grapalat" w:hAnsi="GHEA Grapalat"/>
                <w:sz w:val="20"/>
              </w:rPr>
            </w:pPr>
            <w:r>
              <w:rPr>
                <w:rFonts w:ascii="GHEA Grapalat" w:hAnsi="GHEA Grapalat"/>
                <w:sz w:val="20"/>
              </w:rPr>
              <w:t>1</w:t>
            </w:r>
          </w:p>
        </w:tc>
        <w:tc>
          <w:tcPr>
            <w:tcW w:w="1314" w:type="dxa"/>
            <w:vAlign w:val="center"/>
          </w:tcPr>
          <w:p w14:paraId="492B59DD" w14:textId="63BDE26B" w:rsidR="0056045A" w:rsidRPr="00293EC3" w:rsidRDefault="0056045A" w:rsidP="0056045A">
            <w:pPr>
              <w:jc w:val="center"/>
              <w:rPr>
                <w:rFonts w:ascii="GHEA Grapalat" w:hAnsi="GHEA Grapalat" w:cs="Calibri"/>
                <w:color w:val="000000"/>
                <w:sz w:val="18"/>
                <w:szCs w:val="18"/>
              </w:rPr>
            </w:pPr>
            <w:r w:rsidRPr="00293EC3">
              <w:rPr>
                <w:rFonts w:ascii="GHEA Grapalat" w:hAnsi="GHEA Grapalat" w:cs="Calibri"/>
                <w:color w:val="000000"/>
                <w:sz w:val="18"/>
                <w:szCs w:val="18"/>
              </w:rPr>
              <w:t xml:space="preserve">ՀՀ, </w:t>
            </w:r>
            <w:proofErr w:type="spellStart"/>
            <w:proofErr w:type="gramStart"/>
            <w:r w:rsidRPr="00293EC3">
              <w:rPr>
                <w:rFonts w:ascii="GHEA Grapalat" w:hAnsi="GHEA Grapalat" w:cs="Calibri"/>
                <w:color w:val="000000"/>
                <w:sz w:val="18"/>
                <w:szCs w:val="18"/>
              </w:rPr>
              <w:t>ք.երևան</w:t>
            </w:r>
            <w:proofErr w:type="spellEnd"/>
            <w:proofErr w:type="gramEnd"/>
            <w:r w:rsidRPr="00293EC3">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1376" w:type="dxa"/>
            <w:vAlign w:val="center"/>
          </w:tcPr>
          <w:p w14:paraId="1F23616F" w14:textId="06A40A93" w:rsidR="0056045A" w:rsidRDefault="0056045A" w:rsidP="0056045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70"/>
        <w:gridCol w:w="470"/>
        <w:gridCol w:w="470"/>
        <w:gridCol w:w="470"/>
        <w:gridCol w:w="497"/>
        <w:gridCol w:w="497"/>
        <w:gridCol w:w="497"/>
        <w:gridCol w:w="497"/>
        <w:gridCol w:w="497"/>
        <w:gridCol w:w="497"/>
        <w:gridCol w:w="497"/>
        <w:gridCol w:w="497"/>
        <w:gridCol w:w="796"/>
      </w:tblGrid>
      <w:tr w:rsidR="007678FA" w:rsidRPr="00064ADD" w14:paraId="6DA1F814" w14:textId="77777777" w:rsidTr="0056045A">
        <w:tc>
          <w:tcPr>
            <w:tcW w:w="1080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02478" w14:paraId="29778976" w14:textId="77777777" w:rsidTr="0056045A">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652" w:type="dxa"/>
            <w:gridSpan w:val="13"/>
            <w:vAlign w:val="center"/>
          </w:tcPr>
          <w:p w14:paraId="386583A1" w14:textId="190A3E5F"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93EC3">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56045A">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9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6045A" w:rsidRPr="00064ADD" w14:paraId="44883A54" w14:textId="77777777" w:rsidTr="0056045A">
        <w:trPr>
          <w:cantSplit/>
          <w:trHeight w:val="1538"/>
        </w:trPr>
        <w:tc>
          <w:tcPr>
            <w:tcW w:w="1451" w:type="dxa"/>
            <w:vAlign w:val="center"/>
          </w:tcPr>
          <w:p w14:paraId="6C9C7196" w14:textId="4C4FBF0B"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rPr>
              <w:t>1</w:t>
            </w:r>
          </w:p>
        </w:tc>
        <w:tc>
          <w:tcPr>
            <w:tcW w:w="1530" w:type="dxa"/>
            <w:vAlign w:val="center"/>
          </w:tcPr>
          <w:p w14:paraId="48BE7D6E" w14:textId="61A8E063"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rPr>
              <w:t>50400000/3</w:t>
            </w:r>
          </w:p>
        </w:tc>
        <w:tc>
          <w:tcPr>
            <w:tcW w:w="1169" w:type="dxa"/>
            <w:vAlign w:val="center"/>
          </w:tcPr>
          <w:p w14:paraId="4EDEBB34" w14:textId="0DCFA51F"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lang w:val="es-ES"/>
              </w:rPr>
              <w:t xml:space="preserve">Xevo G3 LC MS QTOF </w:t>
            </w:r>
            <w:proofErr w:type="spellStart"/>
            <w:r w:rsidRPr="0056045A">
              <w:rPr>
                <w:rFonts w:ascii="GHEA Grapalat" w:hAnsi="GHEA Grapalat" w:cs="Calibri"/>
                <w:color w:val="000000"/>
                <w:sz w:val="18"/>
                <w:szCs w:val="18"/>
              </w:rPr>
              <w:t>սարքի</w:t>
            </w:r>
            <w:proofErr w:type="spellEnd"/>
            <w:r w:rsidRPr="0056045A">
              <w:rPr>
                <w:rFonts w:ascii="GHEA Grapalat" w:hAnsi="GHEA Grapalat" w:cs="Calibri"/>
                <w:color w:val="000000"/>
                <w:sz w:val="18"/>
                <w:szCs w:val="18"/>
                <w:lang w:val="es-ES"/>
              </w:rPr>
              <w:t xml:space="preserve"> </w:t>
            </w:r>
            <w:proofErr w:type="spellStart"/>
            <w:r w:rsidRPr="0056045A">
              <w:rPr>
                <w:rFonts w:ascii="GHEA Grapalat" w:hAnsi="GHEA Grapalat" w:cs="Calibri"/>
                <w:color w:val="000000"/>
                <w:sz w:val="18"/>
                <w:szCs w:val="18"/>
              </w:rPr>
              <w:t>սպասարկում</w:t>
            </w:r>
            <w:proofErr w:type="spellEnd"/>
          </w:p>
        </w:tc>
        <w:tc>
          <w:tcPr>
            <w:tcW w:w="470" w:type="dxa"/>
          </w:tcPr>
          <w:p w14:paraId="51C0965A" w14:textId="77777777" w:rsidR="0056045A" w:rsidRPr="00064ADD" w:rsidRDefault="0056045A" w:rsidP="0056045A">
            <w:pPr>
              <w:jc w:val="center"/>
              <w:rPr>
                <w:rFonts w:ascii="GHEA Grapalat" w:hAnsi="GHEA Grapalat"/>
                <w:sz w:val="20"/>
                <w:lang w:val="pt-BR"/>
              </w:rPr>
            </w:pPr>
          </w:p>
          <w:p w14:paraId="6454DA14" w14:textId="77777777" w:rsidR="0056045A" w:rsidRPr="00064ADD" w:rsidRDefault="0056045A" w:rsidP="0056045A">
            <w:pPr>
              <w:jc w:val="center"/>
              <w:rPr>
                <w:rFonts w:ascii="GHEA Grapalat" w:hAnsi="GHEA Grapalat"/>
                <w:sz w:val="20"/>
                <w:lang w:val="pt-BR"/>
              </w:rPr>
            </w:pPr>
          </w:p>
          <w:p w14:paraId="263F13E0" w14:textId="4E41A302" w:rsidR="0056045A" w:rsidRPr="00064ADD" w:rsidRDefault="0056045A" w:rsidP="0056045A">
            <w:pPr>
              <w:jc w:val="center"/>
              <w:rPr>
                <w:rFonts w:ascii="GHEA Grapalat" w:hAnsi="GHEA Grapalat"/>
                <w:lang w:val="pt-BR"/>
              </w:rPr>
            </w:pPr>
            <w:r>
              <w:rPr>
                <w:rFonts w:ascii="GHEA Grapalat" w:hAnsi="GHEA Grapalat"/>
                <w:sz w:val="20"/>
                <w:lang w:val="pt-BR"/>
              </w:rPr>
              <w:t>-</w:t>
            </w:r>
          </w:p>
        </w:tc>
        <w:tc>
          <w:tcPr>
            <w:tcW w:w="470" w:type="dxa"/>
          </w:tcPr>
          <w:p w14:paraId="5CEA2D59" w14:textId="77777777" w:rsidR="0056045A" w:rsidRPr="00064ADD" w:rsidRDefault="0056045A" w:rsidP="0056045A">
            <w:pPr>
              <w:jc w:val="center"/>
              <w:rPr>
                <w:rFonts w:ascii="GHEA Grapalat" w:hAnsi="GHEA Grapalat"/>
                <w:sz w:val="20"/>
                <w:lang w:val="pt-BR"/>
              </w:rPr>
            </w:pPr>
          </w:p>
          <w:p w14:paraId="1EDA9948" w14:textId="77777777" w:rsidR="0056045A" w:rsidRPr="00064ADD" w:rsidRDefault="0056045A" w:rsidP="0056045A">
            <w:pPr>
              <w:jc w:val="center"/>
              <w:rPr>
                <w:rFonts w:ascii="GHEA Grapalat" w:hAnsi="GHEA Grapalat"/>
                <w:sz w:val="20"/>
                <w:lang w:val="pt-BR"/>
              </w:rPr>
            </w:pPr>
          </w:p>
          <w:p w14:paraId="433732DA" w14:textId="2ABFA3AA" w:rsidR="0056045A" w:rsidRPr="00064ADD" w:rsidRDefault="0056045A" w:rsidP="0056045A">
            <w:pPr>
              <w:jc w:val="center"/>
              <w:rPr>
                <w:rFonts w:ascii="GHEA Grapalat" w:hAnsi="GHEA Grapalat"/>
                <w:lang w:val="pt-BR"/>
              </w:rPr>
            </w:pPr>
            <w:r>
              <w:rPr>
                <w:rFonts w:ascii="GHEA Grapalat" w:hAnsi="GHEA Grapalat"/>
                <w:sz w:val="20"/>
                <w:lang w:val="pt-BR"/>
              </w:rPr>
              <w:t>-</w:t>
            </w:r>
          </w:p>
        </w:tc>
        <w:tc>
          <w:tcPr>
            <w:tcW w:w="470" w:type="dxa"/>
          </w:tcPr>
          <w:p w14:paraId="37A6AAEA" w14:textId="77777777" w:rsidR="0056045A" w:rsidRPr="00064ADD" w:rsidRDefault="0056045A" w:rsidP="0056045A">
            <w:pPr>
              <w:jc w:val="center"/>
              <w:rPr>
                <w:rFonts w:ascii="GHEA Grapalat" w:hAnsi="GHEA Grapalat"/>
                <w:sz w:val="20"/>
                <w:lang w:val="pt-BR"/>
              </w:rPr>
            </w:pPr>
          </w:p>
          <w:p w14:paraId="0FF7A50F" w14:textId="77777777" w:rsidR="0056045A" w:rsidRPr="00064ADD" w:rsidRDefault="0056045A" w:rsidP="0056045A">
            <w:pPr>
              <w:jc w:val="center"/>
              <w:rPr>
                <w:rFonts w:ascii="GHEA Grapalat" w:hAnsi="GHEA Grapalat"/>
                <w:sz w:val="20"/>
                <w:lang w:val="pt-BR"/>
              </w:rPr>
            </w:pPr>
          </w:p>
          <w:p w14:paraId="2A83DFF5" w14:textId="6692B3AA" w:rsidR="0056045A" w:rsidRPr="00064ADD" w:rsidRDefault="0056045A" w:rsidP="0056045A">
            <w:pPr>
              <w:jc w:val="center"/>
              <w:rPr>
                <w:rFonts w:ascii="GHEA Grapalat" w:hAnsi="GHEA Grapalat" w:cs="Arial"/>
                <w:sz w:val="18"/>
                <w:szCs w:val="18"/>
                <w:lang w:val="pt-BR"/>
              </w:rPr>
            </w:pPr>
            <w:r>
              <w:rPr>
                <w:rFonts w:ascii="GHEA Grapalat" w:hAnsi="GHEA Grapalat"/>
                <w:sz w:val="20"/>
                <w:lang w:val="pt-BR"/>
              </w:rPr>
              <w:t>-</w:t>
            </w:r>
          </w:p>
        </w:tc>
        <w:tc>
          <w:tcPr>
            <w:tcW w:w="470" w:type="dxa"/>
          </w:tcPr>
          <w:p w14:paraId="203373A0" w14:textId="77777777" w:rsidR="0056045A" w:rsidRPr="00064ADD" w:rsidRDefault="0056045A" w:rsidP="0056045A">
            <w:pPr>
              <w:jc w:val="center"/>
              <w:rPr>
                <w:rFonts w:ascii="GHEA Grapalat" w:hAnsi="GHEA Grapalat"/>
                <w:sz w:val="20"/>
                <w:lang w:val="pt-BR"/>
              </w:rPr>
            </w:pPr>
          </w:p>
          <w:p w14:paraId="70E78EC0" w14:textId="77777777" w:rsidR="0056045A" w:rsidRPr="00064ADD" w:rsidRDefault="0056045A" w:rsidP="0056045A">
            <w:pPr>
              <w:jc w:val="center"/>
              <w:rPr>
                <w:rFonts w:ascii="GHEA Grapalat" w:hAnsi="GHEA Grapalat"/>
                <w:sz w:val="20"/>
                <w:lang w:val="pt-BR"/>
              </w:rPr>
            </w:pPr>
          </w:p>
          <w:p w14:paraId="7E5C3C7B" w14:textId="101E6A12" w:rsidR="0056045A" w:rsidRPr="00064ADD" w:rsidRDefault="0056045A" w:rsidP="0056045A">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vAlign w:val="center"/>
          </w:tcPr>
          <w:p w14:paraId="35035BF7" w14:textId="3609413F" w:rsidR="0056045A" w:rsidRPr="00064ADD" w:rsidRDefault="0056045A" w:rsidP="0056045A">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w:t>
            </w:r>
          </w:p>
        </w:tc>
        <w:tc>
          <w:tcPr>
            <w:tcW w:w="497" w:type="dxa"/>
            <w:textDirection w:val="btLr"/>
          </w:tcPr>
          <w:p w14:paraId="244E1C7B" w14:textId="784CAC4A"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51D35DE" w14:textId="6949E616"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3B7906F2" w14:textId="2A55D8CD"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78F440EF" w14:textId="35696867"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86B2FB9" w14:textId="7EB59A0E"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78BDEB4F" w14:textId="1F4D6D31"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3F9DC17" w14:textId="7CB21909"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796" w:type="dxa"/>
            <w:vAlign w:val="center"/>
          </w:tcPr>
          <w:p w14:paraId="54CFD76C" w14:textId="1DD592B0" w:rsidR="0056045A" w:rsidRPr="00064ADD" w:rsidRDefault="0056045A" w:rsidP="0056045A">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r w:rsidR="0056045A" w:rsidRPr="00064ADD" w14:paraId="700F4782" w14:textId="77777777" w:rsidTr="0056045A">
        <w:trPr>
          <w:cantSplit/>
          <w:trHeight w:val="1538"/>
        </w:trPr>
        <w:tc>
          <w:tcPr>
            <w:tcW w:w="1451" w:type="dxa"/>
            <w:vAlign w:val="center"/>
          </w:tcPr>
          <w:p w14:paraId="67E36C95" w14:textId="71FE3FEB" w:rsidR="0056045A" w:rsidRPr="0056045A" w:rsidRDefault="0056045A" w:rsidP="0056045A">
            <w:pPr>
              <w:jc w:val="center"/>
              <w:rPr>
                <w:rFonts w:ascii="Calibri" w:hAnsi="Calibri" w:cs="Calibri"/>
                <w:color w:val="000000"/>
                <w:sz w:val="18"/>
                <w:szCs w:val="18"/>
              </w:rPr>
            </w:pPr>
            <w:r w:rsidRPr="0056045A">
              <w:rPr>
                <w:rFonts w:ascii="GHEA Grapalat" w:hAnsi="GHEA Grapalat" w:cs="Calibri"/>
                <w:color w:val="000000"/>
                <w:sz w:val="18"/>
                <w:szCs w:val="18"/>
              </w:rPr>
              <w:t>2</w:t>
            </w:r>
          </w:p>
        </w:tc>
        <w:tc>
          <w:tcPr>
            <w:tcW w:w="1530" w:type="dxa"/>
            <w:vAlign w:val="center"/>
          </w:tcPr>
          <w:p w14:paraId="1AC98060" w14:textId="41E71A46" w:rsidR="0056045A" w:rsidRPr="0056045A" w:rsidRDefault="0056045A" w:rsidP="0056045A">
            <w:pPr>
              <w:jc w:val="center"/>
              <w:rPr>
                <w:rFonts w:ascii="GHEA Grapalat" w:hAnsi="GHEA Grapalat" w:cs="Calibri"/>
                <w:color w:val="000000"/>
                <w:sz w:val="18"/>
                <w:szCs w:val="18"/>
              </w:rPr>
            </w:pPr>
            <w:r w:rsidRPr="0056045A">
              <w:rPr>
                <w:rFonts w:ascii="GHEA Grapalat" w:hAnsi="GHEA Grapalat" w:cs="Calibri"/>
                <w:color w:val="000000"/>
                <w:sz w:val="18"/>
                <w:szCs w:val="18"/>
              </w:rPr>
              <w:t>50400000/4</w:t>
            </w:r>
          </w:p>
        </w:tc>
        <w:tc>
          <w:tcPr>
            <w:tcW w:w="1169" w:type="dxa"/>
            <w:vAlign w:val="center"/>
          </w:tcPr>
          <w:p w14:paraId="3F4E9A19" w14:textId="59E7CBAA" w:rsidR="0056045A" w:rsidRPr="0056045A" w:rsidRDefault="0056045A" w:rsidP="0056045A">
            <w:pPr>
              <w:jc w:val="center"/>
              <w:rPr>
                <w:rFonts w:ascii="GHEA Grapalat" w:hAnsi="GHEA Grapalat" w:cs="Calibri"/>
                <w:color w:val="000000"/>
                <w:sz w:val="18"/>
                <w:szCs w:val="18"/>
              </w:rPr>
            </w:pPr>
            <w:r w:rsidRPr="0056045A">
              <w:rPr>
                <w:rFonts w:ascii="GHEA Grapalat" w:hAnsi="GHEA Grapalat" w:cs="Calibri"/>
                <w:color w:val="000000"/>
                <w:sz w:val="18"/>
                <w:szCs w:val="18"/>
              </w:rPr>
              <w:t xml:space="preserve">ՄՄՌ 400 </w:t>
            </w:r>
            <w:proofErr w:type="spellStart"/>
            <w:r w:rsidRPr="0056045A">
              <w:rPr>
                <w:rFonts w:ascii="GHEA Grapalat" w:hAnsi="GHEA Grapalat" w:cs="Calibri"/>
                <w:color w:val="000000"/>
                <w:sz w:val="18"/>
                <w:szCs w:val="18"/>
              </w:rPr>
              <w:t>ՄՀց</w:t>
            </w:r>
            <w:proofErr w:type="spellEnd"/>
            <w:r w:rsidRPr="0056045A">
              <w:rPr>
                <w:rFonts w:ascii="GHEA Grapalat" w:hAnsi="GHEA Grapalat" w:cs="Calibri"/>
                <w:color w:val="000000"/>
                <w:sz w:val="18"/>
                <w:szCs w:val="18"/>
              </w:rPr>
              <w:t xml:space="preserve"> Bruker </w:t>
            </w:r>
            <w:proofErr w:type="spellStart"/>
            <w:r w:rsidRPr="0056045A">
              <w:rPr>
                <w:rFonts w:ascii="GHEA Grapalat" w:hAnsi="GHEA Grapalat" w:cs="Calibri"/>
                <w:color w:val="000000"/>
                <w:sz w:val="18"/>
                <w:szCs w:val="18"/>
              </w:rPr>
              <w:t>Avance</w:t>
            </w:r>
            <w:proofErr w:type="spellEnd"/>
            <w:r w:rsidRPr="0056045A">
              <w:rPr>
                <w:rFonts w:ascii="GHEA Grapalat" w:hAnsi="GHEA Grapalat" w:cs="Calibri"/>
                <w:color w:val="000000"/>
                <w:sz w:val="18"/>
                <w:szCs w:val="18"/>
              </w:rPr>
              <w:t xml:space="preserve"> Neo </w:t>
            </w:r>
            <w:proofErr w:type="spellStart"/>
            <w:r w:rsidRPr="0056045A">
              <w:rPr>
                <w:rFonts w:ascii="GHEA Grapalat" w:hAnsi="GHEA Grapalat" w:cs="Calibri"/>
                <w:color w:val="000000"/>
                <w:sz w:val="18"/>
                <w:szCs w:val="18"/>
              </w:rPr>
              <w:t>սպեկտրոմետրի</w:t>
            </w:r>
            <w:proofErr w:type="spellEnd"/>
            <w:r w:rsidRPr="0056045A">
              <w:rPr>
                <w:rFonts w:ascii="GHEA Grapalat" w:hAnsi="GHEA Grapalat" w:cs="Calibri"/>
                <w:color w:val="000000"/>
                <w:sz w:val="18"/>
                <w:szCs w:val="18"/>
              </w:rPr>
              <w:t xml:space="preserve"> BBO </w:t>
            </w:r>
            <w:proofErr w:type="spellStart"/>
            <w:r w:rsidRPr="0056045A">
              <w:rPr>
                <w:rFonts w:ascii="GHEA Grapalat" w:hAnsi="GHEA Grapalat" w:cs="Calibri"/>
                <w:color w:val="000000"/>
                <w:sz w:val="18"/>
                <w:szCs w:val="18"/>
              </w:rPr>
              <w:t>տվիչի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ինսերտի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գնում</w:t>
            </w:r>
            <w:proofErr w:type="spellEnd"/>
            <w:r w:rsidRPr="0056045A">
              <w:rPr>
                <w:rFonts w:ascii="GHEA Grapalat" w:hAnsi="GHEA Grapalat" w:cs="Calibri"/>
                <w:color w:val="000000"/>
                <w:sz w:val="18"/>
                <w:szCs w:val="18"/>
              </w:rPr>
              <w:t xml:space="preserve"> և </w:t>
            </w:r>
            <w:proofErr w:type="spellStart"/>
            <w:r w:rsidRPr="0056045A">
              <w:rPr>
                <w:rFonts w:ascii="GHEA Grapalat" w:hAnsi="GHEA Grapalat" w:cs="Calibri"/>
                <w:color w:val="000000"/>
                <w:sz w:val="18"/>
                <w:szCs w:val="18"/>
              </w:rPr>
              <w:t>տվիչի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մեջ</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տեղադրում</w:t>
            </w:r>
            <w:proofErr w:type="spellEnd"/>
          </w:p>
        </w:tc>
        <w:tc>
          <w:tcPr>
            <w:tcW w:w="470" w:type="dxa"/>
            <w:vAlign w:val="center"/>
          </w:tcPr>
          <w:p w14:paraId="2830072B" w14:textId="77777777" w:rsidR="0056045A" w:rsidRPr="00064ADD" w:rsidRDefault="0056045A" w:rsidP="0056045A">
            <w:pPr>
              <w:jc w:val="center"/>
              <w:rPr>
                <w:rFonts w:ascii="GHEA Grapalat" w:hAnsi="GHEA Grapalat"/>
                <w:sz w:val="20"/>
                <w:lang w:val="pt-BR"/>
              </w:rPr>
            </w:pPr>
          </w:p>
          <w:p w14:paraId="558FD52F" w14:textId="77777777" w:rsidR="0056045A" w:rsidRPr="00064ADD" w:rsidRDefault="0056045A" w:rsidP="0056045A">
            <w:pPr>
              <w:jc w:val="center"/>
              <w:rPr>
                <w:rFonts w:ascii="GHEA Grapalat" w:hAnsi="GHEA Grapalat"/>
                <w:sz w:val="20"/>
                <w:lang w:val="pt-BR"/>
              </w:rPr>
            </w:pPr>
          </w:p>
          <w:p w14:paraId="457A85E7" w14:textId="09F260BE"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2760562" w14:textId="77777777" w:rsidR="0056045A" w:rsidRPr="00064ADD" w:rsidRDefault="0056045A" w:rsidP="0056045A">
            <w:pPr>
              <w:jc w:val="center"/>
              <w:rPr>
                <w:rFonts w:ascii="GHEA Grapalat" w:hAnsi="GHEA Grapalat"/>
                <w:sz w:val="20"/>
                <w:lang w:val="pt-BR"/>
              </w:rPr>
            </w:pPr>
          </w:p>
          <w:p w14:paraId="74B94874" w14:textId="77777777" w:rsidR="0056045A" w:rsidRPr="00064ADD" w:rsidRDefault="0056045A" w:rsidP="0056045A">
            <w:pPr>
              <w:jc w:val="center"/>
              <w:rPr>
                <w:rFonts w:ascii="GHEA Grapalat" w:hAnsi="GHEA Grapalat"/>
                <w:sz w:val="20"/>
                <w:lang w:val="pt-BR"/>
              </w:rPr>
            </w:pPr>
          </w:p>
          <w:p w14:paraId="086FBA13" w14:textId="031D91C4"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06DB6FD" w14:textId="77777777" w:rsidR="0056045A" w:rsidRPr="00064ADD" w:rsidRDefault="0056045A" w:rsidP="0056045A">
            <w:pPr>
              <w:jc w:val="center"/>
              <w:rPr>
                <w:rFonts w:ascii="GHEA Grapalat" w:hAnsi="GHEA Grapalat"/>
                <w:sz w:val="20"/>
                <w:lang w:val="pt-BR"/>
              </w:rPr>
            </w:pPr>
          </w:p>
          <w:p w14:paraId="2C11D6E3" w14:textId="77777777" w:rsidR="0056045A" w:rsidRPr="00064ADD" w:rsidRDefault="0056045A" w:rsidP="0056045A">
            <w:pPr>
              <w:jc w:val="center"/>
              <w:rPr>
                <w:rFonts w:ascii="GHEA Grapalat" w:hAnsi="GHEA Grapalat"/>
                <w:sz w:val="20"/>
                <w:lang w:val="pt-BR"/>
              </w:rPr>
            </w:pPr>
          </w:p>
          <w:p w14:paraId="4142257F" w14:textId="436D9E2D"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F5A0AC6" w14:textId="77777777" w:rsidR="0056045A" w:rsidRPr="00064ADD" w:rsidRDefault="0056045A" w:rsidP="0056045A">
            <w:pPr>
              <w:jc w:val="center"/>
              <w:rPr>
                <w:rFonts w:ascii="GHEA Grapalat" w:hAnsi="GHEA Grapalat"/>
                <w:sz w:val="20"/>
                <w:lang w:val="pt-BR"/>
              </w:rPr>
            </w:pPr>
          </w:p>
          <w:p w14:paraId="1C5C3363" w14:textId="77777777" w:rsidR="0056045A" w:rsidRPr="00064ADD" w:rsidRDefault="0056045A" w:rsidP="0056045A">
            <w:pPr>
              <w:jc w:val="center"/>
              <w:rPr>
                <w:rFonts w:ascii="GHEA Grapalat" w:hAnsi="GHEA Grapalat"/>
                <w:sz w:val="20"/>
                <w:lang w:val="pt-BR"/>
              </w:rPr>
            </w:pPr>
          </w:p>
          <w:p w14:paraId="21A554A0" w14:textId="182C0E32"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97" w:type="dxa"/>
            <w:textDirection w:val="btLr"/>
            <w:vAlign w:val="center"/>
          </w:tcPr>
          <w:p w14:paraId="5EAC4FA5" w14:textId="6D29549A" w:rsidR="0056045A" w:rsidRDefault="0056045A" w:rsidP="0056045A">
            <w:pPr>
              <w:ind w:left="113" w:right="113"/>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c>
          <w:tcPr>
            <w:tcW w:w="497" w:type="dxa"/>
            <w:textDirection w:val="btLr"/>
            <w:vAlign w:val="center"/>
          </w:tcPr>
          <w:p w14:paraId="13785EC3" w14:textId="659F79E0"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0BD80EF3" w14:textId="32136FCD"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7AC224EA" w14:textId="2EB4D4C1"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050F1E65" w14:textId="6A52BC50"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300DC60F" w14:textId="030F3EDB"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1B73FE39" w14:textId="7AEAF959"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4BECA334" w14:textId="236CC877"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796" w:type="dxa"/>
            <w:vAlign w:val="center"/>
          </w:tcPr>
          <w:p w14:paraId="503DDB34" w14:textId="1F5354D3" w:rsidR="0056045A" w:rsidRDefault="0056045A" w:rsidP="0056045A">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0247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9" w:name="_Hlk187704942"/>
      <w:bookmarkStart w:id="3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6047" w14:textId="77777777" w:rsidR="00250C22" w:rsidRDefault="00250C22">
      <w:r>
        <w:separator/>
      </w:r>
    </w:p>
  </w:endnote>
  <w:endnote w:type="continuationSeparator" w:id="0">
    <w:p w14:paraId="2B3DC260" w14:textId="77777777" w:rsidR="00250C22" w:rsidRDefault="0025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BD3A" w14:textId="77777777" w:rsidR="00250C22" w:rsidRDefault="00250C22">
      <w:r>
        <w:separator/>
      </w:r>
    </w:p>
  </w:footnote>
  <w:footnote w:type="continuationSeparator" w:id="0">
    <w:p w14:paraId="220D9D80" w14:textId="77777777" w:rsidR="00250C22" w:rsidRDefault="00250C22">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32578496" w14:textId="54437F19" w:rsidR="00B57F90" w:rsidRPr="00C04572" w:rsidRDefault="00B57F9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4">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7">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8">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9">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1F7749D3" w14:textId="3D083E9A" w:rsidR="00B57F90" w:rsidRPr="00D54D8D" w:rsidRDefault="00B57F9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2"/>
        <w:rPr>
          <w:rFonts w:asciiTheme="minorHAnsi" w:hAnsiTheme="minorHAnsi"/>
          <w:lang w:val="hy-AM"/>
        </w:rPr>
      </w:pPr>
    </w:p>
  </w:footnote>
  <w:footnote w:id="11">
    <w:p w14:paraId="11372597" w14:textId="32B831A3" w:rsidR="00B57F90" w:rsidRPr="00BD6265" w:rsidRDefault="00B57F90"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B57F90" w:rsidRPr="00D54D8D" w:rsidRDefault="00B57F9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2"/>
        <w:rPr>
          <w:rFonts w:asciiTheme="minorHAnsi" w:hAnsiTheme="minorHAnsi"/>
          <w:lang w:val="hy-AM"/>
        </w:rPr>
      </w:pPr>
    </w:p>
  </w:footnote>
  <w:footnote w:id="13">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B57F90" w:rsidRPr="0090663C" w:rsidRDefault="00B57F90"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B57F90" w:rsidRPr="00BE77AC" w:rsidRDefault="00B57F90" w:rsidP="0090663C">
      <w:pPr>
        <w:pStyle w:val="af2"/>
        <w:jc w:val="both"/>
        <w:rPr>
          <w:rFonts w:ascii="GHEA Grapalat" w:hAnsi="GHEA Grapalat"/>
          <w:i/>
          <w:sz w:val="16"/>
          <w:szCs w:val="24"/>
          <w:lang w:val="af-ZA" w:eastAsia="en-US"/>
        </w:rPr>
      </w:pPr>
      <w:r>
        <w:rPr>
          <w:rStyle w:val="af6"/>
        </w:rPr>
        <w:footnoteRef/>
      </w:r>
      <w:r>
        <w:t xml:space="preserve"> </w:t>
      </w:r>
      <w:r w:rsidRPr="00293EC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6">
    <w:p w14:paraId="658D4172" w14:textId="1DD024AD" w:rsidR="00B57F90" w:rsidRPr="00D54D8D" w:rsidRDefault="00B57F90"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p w14:paraId="1E9A9D0F" w14:textId="3BDA2405" w:rsidR="00B57F90" w:rsidRPr="0090663C" w:rsidRDefault="00B57F90">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B57F90" w:rsidRPr="0090663C" w:rsidRDefault="00B57F9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B57F90" w:rsidRPr="00264D57" w:rsidRDefault="00B57F90"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B57F90" w:rsidRDefault="00B57F90"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af2"/>
        <w:jc w:val="both"/>
        <w:rPr>
          <w:rFonts w:ascii="Sylfaen" w:hAnsi="Sylfaen"/>
          <w:lang w:val="hy-AM"/>
        </w:rPr>
      </w:pPr>
      <w:bookmarkStart w:id="2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8"/>
    </w:p>
    <w:p w14:paraId="3DC11D2B" w14:textId="77777777" w:rsidR="00B57F90" w:rsidRPr="00DE572B" w:rsidRDefault="00B57F90" w:rsidP="00CC3351">
      <w:pPr>
        <w:pStyle w:val="af2"/>
        <w:jc w:val="both"/>
        <w:rPr>
          <w:lang w:val="hy-AM"/>
        </w:rPr>
      </w:pPr>
    </w:p>
    <w:p w14:paraId="6D1C9ABF" w14:textId="77777777" w:rsidR="00B57F90" w:rsidRPr="00560A40" w:rsidRDefault="00B57F90"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EA33DB"/>
    <w:multiLevelType w:val="multilevel"/>
    <w:tmpl w:val="0786FA8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C22"/>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C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F72"/>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A71"/>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2FF8"/>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F8B"/>
    <w:rsid w:val="004134BB"/>
    <w:rsid w:val="00413A8A"/>
    <w:rsid w:val="00416F1E"/>
    <w:rsid w:val="00417553"/>
    <w:rsid w:val="004175B6"/>
    <w:rsid w:val="0042084B"/>
    <w:rsid w:val="004261D1"/>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573"/>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015"/>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45A"/>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2ECB"/>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16E"/>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2478"/>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745"/>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AA7"/>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81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6F5E"/>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881"/>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265"/>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03521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81337999">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66</Pages>
  <Words>20533</Words>
  <Characters>117042</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Zara</cp:lastModifiedBy>
  <cp:revision>41</cp:revision>
  <cp:lastPrinted>2018-02-16T07:12:00Z</cp:lastPrinted>
  <dcterms:created xsi:type="dcterms:W3CDTF">2025-03-04T12:44:00Z</dcterms:created>
  <dcterms:modified xsi:type="dcterms:W3CDTF">2026-06-04T10:30:00Z</dcterms:modified>
</cp:coreProperties>
</file>