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D02D11">
        <w:rPr>
          <w:rFonts w:ascii="GHEA Grapalat" w:hAnsi="GHEA Grapalat"/>
          <w:sz w:val="24"/>
          <w:szCs w:val="24"/>
        </w:rPr>
        <w:t xml:space="preserve">№ </w:t>
      </w:r>
      <w:r w:rsidR="008F69D9">
        <w:rPr>
          <w:rFonts w:ascii="GHEA Grapalat" w:hAnsi="GHEA Grapalat"/>
          <w:sz w:val="24"/>
          <w:szCs w:val="24"/>
        </w:rPr>
        <w:t>2</w:t>
      </w:r>
      <w:r w:rsidR="00925E9C" w:rsidRPr="00D02D11">
        <w:rPr>
          <w:rFonts w:ascii="GHEA Grapalat" w:hAnsi="GHEA Grapalat"/>
          <w:sz w:val="24"/>
          <w:szCs w:val="24"/>
        </w:rPr>
        <w:t xml:space="preserve"> о</w:t>
      </w:r>
      <w:r w:rsidR="00647BE5" w:rsidRPr="00D02D11">
        <w:rPr>
          <w:rFonts w:ascii="GHEA Grapalat" w:hAnsi="GHEA Grapalat"/>
          <w:sz w:val="24"/>
          <w:szCs w:val="24"/>
        </w:rPr>
        <w:t xml:space="preserve">т </w:t>
      </w:r>
      <w:r w:rsidR="008F69D9">
        <w:rPr>
          <w:rFonts w:ascii="GHEA Grapalat" w:hAnsi="GHEA Grapalat"/>
          <w:sz w:val="24"/>
          <w:szCs w:val="24"/>
        </w:rPr>
        <w:t>1</w:t>
      </w:r>
      <w:r w:rsidR="00925E9C" w:rsidRPr="00D02D11">
        <w:rPr>
          <w:rFonts w:ascii="GHEA Grapalat" w:hAnsi="GHEA Grapalat"/>
          <w:sz w:val="24"/>
          <w:szCs w:val="24"/>
        </w:rPr>
        <w:t xml:space="preserve">-го </w:t>
      </w:r>
      <w:r w:rsidR="008F69D9">
        <w:rPr>
          <w:rFonts w:ascii="GHEA Grapalat" w:hAnsi="GHEA Grapalat"/>
          <w:sz w:val="24"/>
          <w:szCs w:val="24"/>
        </w:rPr>
        <w:t xml:space="preserve">декабря </w:t>
      </w:r>
      <w:r w:rsidR="00647BE5" w:rsidRPr="00D02D11">
        <w:rPr>
          <w:rFonts w:ascii="GHEA Grapalat" w:hAnsi="GHEA Grapalat"/>
          <w:sz w:val="24"/>
          <w:szCs w:val="24"/>
        </w:rPr>
        <w:t>20</w:t>
      </w:r>
      <w:r w:rsidR="008F69D9">
        <w:rPr>
          <w:rFonts w:ascii="GHEA Grapalat" w:hAnsi="GHEA Grapalat"/>
          <w:sz w:val="24"/>
          <w:szCs w:val="24"/>
        </w:rPr>
        <w:t>23</w:t>
      </w:r>
      <w:r w:rsidR="00925E9C" w:rsidRPr="00D02D11">
        <w:rPr>
          <w:rFonts w:ascii="GHEA Grapalat" w:hAnsi="GHEA Grapalat"/>
          <w:sz w:val="24"/>
          <w:szCs w:val="24"/>
        </w:rPr>
        <w:t xml:space="preserve"> </w:t>
      </w:r>
      <w:r w:rsidR="00647BE5" w:rsidRPr="00D02D11">
        <w:rPr>
          <w:rFonts w:ascii="GHEA Grapalat" w:hAnsi="GHEA Grapalat"/>
          <w:sz w:val="24"/>
          <w:szCs w:val="24"/>
        </w:rPr>
        <w:t>года</w:t>
      </w:r>
      <w:r w:rsidR="00E81755" w:rsidRPr="00D02D11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25E9C" w:rsidRPr="00622C7F" w:rsidRDefault="00C02BB2" w:rsidP="00925E9C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03713F">
        <w:rPr>
          <w:rFonts w:ascii="GHEA Grapalat" w:hAnsi="GHEA Grapalat"/>
          <w:szCs w:val="24"/>
        </w:rPr>
        <w:t>Код процедуры</w:t>
      </w:r>
      <w:r w:rsidR="00925E9C">
        <w:rPr>
          <w:rFonts w:ascii="GHEA Grapalat" w:hAnsi="GHEA Grapalat"/>
          <w:b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</w:p>
    <w:p w:rsidR="00765F01" w:rsidRPr="0003713F" w:rsidRDefault="00765F01" w:rsidP="00925E9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B7405F" w:rsidRPr="0003713F" w:rsidRDefault="00C02BB2" w:rsidP="00925E9C">
      <w:pPr>
        <w:pStyle w:val="BodyTextIndent"/>
        <w:widowControl w:val="0"/>
        <w:spacing w:line="276" w:lineRule="auto"/>
        <w:ind w:firstLine="360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  <w:r w:rsidR="00CC680C">
        <w:rPr>
          <w:rFonts w:ascii="GHEA Grapalat" w:hAnsi="GHEA Grapalat"/>
          <w:b/>
          <w:szCs w:val="24"/>
          <w:lang w:val="hy-AM"/>
        </w:rPr>
        <w:t xml:space="preserve"> </w:t>
      </w: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925E9C">
        <w:rPr>
          <w:rFonts w:ascii="GHEA Grapalat" w:hAnsi="GHEA Grapalat"/>
          <w:szCs w:val="24"/>
        </w:rPr>
        <w:t xml:space="preserve"> </w:t>
      </w:r>
      <w:r w:rsidR="006F6E51" w:rsidRPr="00716A2C">
        <w:rPr>
          <w:rFonts w:ascii="GHEA Grapalat" w:hAnsi="GHEA Grapalat"/>
          <w:b/>
          <w:szCs w:val="24"/>
        </w:rPr>
        <w:t>Строительств</w:t>
      </w:r>
      <w:r w:rsidR="006F6E51">
        <w:rPr>
          <w:rFonts w:ascii="GHEA Grapalat" w:hAnsi="GHEA Grapalat"/>
          <w:b/>
          <w:szCs w:val="24"/>
        </w:rPr>
        <w:t>а</w:t>
      </w:r>
      <w:r w:rsidR="006F6E51" w:rsidRPr="00716A2C">
        <w:rPr>
          <w:rFonts w:ascii="GHEA Grapalat" w:hAnsi="GHEA Grapalat"/>
          <w:b/>
          <w:szCs w:val="24"/>
        </w:rPr>
        <w:t xml:space="preserve"> средней школы в селе  Джраовит </w:t>
      </w:r>
      <w:r w:rsidR="006F6E51">
        <w:rPr>
          <w:rFonts w:ascii="GHEA Grapalat" w:hAnsi="GHEA Grapalat"/>
          <w:b/>
          <w:szCs w:val="24"/>
        </w:rPr>
        <w:t>Араратской</w:t>
      </w:r>
      <w:r w:rsidR="006F6E51" w:rsidRPr="00716A2C">
        <w:rPr>
          <w:rFonts w:ascii="GHEA Grapalat" w:hAnsi="GHEA Grapalat"/>
          <w:b/>
          <w:szCs w:val="24"/>
        </w:rPr>
        <w:t xml:space="preserve"> области РА</w:t>
      </w:r>
      <w:r w:rsidR="006F6E51" w:rsidRPr="008828D5">
        <w:rPr>
          <w:rFonts w:ascii="GHEA Grapalat" w:hAnsi="GHEA Grapalat"/>
          <w:b/>
          <w:spacing w:val="6"/>
          <w:szCs w:val="24"/>
        </w:rPr>
        <w:t xml:space="preserve"> </w:t>
      </w:r>
      <w:bookmarkStart w:id="0" w:name="_GoBack"/>
      <w:bookmarkEnd w:id="0"/>
      <w:r w:rsidR="00461ED3" w:rsidRPr="0003713F">
        <w:rPr>
          <w:rFonts w:ascii="GHEA Grapalat" w:hAnsi="GHEA Grapalat"/>
          <w:szCs w:val="24"/>
        </w:rPr>
        <w:t>закупки</w:t>
      </w:r>
      <w:r w:rsidR="00925E9C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>нужд</w:t>
      </w:r>
      <w:r w:rsidR="00925E9C">
        <w:rPr>
          <w:rFonts w:ascii="GHEA Grapalat" w:hAnsi="GHEA Grapalat"/>
          <w:szCs w:val="24"/>
        </w:rPr>
        <w:t xml:space="preserve"> </w:t>
      </w:r>
      <w:r w:rsidR="008F69D9">
        <w:rPr>
          <w:rFonts w:ascii="GHEA Grapalat" w:hAnsi="GHEA Grapalat"/>
          <w:szCs w:val="24"/>
        </w:rPr>
        <w:t>Армянского ф</w:t>
      </w:r>
      <w:r w:rsidR="00925E9C" w:rsidRPr="0028155A">
        <w:rPr>
          <w:rFonts w:ascii="GHEA Grapalat" w:hAnsi="GHEA Grapalat"/>
          <w:szCs w:val="24"/>
        </w:rPr>
        <w:t>ондa территориального развития Армении</w:t>
      </w:r>
      <w:r w:rsidR="00925E9C">
        <w:rPr>
          <w:rFonts w:ascii="GHEA Grapalat" w:hAnsi="GHEA Grapalat"/>
          <w:szCs w:val="24"/>
        </w:rPr>
        <w:t>,</w:t>
      </w:r>
      <w:r w:rsidR="00925E9C" w:rsidRPr="0003713F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3B1D7C" w:rsidRDefault="003B1D7C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szCs w:val="24"/>
        </w:rPr>
      </w:pPr>
    </w:p>
    <w:p w:rsidR="00B61FAF" w:rsidRPr="0003713F" w:rsidRDefault="008D0FB1" w:rsidP="00925E9C">
      <w:pPr>
        <w:widowControl w:val="0"/>
        <w:spacing w:line="276" w:lineRule="auto"/>
        <w:ind w:firstLine="360"/>
        <w:jc w:val="both"/>
        <w:rPr>
          <w:rFonts w:ascii="GHEA Grapalat" w:hAnsi="GHEA Grapalat" w:cs="Sylfaen"/>
          <w:sz w:val="16"/>
          <w:szCs w:val="16"/>
        </w:rPr>
      </w:pPr>
      <w:r w:rsidRPr="00B63081">
        <w:rPr>
          <w:rFonts w:ascii="GHEA Grapalat" w:hAnsi="GHEA Grapalat"/>
          <w:b/>
          <w:szCs w:val="24"/>
        </w:rPr>
        <w:t>Причина возникновения изменения № 1</w:t>
      </w:r>
      <w:r w:rsidR="00925E9C" w:rsidRPr="00B63081">
        <w:rPr>
          <w:rFonts w:ascii="GHEA Grapalat" w:hAnsi="GHEA Grapalat"/>
          <w:b/>
          <w:szCs w:val="24"/>
        </w:rPr>
        <w:t>:</w:t>
      </w:r>
      <w:r w:rsidR="00925E9C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Внесены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изменения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в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техническое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задание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по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приглашению</w:t>
      </w:r>
    </w:p>
    <w:p w:rsidR="00925E9C" w:rsidRDefault="008D0FB1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szCs w:val="24"/>
          <w:lang w:val="hy-AM"/>
        </w:rPr>
      </w:pPr>
      <w:r w:rsidRPr="00B63081">
        <w:rPr>
          <w:rFonts w:ascii="GHEA Grapalat" w:hAnsi="GHEA Grapalat"/>
          <w:b/>
          <w:szCs w:val="24"/>
        </w:rPr>
        <w:t>Описание изменения</w:t>
      </w:r>
      <w:r w:rsidR="00925E9C" w:rsidRPr="00B63081">
        <w:rPr>
          <w:rFonts w:ascii="GHEA Grapalat" w:hAnsi="GHEA Grapalat"/>
          <w:b/>
          <w:szCs w:val="24"/>
        </w:rPr>
        <w:t>:</w:t>
      </w:r>
      <w:r w:rsidR="00925E9C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Пункт</w:t>
      </w:r>
      <w:r w:rsidR="008F69D9" w:rsidRPr="008F69D9">
        <w:rPr>
          <w:rFonts w:ascii="GHEA Grapalat" w:hAnsi="GHEA Grapalat"/>
          <w:szCs w:val="24"/>
        </w:rPr>
        <w:t xml:space="preserve"> 3 </w:t>
      </w:r>
      <w:r w:rsidR="008F69D9" w:rsidRPr="008F69D9">
        <w:rPr>
          <w:rFonts w:ascii="GHEA Grapalat" w:hAnsi="GHEA Grapalat" w:hint="eastAsia"/>
          <w:szCs w:val="24"/>
        </w:rPr>
        <w:t>раздела</w:t>
      </w:r>
      <w:r w:rsidR="008F69D9" w:rsidRPr="008F69D9">
        <w:rPr>
          <w:rFonts w:ascii="GHEA Grapalat" w:hAnsi="GHEA Grapalat"/>
          <w:szCs w:val="24"/>
        </w:rPr>
        <w:t xml:space="preserve"> «</w:t>
      </w:r>
      <w:r w:rsidR="008F69D9" w:rsidRPr="008F69D9">
        <w:rPr>
          <w:rFonts w:ascii="GHEA Grapalat" w:hAnsi="GHEA Grapalat" w:hint="eastAsia"/>
          <w:szCs w:val="24"/>
        </w:rPr>
        <w:t>Описание»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технического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задания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дополнен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следующим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новым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содержанием</w:t>
      </w:r>
      <w:r w:rsidR="008F69D9" w:rsidRPr="008F69D9">
        <w:rPr>
          <w:rFonts w:ascii="GHEA Grapalat" w:hAnsi="GHEA Grapalat"/>
          <w:szCs w:val="24"/>
        </w:rPr>
        <w:t>:</w:t>
      </w:r>
    </w:p>
    <w:p w:rsidR="00B63081" w:rsidRPr="00B63081" w:rsidRDefault="002B525B" w:rsidP="00B63081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</w:rPr>
      </w:pPr>
      <w:r w:rsidRPr="002B525B">
        <w:rPr>
          <w:rFonts w:ascii="GHEA Grapalat" w:hAnsi="GHEA Grapalat"/>
          <w:szCs w:val="24"/>
        </w:rPr>
        <w:t>“</w:t>
      </w:r>
      <w:r>
        <w:rPr>
          <w:rFonts w:ascii="GHEA Grapalat" w:hAnsi="GHEA Grapalat"/>
          <w:color w:val="222222"/>
          <w:shd w:val="clear" w:color="auto" w:fill="FFFFFF"/>
        </w:rPr>
        <w:t>С этой целью планируется заклюить трехсторонний договор между лицом, осушествляющим контроль авторских прав, Подрядчиком (платяшая сторона) и Армянским фондом территориального развития Армении (Заказчик). При этом проект данного договора представляется Заказчику Подрядчиком.</w:t>
      </w:r>
      <w:r w:rsidRPr="002B525B">
        <w:rPr>
          <w:rFonts w:ascii="GHEA Grapalat" w:hAnsi="GHEA Grapalat"/>
          <w:color w:val="222222"/>
          <w:shd w:val="clear" w:color="auto" w:fill="FFFFFF"/>
        </w:rPr>
        <w:t xml:space="preserve">” </w:t>
      </w:r>
    </w:p>
    <w:p w:rsidR="00925E9C" w:rsidRPr="0003713F" w:rsidRDefault="008D0FB1" w:rsidP="00925E9C">
      <w:pPr>
        <w:pStyle w:val="Heading3"/>
        <w:keepNext w:val="0"/>
        <w:widowControl w:val="0"/>
        <w:spacing w:line="276" w:lineRule="auto"/>
        <w:ind w:firstLine="360"/>
        <w:jc w:val="left"/>
        <w:rPr>
          <w:rFonts w:ascii="GHEA Grapalat" w:hAnsi="GHEA Grapalat"/>
          <w:b w:val="0"/>
          <w:sz w:val="24"/>
          <w:szCs w:val="24"/>
        </w:rPr>
      </w:pPr>
      <w:r w:rsidRPr="00B63081">
        <w:rPr>
          <w:rFonts w:ascii="GHEA Grapalat" w:hAnsi="GHEA Grapalat"/>
          <w:sz w:val="24"/>
          <w:szCs w:val="24"/>
        </w:rPr>
        <w:t>Обоснование изменения</w:t>
      </w:r>
      <w:r w:rsidR="00925E9C" w:rsidRPr="00B63081">
        <w:rPr>
          <w:rFonts w:ascii="GHEA Grapalat" w:hAnsi="GHEA Grapalat"/>
          <w:sz w:val="24"/>
          <w:szCs w:val="24"/>
        </w:rPr>
        <w:t>:</w:t>
      </w:r>
      <w:r w:rsidR="00925E9C" w:rsidRPr="00925E9C">
        <w:rPr>
          <w:rFonts w:ascii="GHEA Grapalat" w:hAnsi="GHEA Grapalat"/>
          <w:b w:val="0"/>
          <w:sz w:val="24"/>
          <w:szCs w:val="24"/>
        </w:rPr>
        <w:t xml:space="preserve"> </w:t>
      </w:r>
      <w:r w:rsidR="002B525B">
        <w:rPr>
          <w:rFonts w:ascii="GHEA Grapalat" w:hAnsi="GHEA Grapalat"/>
          <w:b w:val="0"/>
          <w:sz w:val="24"/>
          <w:szCs w:val="24"/>
        </w:rPr>
        <w:t xml:space="preserve">Подпункт 2-ой пункта 14 </w:t>
      </w:r>
      <w:r w:rsidR="002B525B" w:rsidRPr="002B525B">
        <w:rPr>
          <w:rFonts w:ascii="GHEA Grapalat" w:hAnsi="GHEA Grapalat"/>
          <w:b w:val="0"/>
          <w:sz w:val="24"/>
          <w:szCs w:val="24"/>
        </w:rPr>
        <w:t>"Порядка организации процесса закупок", утвержденного Постановлением Правительства Республики Армения № 526-N от</w:t>
      </w:r>
      <w:r w:rsidR="002B525B" w:rsidRPr="002B525B">
        <w:rPr>
          <w:rFonts w:ascii="Calibri" w:hAnsi="Calibri" w:cs="Calibri"/>
          <w:b w:val="0"/>
          <w:sz w:val="24"/>
          <w:szCs w:val="24"/>
        </w:rPr>
        <w:t> </w:t>
      </w:r>
      <w:r w:rsidR="002B525B" w:rsidRPr="002B525B">
        <w:rPr>
          <w:rFonts w:ascii="GHEA Grapalat" w:hAnsi="GHEA Grapalat"/>
          <w:b w:val="0"/>
          <w:sz w:val="24"/>
          <w:szCs w:val="24"/>
        </w:rPr>
        <w:t>4</w:t>
      </w:r>
      <w:r w:rsidR="002B525B" w:rsidRPr="002B525B">
        <w:rPr>
          <w:rFonts w:ascii="Calibri" w:hAnsi="Calibri" w:cs="Calibri"/>
          <w:b w:val="0"/>
          <w:sz w:val="24"/>
          <w:szCs w:val="24"/>
        </w:rPr>
        <w:t> </w:t>
      </w:r>
      <w:r w:rsidR="002B525B" w:rsidRPr="002B525B">
        <w:rPr>
          <w:rFonts w:ascii="GHEA Grapalat" w:hAnsi="GHEA Grapalat" w:cs="GHEA Grapalat"/>
          <w:b w:val="0"/>
          <w:sz w:val="24"/>
          <w:szCs w:val="24"/>
        </w:rPr>
        <w:t>мая</w:t>
      </w:r>
      <w:r w:rsidR="002B525B" w:rsidRPr="002B525B">
        <w:rPr>
          <w:rFonts w:ascii="GHEA Grapalat" w:hAnsi="GHEA Grapalat"/>
          <w:b w:val="0"/>
          <w:sz w:val="24"/>
          <w:szCs w:val="24"/>
        </w:rPr>
        <w:t xml:space="preserve"> 2017 </w:t>
      </w:r>
      <w:r w:rsidR="002B525B">
        <w:rPr>
          <w:rFonts w:ascii="GHEA Grapalat" w:hAnsi="GHEA Grapalat"/>
          <w:b w:val="0"/>
          <w:sz w:val="24"/>
          <w:szCs w:val="24"/>
        </w:rPr>
        <w:t>года</w:t>
      </w:r>
    </w:p>
    <w:p w:rsidR="009714E0" w:rsidRPr="0003713F" w:rsidRDefault="00ED3410" w:rsidP="00925E9C">
      <w:pPr>
        <w:widowControl w:val="0"/>
        <w:spacing w:line="276" w:lineRule="auto"/>
        <w:ind w:firstLine="36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 </w:t>
      </w:r>
    </w:p>
    <w:p w:rsidR="00C02BB2" w:rsidRDefault="00C02BB2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  <w:r w:rsidR="00925E9C">
        <w:rPr>
          <w:rFonts w:ascii="GHEA Grapalat" w:hAnsi="GHEA Grapalat"/>
          <w:spacing w:val="-4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925E9C">
        <w:rPr>
          <w:rFonts w:ascii="GHEA Grapalat" w:hAnsi="GHEA Grapalat"/>
          <w:szCs w:val="24"/>
        </w:rPr>
        <w:t xml:space="preserve"> </w:t>
      </w:r>
      <w:r w:rsidR="006F6E51">
        <w:rPr>
          <w:rFonts w:ascii="GHEA Grapalat" w:hAnsi="GHEA Grapalat"/>
          <w:szCs w:val="24"/>
        </w:rPr>
        <w:t>Лилит Седракян</w:t>
      </w:r>
      <w:r w:rsidR="00925E9C">
        <w:rPr>
          <w:rFonts w:ascii="GHEA Grapalat" w:hAnsi="GHEA Grapalat"/>
          <w:szCs w:val="24"/>
        </w:rPr>
        <w:t xml:space="preserve">, код процедуры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  <w:r w:rsidR="00F8335C">
        <w:rPr>
          <w:rFonts w:ascii="GHEA Grapalat" w:hAnsi="GHEA Grapalat"/>
          <w:b/>
          <w:szCs w:val="24"/>
        </w:rPr>
        <w:t>.</w:t>
      </w:r>
    </w:p>
    <w:p w:rsidR="00925E9C" w:rsidRPr="00647BE5" w:rsidRDefault="00925E9C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sz w:val="16"/>
          <w:szCs w:val="16"/>
        </w:rPr>
      </w:pPr>
    </w:p>
    <w:p w:rsidR="006F6E51" w:rsidRPr="00A95E27" w:rsidRDefault="006F6E51" w:rsidP="006F6E51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>Телефон</w:t>
      </w:r>
      <w:r>
        <w:rPr>
          <w:rFonts w:ascii="GHEA Grapalat" w:hAnsi="GHEA Grapalat"/>
          <w:szCs w:val="24"/>
        </w:rPr>
        <w:t>: +374 (60 50 15 60)+510</w:t>
      </w:r>
      <w:r w:rsidRPr="00BE1C5E">
        <w:rPr>
          <w:rFonts w:ascii="GHEA Grapalat" w:hAnsi="GHEA Grapalat"/>
          <w:szCs w:val="24"/>
        </w:rPr>
        <w:t xml:space="preserve"> </w:t>
      </w:r>
      <w:r w:rsidRPr="00A95E27">
        <w:rPr>
          <w:rFonts w:ascii="GHEA Grapalat" w:hAnsi="GHEA Grapalat"/>
          <w:szCs w:val="24"/>
        </w:rPr>
        <w:t xml:space="preserve"> </w:t>
      </w:r>
    </w:p>
    <w:p w:rsidR="006F6E51" w:rsidRPr="00A95E27" w:rsidRDefault="006F6E51" w:rsidP="006F6E51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</w:rPr>
        <w:t>:</w:t>
      </w:r>
      <w:r w:rsidRPr="009044F1">
        <w:rPr>
          <w:rFonts w:ascii="GHEA Grapalat" w:hAnsi="GHEA Grapalat"/>
          <w:szCs w:val="24"/>
        </w:rPr>
        <w:t xml:space="preserve"> </w:t>
      </w:r>
      <w:hyperlink r:id="rId7" w:history="1">
        <w:r w:rsidRPr="001A38C4">
          <w:rPr>
            <w:rStyle w:val="Hyperlink"/>
            <w:rFonts w:ascii="GHEA Grapalat" w:hAnsi="GHEA Grapalat"/>
            <w:szCs w:val="24"/>
            <w:lang w:val="en-US"/>
          </w:rPr>
          <w:t>l</w:t>
        </w:r>
        <w:r w:rsidRPr="001A38C4">
          <w:rPr>
            <w:rStyle w:val="Hyperlink"/>
            <w:rFonts w:ascii="GHEA Grapalat" w:hAnsi="GHEA Grapalat"/>
            <w:szCs w:val="24"/>
          </w:rPr>
          <w:t>.</w:t>
        </w:r>
        <w:r w:rsidRPr="001A38C4">
          <w:rPr>
            <w:rStyle w:val="Hyperlink"/>
            <w:rFonts w:ascii="GHEA Grapalat" w:hAnsi="GHEA Grapalat"/>
            <w:szCs w:val="24"/>
            <w:lang w:val="en-US"/>
          </w:rPr>
          <w:t>sedrakyan</w:t>
        </w:r>
        <w:r w:rsidRPr="001A38C4">
          <w:rPr>
            <w:rStyle w:val="Hyperlink"/>
            <w:rFonts w:ascii="GHEA Grapalat" w:hAnsi="GHEA Grapalat"/>
            <w:szCs w:val="24"/>
          </w:rPr>
          <w:t>@</w:t>
        </w:r>
        <w:r w:rsidRPr="001A38C4">
          <w:rPr>
            <w:rStyle w:val="Hyperlink"/>
            <w:rFonts w:ascii="GHEA Grapalat" w:hAnsi="GHEA Grapalat"/>
            <w:szCs w:val="24"/>
            <w:lang w:val="en-US"/>
          </w:rPr>
          <w:t>atdf</w:t>
        </w:r>
        <w:r w:rsidRPr="001A38C4">
          <w:rPr>
            <w:rStyle w:val="Hyperlink"/>
            <w:rFonts w:ascii="GHEA Grapalat" w:hAnsi="GHEA Grapalat"/>
            <w:szCs w:val="24"/>
          </w:rPr>
          <w:t>.</w:t>
        </w:r>
        <w:r w:rsidRPr="001A38C4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Pr="00A95E27">
        <w:rPr>
          <w:rFonts w:ascii="GHEA Grapalat" w:hAnsi="GHEA Grapalat"/>
          <w:szCs w:val="24"/>
        </w:rPr>
        <w:t xml:space="preserve"> </w:t>
      </w:r>
    </w:p>
    <w:p w:rsidR="002B525B" w:rsidRDefault="006F6E51" w:rsidP="006F6E51">
      <w:pPr>
        <w:spacing w:line="276" w:lineRule="auto"/>
        <w:ind w:firstLine="360"/>
        <w:jc w:val="both"/>
        <w:rPr>
          <w:rFonts w:ascii="GHEA Grapalat" w:hAnsi="GHEA Grapalat"/>
          <w:sz w:val="20"/>
        </w:rPr>
      </w:pPr>
      <w:r w:rsidRPr="009044F1">
        <w:rPr>
          <w:rFonts w:ascii="GHEA Grapalat" w:hAnsi="GHEA Grapalat"/>
          <w:szCs w:val="24"/>
        </w:rPr>
        <w:t>Заказчик</w:t>
      </w:r>
      <w:r>
        <w:rPr>
          <w:rFonts w:ascii="GHEA Grapalat" w:hAnsi="GHEA Grapalat"/>
          <w:szCs w:val="24"/>
        </w:rPr>
        <w:t>:</w:t>
      </w:r>
      <w:r w:rsidRPr="009044F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Армянский фонд территориального развития</w:t>
      </w:r>
    </w:p>
    <w:p w:rsidR="002B525B" w:rsidRDefault="002B525B" w:rsidP="00925E9C">
      <w:pPr>
        <w:spacing w:line="276" w:lineRule="auto"/>
        <w:ind w:firstLine="360"/>
        <w:jc w:val="both"/>
        <w:rPr>
          <w:rFonts w:ascii="GHEA Grapalat" w:hAnsi="GHEA Grapalat"/>
          <w:sz w:val="20"/>
        </w:rPr>
      </w:pPr>
    </w:p>
    <w:p w:rsidR="002B525B" w:rsidRPr="002B525B" w:rsidRDefault="002B525B" w:rsidP="00925E9C">
      <w:pPr>
        <w:spacing w:line="276" w:lineRule="auto"/>
        <w:ind w:firstLine="36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Оценочная комисия процедуры под кодом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</w:p>
    <w:sectPr w:rsidR="002B525B" w:rsidRPr="002B525B" w:rsidSect="002B525B">
      <w:footerReference w:type="even" r:id="rId8"/>
      <w:footerReference w:type="default" r:id="rId9"/>
      <w:pgSz w:w="11906" w:h="16838"/>
      <w:pgMar w:top="567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7D" w:rsidRDefault="00BD0E7D">
      <w:r>
        <w:separator/>
      </w:r>
    </w:p>
  </w:endnote>
  <w:endnote w:type="continuationSeparator" w:id="0">
    <w:p w:rsidR="00BD0E7D" w:rsidRDefault="00BD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2B525B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7D" w:rsidRDefault="00BD0E7D">
      <w:r>
        <w:separator/>
      </w:r>
    </w:p>
  </w:footnote>
  <w:footnote w:type="continuationSeparator" w:id="0">
    <w:p w:rsidR="00BD0E7D" w:rsidRDefault="00BD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B525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1D7C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2110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B52FF"/>
    <w:rsid w:val="005C39A0"/>
    <w:rsid w:val="005D0F4E"/>
    <w:rsid w:val="005E2F58"/>
    <w:rsid w:val="005F254D"/>
    <w:rsid w:val="00613058"/>
    <w:rsid w:val="00621EE4"/>
    <w:rsid w:val="00622A3A"/>
    <w:rsid w:val="00622C7F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97688"/>
    <w:rsid w:val="006B7B4E"/>
    <w:rsid w:val="006E4908"/>
    <w:rsid w:val="006F114D"/>
    <w:rsid w:val="006F6E51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5642"/>
    <w:rsid w:val="00896409"/>
    <w:rsid w:val="008A1145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69D9"/>
    <w:rsid w:val="008F7DC4"/>
    <w:rsid w:val="00901B34"/>
    <w:rsid w:val="00907C60"/>
    <w:rsid w:val="00910DE9"/>
    <w:rsid w:val="00913176"/>
    <w:rsid w:val="00916899"/>
    <w:rsid w:val="0092549D"/>
    <w:rsid w:val="00925E9C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63081"/>
    <w:rsid w:val="00B7405F"/>
    <w:rsid w:val="00B7414D"/>
    <w:rsid w:val="00BD0E7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C680C"/>
    <w:rsid w:val="00CD6DD7"/>
    <w:rsid w:val="00CE2FA4"/>
    <w:rsid w:val="00CE5FD6"/>
    <w:rsid w:val="00CF60C1"/>
    <w:rsid w:val="00D02A87"/>
    <w:rsid w:val="00D02D11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3D94"/>
    <w:rsid w:val="00F546D9"/>
    <w:rsid w:val="00F570A9"/>
    <w:rsid w:val="00F57301"/>
    <w:rsid w:val="00F615AC"/>
    <w:rsid w:val="00F714E0"/>
    <w:rsid w:val="00F8335C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01E1E7"/>
  <w15:docId w15:val="{5A864353-4144-43E6-A4A5-112CAC90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sedrakyan@atdf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3</cp:revision>
  <cp:lastPrinted>2012-06-13T06:43:00Z</cp:lastPrinted>
  <dcterms:created xsi:type="dcterms:W3CDTF">2023-12-01T18:47:00Z</dcterms:created>
  <dcterms:modified xsi:type="dcterms:W3CDTF">2023-12-01T18:54:00Z</dcterms:modified>
</cp:coreProperties>
</file>