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22" w:rsidRDefault="00647222" w:rsidP="00647222">
      <w:pPr>
        <w:ind w:firstLine="720"/>
        <w:jc w:val="center"/>
        <w:rPr>
          <w:rFonts w:ascii="GHEA Grapalat" w:hAnsi="GHEA Grapalat"/>
          <w:color w:val="000000"/>
          <w:sz w:val="20"/>
          <w:szCs w:val="20"/>
          <w:lang w:val="en-GB"/>
        </w:rPr>
      </w:pPr>
      <w:r>
        <w:rPr>
          <w:rFonts w:ascii="GHEA Grapalat" w:hAnsi="GHEA Grapalat"/>
          <w:color w:val="000000"/>
          <w:sz w:val="20"/>
          <w:szCs w:val="20"/>
          <w:lang w:val="en-GB"/>
        </w:rPr>
        <w:t>ANNOUNCEMENT</w:t>
      </w:r>
    </w:p>
    <w:p w:rsidR="00647222" w:rsidRDefault="00647222" w:rsidP="00647222">
      <w:pPr>
        <w:ind w:firstLine="720"/>
        <w:jc w:val="center"/>
        <w:rPr>
          <w:rFonts w:ascii="GHEA Grapalat" w:hAnsi="GHEA Grapalat"/>
          <w:color w:val="000000"/>
          <w:sz w:val="20"/>
          <w:szCs w:val="20"/>
          <w:lang w:val="en-GB"/>
        </w:rPr>
      </w:pPr>
      <w:r>
        <w:rPr>
          <w:rFonts w:ascii="GHEA Grapalat" w:hAnsi="GHEA Grapalat"/>
          <w:color w:val="000000"/>
          <w:sz w:val="20"/>
          <w:szCs w:val="20"/>
          <w:lang w:val="en-GB"/>
        </w:rPr>
        <w:t>ABOUT REQUEST FOR QUOTATION</w:t>
      </w:r>
    </w:p>
    <w:p w:rsidR="00647222" w:rsidRDefault="00647222" w:rsidP="00647222">
      <w:pPr>
        <w:ind w:firstLine="720"/>
        <w:jc w:val="center"/>
        <w:rPr>
          <w:rFonts w:ascii="GHEA Grapalat" w:hAnsi="GHEA Grapalat"/>
          <w:color w:val="000000"/>
          <w:sz w:val="20"/>
          <w:szCs w:val="20"/>
          <w:lang w:val="en-GB"/>
        </w:rPr>
      </w:pPr>
    </w:p>
    <w:p w:rsidR="00647222" w:rsidRDefault="00647222" w:rsidP="00647222">
      <w:pPr>
        <w:ind w:firstLine="720"/>
        <w:jc w:val="center"/>
        <w:rPr>
          <w:rFonts w:ascii="GHEA Grapalat" w:hAnsi="GHEA Grapalat"/>
          <w:color w:val="000000"/>
          <w:sz w:val="20"/>
          <w:szCs w:val="20"/>
          <w:lang w:val="en-GB"/>
        </w:rPr>
      </w:pPr>
      <w:r>
        <w:rPr>
          <w:rFonts w:ascii="GHEA Grapalat" w:hAnsi="GHEA Grapalat"/>
          <w:color w:val="000000"/>
          <w:sz w:val="20"/>
          <w:szCs w:val="20"/>
          <w:lang w:val="en-GB"/>
        </w:rPr>
        <w:t xml:space="preserve">The text of this statement is confirmed by the decision of the commission of the questioning of the price formation &lt;&lt; </w:t>
      </w:r>
      <w:r>
        <w:rPr>
          <w:rFonts w:ascii="GHEA Grapalat" w:hAnsi="GHEA Grapalat"/>
          <w:color w:val="000000"/>
          <w:sz w:val="20"/>
          <w:szCs w:val="20"/>
          <w:lang w:val="hy-AM"/>
        </w:rPr>
        <w:t>11</w:t>
      </w:r>
      <w:r>
        <w:rPr>
          <w:rFonts w:ascii="GHEA Grapalat" w:hAnsi="GHEA Grapalat"/>
          <w:color w:val="000000"/>
          <w:sz w:val="20"/>
          <w:szCs w:val="20"/>
          <w:lang w:val="en-GB"/>
        </w:rPr>
        <w:t xml:space="preserve"> &gt;&gt; &lt;&lt; </w:t>
      </w:r>
      <w:proofErr w:type="gramStart"/>
      <w:r>
        <w:rPr>
          <w:rFonts w:ascii="GHEA Grapalat" w:hAnsi="GHEA Grapalat"/>
          <w:color w:val="000000"/>
          <w:sz w:val="20"/>
          <w:szCs w:val="20"/>
          <w:lang w:val="hy-AM"/>
        </w:rPr>
        <w:t>april</w:t>
      </w:r>
      <w:proofErr w:type="gramEnd"/>
      <w:r>
        <w:rPr>
          <w:rFonts w:ascii="GHEA Grapalat" w:hAnsi="GHEA Grapalat"/>
          <w:color w:val="000000"/>
          <w:sz w:val="20"/>
          <w:szCs w:val="20"/>
          <w:lang w:val="en-GB"/>
        </w:rPr>
        <w:t xml:space="preserve"> &gt;&gt; &lt;&lt; 201</w:t>
      </w:r>
      <w:r>
        <w:rPr>
          <w:rFonts w:ascii="GHEA Grapalat" w:hAnsi="GHEA Grapalat"/>
          <w:color w:val="000000"/>
          <w:sz w:val="20"/>
          <w:szCs w:val="20"/>
          <w:lang w:val="hy-AM"/>
        </w:rPr>
        <w:t>9</w:t>
      </w:r>
      <w:r>
        <w:rPr>
          <w:rFonts w:ascii="GHEA Grapalat" w:hAnsi="GHEA Grapalat"/>
          <w:color w:val="000000"/>
          <w:sz w:val="20"/>
          <w:szCs w:val="20"/>
          <w:lang w:val="en-GB"/>
        </w:rPr>
        <w:t xml:space="preserve"> &gt;&gt; «№ </w:t>
      </w:r>
      <w:r>
        <w:rPr>
          <w:rFonts w:ascii="GHEA Grapalat" w:hAnsi="GHEA Grapalat"/>
          <w:color w:val="000000"/>
          <w:sz w:val="20"/>
          <w:szCs w:val="20"/>
          <w:lang w:val="hy-AM"/>
        </w:rPr>
        <w:t xml:space="preserve">1 </w:t>
      </w:r>
      <w:r>
        <w:rPr>
          <w:rFonts w:ascii="GHEA Grapalat" w:hAnsi="GHEA Grapalat"/>
          <w:color w:val="000000"/>
          <w:sz w:val="20"/>
          <w:szCs w:val="20"/>
          <w:lang w:val="en-GB"/>
        </w:rPr>
        <w:t>and is published according to the 27th article of the RA law &lt;&lt; on purchases &gt;&gt;</w:t>
      </w:r>
    </w:p>
    <w:p w:rsidR="00647222" w:rsidRPr="007B0004" w:rsidRDefault="00647222" w:rsidP="00647222">
      <w:pPr>
        <w:ind w:firstLine="720"/>
        <w:jc w:val="center"/>
        <w:rPr>
          <w:rFonts w:ascii="GHEA Grapalat" w:hAnsi="GHEA Grapalat"/>
          <w:color w:val="000000"/>
          <w:sz w:val="20"/>
          <w:szCs w:val="20"/>
          <w:u w:val="single"/>
          <w:lang w:val="hy-AM"/>
        </w:rPr>
      </w:pPr>
      <w:r>
        <w:rPr>
          <w:rFonts w:ascii="GHEA Grapalat" w:hAnsi="GHEA Grapalat"/>
          <w:color w:val="000000"/>
          <w:sz w:val="20"/>
          <w:szCs w:val="20"/>
          <w:lang w:val="en-GB"/>
        </w:rPr>
        <w:t xml:space="preserve">Request for quotation code </w:t>
      </w:r>
      <w:r>
        <w:rPr>
          <w:rFonts w:ascii="Sylfaen" w:hAnsi="Sylfaen"/>
          <w:i/>
          <w:sz w:val="20"/>
          <w:szCs w:val="20"/>
          <w:lang w:val="ru-RU"/>
        </w:rPr>
        <w:t>ՀՀ</w:t>
      </w:r>
      <w:r>
        <w:rPr>
          <w:rFonts w:ascii="Sylfaen" w:hAnsi="Sylfaen"/>
          <w:i/>
          <w:sz w:val="20"/>
          <w:szCs w:val="20"/>
          <w:lang w:val="af-ZA"/>
        </w:rPr>
        <w:t xml:space="preserve"> </w:t>
      </w:r>
      <w:r>
        <w:rPr>
          <w:rFonts w:ascii="Sylfaen" w:hAnsi="Sylfaen"/>
          <w:i/>
          <w:sz w:val="20"/>
          <w:szCs w:val="20"/>
          <w:lang w:val="ru-RU"/>
        </w:rPr>
        <w:t>ԳՄԵՀ</w:t>
      </w:r>
      <w:r>
        <w:rPr>
          <w:rFonts w:ascii="Sylfaen" w:hAnsi="Sylfaen"/>
          <w:i/>
          <w:sz w:val="20"/>
          <w:szCs w:val="20"/>
          <w:lang w:val="af-ZA"/>
        </w:rPr>
        <w:t xml:space="preserve"> </w:t>
      </w:r>
      <w:proofErr w:type="gramStart"/>
      <w:r>
        <w:rPr>
          <w:rFonts w:ascii="Sylfaen" w:hAnsi="Sylfaen"/>
          <w:i/>
          <w:sz w:val="20"/>
          <w:szCs w:val="20"/>
          <w:lang w:val="hy-AM"/>
        </w:rPr>
        <w:t>ԳՀ</w:t>
      </w:r>
      <w:r>
        <w:rPr>
          <w:rFonts w:ascii="Sylfaen" w:hAnsi="Sylfaen"/>
          <w:i/>
          <w:sz w:val="20"/>
          <w:szCs w:val="20"/>
          <w:lang w:val="af-ZA"/>
        </w:rPr>
        <w:t>ԱՇՁԲ  -</w:t>
      </w:r>
      <w:proofErr w:type="gramEnd"/>
      <w:r>
        <w:rPr>
          <w:rFonts w:ascii="Sylfaen" w:hAnsi="Sylfaen"/>
          <w:i/>
          <w:sz w:val="20"/>
          <w:szCs w:val="20"/>
          <w:lang w:val="af-ZA"/>
        </w:rPr>
        <w:t xml:space="preserve"> 1</w:t>
      </w:r>
      <w:r>
        <w:rPr>
          <w:rFonts w:ascii="Sylfaen" w:hAnsi="Sylfaen"/>
          <w:i/>
          <w:sz w:val="20"/>
          <w:szCs w:val="20"/>
          <w:lang w:val="hy-AM"/>
        </w:rPr>
        <w:t>9</w:t>
      </w:r>
      <w:r>
        <w:rPr>
          <w:rFonts w:ascii="Sylfaen" w:hAnsi="Sylfaen"/>
          <w:i/>
          <w:sz w:val="20"/>
          <w:szCs w:val="20"/>
          <w:lang w:val="af-ZA"/>
        </w:rPr>
        <w:t xml:space="preserve">  /0</w:t>
      </w:r>
      <w:r>
        <w:rPr>
          <w:rFonts w:ascii="Sylfaen" w:hAnsi="Sylfaen"/>
          <w:i/>
          <w:sz w:val="20"/>
          <w:szCs w:val="20"/>
          <w:lang w:val="hy-AM"/>
        </w:rPr>
        <w:t>4</w:t>
      </w:r>
    </w:p>
    <w:p w:rsidR="00647222" w:rsidRDefault="00647222" w:rsidP="00647222">
      <w:pPr>
        <w:jc w:val="both"/>
        <w:rPr>
          <w:rFonts w:ascii="GHEA Grapalat" w:hAnsi="GHEA Grapalat"/>
          <w:color w:val="000000"/>
          <w:sz w:val="20"/>
          <w:szCs w:val="20"/>
        </w:rPr>
      </w:pPr>
      <w:r>
        <w:rPr>
          <w:rFonts w:ascii="GHEA Grapalat" w:hAnsi="GHEA Grapalat"/>
          <w:color w:val="000000"/>
          <w:sz w:val="20"/>
          <w:szCs w:val="20"/>
          <w:lang w:val="en-GB"/>
        </w:rPr>
        <w:t>Procuring entity “</w:t>
      </w:r>
      <w:proofErr w:type="spellStart"/>
      <w:r>
        <w:rPr>
          <w:rFonts w:ascii="Sylfaen" w:hAnsi="Sylfaen"/>
          <w:color w:val="000000"/>
          <w:sz w:val="20"/>
          <w:szCs w:val="20"/>
        </w:rPr>
        <w:t>Yeranos</w:t>
      </w:r>
      <w:proofErr w:type="spellEnd"/>
      <w:r>
        <w:rPr>
          <w:rFonts w:ascii="GHEA Grapalat" w:hAnsi="GHEA Grapalat"/>
          <w:color w:val="000000"/>
          <w:sz w:val="20"/>
          <w:szCs w:val="20"/>
          <w:lang w:val="en-GB"/>
        </w:rPr>
        <w:t xml:space="preserve"> Community Council” located in </w:t>
      </w:r>
      <w:proofErr w:type="spellStart"/>
      <w:r>
        <w:rPr>
          <w:rFonts w:ascii="Sylfaen" w:hAnsi="Sylfaen"/>
          <w:color w:val="000000"/>
          <w:sz w:val="20"/>
          <w:szCs w:val="20"/>
        </w:rPr>
        <w:t>Yeranos</w:t>
      </w:r>
      <w:proofErr w:type="spellEnd"/>
      <w:r>
        <w:rPr>
          <w:rFonts w:ascii="GHEA Grapalat" w:hAnsi="GHEA Grapalat"/>
          <w:color w:val="000000"/>
          <w:sz w:val="20"/>
          <w:szCs w:val="20"/>
          <w:lang w:val="en-GB"/>
        </w:rPr>
        <w:t xml:space="preserve"> community, </w:t>
      </w:r>
      <w:proofErr w:type="spellStart"/>
      <w:r>
        <w:rPr>
          <w:rFonts w:ascii="Sylfaen" w:hAnsi="Sylfaen"/>
          <w:color w:val="000000"/>
          <w:sz w:val="20"/>
          <w:szCs w:val="20"/>
        </w:rPr>
        <w:t>Gegarquniq</w:t>
      </w:r>
      <w:proofErr w:type="spellEnd"/>
      <w:r>
        <w:rPr>
          <w:rFonts w:ascii="GHEA Grapalat" w:hAnsi="GHEA Grapalat"/>
          <w:color w:val="000000"/>
          <w:sz w:val="20"/>
          <w:szCs w:val="20"/>
          <w:lang w:val="en-GB"/>
        </w:rPr>
        <w:t xml:space="preserve"> region at street 1, building 43 announces a request for quotation, which is performed in one round.</w:t>
      </w:r>
    </w:p>
    <w:p w:rsidR="00647222" w:rsidRDefault="00647222" w:rsidP="00647222">
      <w:pPr>
        <w:jc w:val="both"/>
        <w:rPr>
          <w:rFonts w:ascii="GHEA Grapalat" w:hAnsi="GHEA Grapalat"/>
          <w:color w:val="000000"/>
          <w:sz w:val="20"/>
          <w:szCs w:val="20"/>
          <w:lang w:val="hy-AM"/>
        </w:rPr>
      </w:pPr>
      <w:r w:rsidRPr="007B0004">
        <w:rPr>
          <w:rFonts w:ascii="GHEA Grapalat" w:hAnsi="GHEA Grapalat"/>
          <w:color w:val="000000"/>
          <w:sz w:val="20"/>
          <w:szCs w:val="20"/>
        </w:rPr>
        <w:t>The selected bidder will be required to conclude a contract for the preparation of draft-estimate documentation and expertise conclusion (hereinafter referred to as the contract).</w:t>
      </w:r>
    </w:p>
    <w:p w:rsidR="00647222" w:rsidRDefault="00647222" w:rsidP="00647222">
      <w:pPr>
        <w:jc w:val="both"/>
        <w:rPr>
          <w:rFonts w:ascii="GHEA Grapalat" w:hAnsi="GHEA Grapalat"/>
          <w:color w:val="000000"/>
          <w:sz w:val="20"/>
          <w:szCs w:val="20"/>
          <w:lang w:val="en-GB"/>
        </w:rPr>
      </w:pPr>
      <w:r>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In order to receive the hard copy of the invitation of the request for quotation it is required to apply to the procuring entity before day </w:t>
      </w:r>
      <w:r>
        <w:rPr>
          <w:rFonts w:ascii="GHEA Grapalat" w:hAnsi="GHEA Grapalat"/>
          <w:color w:val="000000"/>
          <w:sz w:val="20"/>
          <w:szCs w:val="20"/>
        </w:rPr>
        <w:t>7</w:t>
      </w:r>
      <w:r>
        <w:rPr>
          <w:rFonts w:ascii="GHEA Grapalat" w:hAnsi="GHEA Grapalat"/>
          <w:color w:val="000000"/>
          <w:sz w:val="20"/>
          <w:szCs w:val="20"/>
          <w:lang w:val="en-GB"/>
        </w:rPr>
        <w:t xml:space="preserve"> after the publication of this announcement until 1</w:t>
      </w:r>
      <w:r>
        <w:rPr>
          <w:rFonts w:ascii="GHEA Grapalat" w:hAnsi="GHEA Grapalat"/>
          <w:color w:val="000000"/>
          <w:sz w:val="20"/>
          <w:szCs w:val="20"/>
        </w:rPr>
        <w:t>2</w:t>
      </w:r>
      <w:r>
        <w:rPr>
          <w:rFonts w:ascii="GHEA Grapalat" w:hAnsi="GHEA Grapalat"/>
          <w:color w:val="000000"/>
          <w:sz w:val="20"/>
          <w:szCs w:val="20"/>
          <w:lang w:val="en-GB"/>
        </w:rPr>
        <w:t>:</w:t>
      </w:r>
      <w:r>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 Moreover, in order to receive the hard copy of the invitation, a written application must be presented to the procuring entity. The procuring entity ensures the provision of the hard copy of the invitation free of charge. </w:t>
      </w: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Not receiving an invitation does not limit the right of the participant to participate in the request for quotation. </w:t>
      </w: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The bids for the request for quotation must be presented at the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Council,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w:t>
      </w:r>
      <w:proofErr w:type="spellStart"/>
      <w:r>
        <w:rPr>
          <w:rFonts w:ascii="GHEA Grapalat" w:hAnsi="GHEA Grapalat"/>
          <w:color w:val="000000"/>
          <w:sz w:val="20"/>
          <w:szCs w:val="20"/>
          <w:lang w:val="en-GB"/>
        </w:rPr>
        <w:t>Gegharquniq</w:t>
      </w:r>
      <w:proofErr w:type="spellEnd"/>
      <w:r>
        <w:rPr>
          <w:rFonts w:ascii="GHEA Grapalat" w:hAnsi="GHEA Grapalat"/>
          <w:color w:val="000000"/>
          <w:sz w:val="20"/>
          <w:szCs w:val="20"/>
          <w:lang w:val="en-GB"/>
        </w:rPr>
        <w:t xml:space="preserve"> region, street 1, building 43 in hard copies before day </w:t>
      </w:r>
      <w:r>
        <w:rPr>
          <w:rFonts w:ascii="GHEA Grapalat" w:hAnsi="GHEA Grapalat"/>
          <w:color w:val="000000"/>
          <w:sz w:val="20"/>
          <w:szCs w:val="20"/>
        </w:rPr>
        <w:t>7</w:t>
      </w:r>
      <w:r>
        <w:rPr>
          <w:rFonts w:ascii="GHEA Grapalat" w:hAnsi="GHEA Grapalat"/>
          <w:color w:val="000000"/>
          <w:sz w:val="20"/>
          <w:szCs w:val="20"/>
          <w:lang w:val="en-GB"/>
        </w:rPr>
        <w:t xml:space="preserve"> after the publication of this announcement until 12</w:t>
      </w:r>
      <w:r>
        <w:rPr>
          <w:rFonts w:ascii="GHEA Grapalat" w:hAnsi="GHEA Grapalat"/>
          <w:color w:val="000000"/>
          <w:sz w:val="20"/>
          <w:szCs w:val="20"/>
        </w:rPr>
        <w:t>:</w:t>
      </w:r>
      <w:r>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 Besides Armenian, the bids can be presented in English and Russian. </w:t>
      </w:r>
    </w:p>
    <w:p w:rsidR="00647222" w:rsidRDefault="00647222" w:rsidP="00647222">
      <w:pPr>
        <w:ind w:firstLine="708"/>
        <w:jc w:val="both"/>
        <w:rPr>
          <w:rFonts w:ascii="GHEA Grapalat" w:hAnsi="GHEA Grapalat"/>
          <w:color w:val="000000"/>
          <w:sz w:val="16"/>
          <w:szCs w:val="16"/>
          <w:lang w:val="en-GB"/>
        </w:rPr>
      </w:pPr>
      <w:r>
        <w:rPr>
          <w:rFonts w:ascii="GHEA Grapalat" w:hAnsi="GHEA Grapalat"/>
          <w:color w:val="000000"/>
          <w:sz w:val="20"/>
          <w:szCs w:val="20"/>
          <w:lang w:val="en-GB"/>
        </w:rPr>
        <w:t xml:space="preserve">The opening of the bids will take place at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Council </w:t>
      </w:r>
      <w:proofErr w:type="spellStart"/>
      <w:r>
        <w:rPr>
          <w:rFonts w:ascii="GHEA Grapalat" w:hAnsi="GHEA Grapalat"/>
          <w:color w:val="000000"/>
          <w:sz w:val="20"/>
          <w:szCs w:val="20"/>
          <w:lang w:val="en-GB"/>
        </w:rPr>
        <w:t>stree</w:t>
      </w:r>
      <w:proofErr w:type="spellEnd"/>
      <w:r>
        <w:rPr>
          <w:rFonts w:ascii="GHEA Grapalat" w:hAnsi="GHEA Grapalat"/>
          <w:color w:val="000000"/>
          <w:sz w:val="20"/>
          <w:szCs w:val="20"/>
          <w:lang w:val="en-GB"/>
        </w:rPr>
        <w:t xml:space="preserve"> </w:t>
      </w:r>
      <w:proofErr w:type="gramStart"/>
      <w:r>
        <w:rPr>
          <w:rFonts w:ascii="GHEA Grapalat" w:hAnsi="GHEA Grapalat"/>
          <w:color w:val="000000"/>
          <w:sz w:val="20"/>
          <w:szCs w:val="20"/>
          <w:lang w:val="en-GB"/>
        </w:rPr>
        <w:t>1 ,</w:t>
      </w:r>
      <w:proofErr w:type="gramEnd"/>
      <w:r>
        <w:rPr>
          <w:rFonts w:ascii="GHEA Grapalat" w:hAnsi="GHEA Grapalat"/>
          <w:color w:val="000000"/>
          <w:sz w:val="20"/>
          <w:szCs w:val="20"/>
          <w:lang w:val="en-GB"/>
        </w:rPr>
        <w:t xml:space="preserve"> building 43 on </w:t>
      </w:r>
      <w:proofErr w:type="spellStart"/>
      <w:r>
        <w:rPr>
          <w:rFonts w:ascii="GHEA Grapalat" w:hAnsi="GHEA Grapalat"/>
          <w:color w:val="000000"/>
          <w:sz w:val="20"/>
          <w:szCs w:val="20"/>
        </w:rPr>
        <w:t>april</w:t>
      </w:r>
      <w:proofErr w:type="spellEnd"/>
      <w:r>
        <w:rPr>
          <w:rFonts w:ascii="GHEA Grapalat" w:hAnsi="GHEA Grapalat"/>
          <w:color w:val="000000"/>
          <w:sz w:val="20"/>
          <w:szCs w:val="20"/>
        </w:rPr>
        <w:t xml:space="preserve"> </w:t>
      </w:r>
      <w:r>
        <w:rPr>
          <w:rFonts w:ascii="GHEA Grapalat" w:hAnsi="GHEA Grapalat"/>
          <w:color w:val="000000"/>
          <w:sz w:val="20"/>
          <w:szCs w:val="20"/>
          <w:lang w:val="en-GB"/>
        </w:rPr>
        <w:t xml:space="preserve"> </w:t>
      </w:r>
      <w:r>
        <w:rPr>
          <w:rFonts w:ascii="GHEA Grapalat" w:hAnsi="GHEA Grapalat"/>
          <w:color w:val="000000"/>
          <w:sz w:val="20"/>
          <w:szCs w:val="20"/>
        </w:rPr>
        <w:t>1</w:t>
      </w:r>
      <w:r>
        <w:rPr>
          <w:rFonts w:ascii="GHEA Grapalat" w:hAnsi="GHEA Grapalat"/>
          <w:color w:val="000000"/>
          <w:sz w:val="20"/>
          <w:szCs w:val="20"/>
          <w:lang w:val="hy-AM"/>
        </w:rPr>
        <w:t>9</w:t>
      </w:r>
      <w:proofErr w:type="spellStart"/>
      <w:r>
        <w:rPr>
          <w:rFonts w:ascii="GHEA Grapalat" w:hAnsi="GHEA Grapalat"/>
          <w:color w:val="000000"/>
          <w:sz w:val="20"/>
          <w:szCs w:val="20"/>
          <w:vertAlign w:val="superscript"/>
          <w:lang w:val="en-GB"/>
        </w:rPr>
        <w:t>th</w:t>
      </w:r>
      <w:proofErr w:type="spellEnd"/>
      <w:r>
        <w:rPr>
          <w:rFonts w:ascii="GHEA Grapalat" w:hAnsi="GHEA Grapalat"/>
          <w:color w:val="000000"/>
          <w:sz w:val="20"/>
          <w:szCs w:val="20"/>
          <w:lang w:val="en-GB"/>
        </w:rPr>
        <w:t>, 201</w:t>
      </w:r>
      <w:r>
        <w:rPr>
          <w:rFonts w:ascii="GHEA Grapalat" w:hAnsi="GHEA Grapalat"/>
          <w:color w:val="000000"/>
          <w:sz w:val="20"/>
          <w:szCs w:val="20"/>
        </w:rPr>
        <w:t>9</w:t>
      </w:r>
      <w:r>
        <w:rPr>
          <w:rFonts w:ascii="GHEA Grapalat" w:hAnsi="GHEA Grapalat"/>
          <w:color w:val="000000"/>
          <w:sz w:val="20"/>
          <w:szCs w:val="20"/>
          <w:lang w:val="en-GB"/>
        </w:rPr>
        <w:t xml:space="preserve"> at 1</w:t>
      </w:r>
      <w:r>
        <w:rPr>
          <w:rFonts w:ascii="GHEA Grapalat" w:hAnsi="GHEA Grapalat"/>
          <w:color w:val="000000"/>
          <w:sz w:val="20"/>
          <w:szCs w:val="20"/>
        </w:rPr>
        <w:t>2</w:t>
      </w:r>
      <w:r>
        <w:rPr>
          <w:rFonts w:ascii="GHEA Grapalat" w:hAnsi="GHEA Grapalat"/>
          <w:color w:val="000000"/>
          <w:sz w:val="20"/>
          <w:szCs w:val="20"/>
          <w:lang w:val="en-GB"/>
        </w:rPr>
        <w:t>:</w:t>
      </w:r>
      <w:r>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w:t>
      </w: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Appeals regarding this procedure must be submitted to the Procurement Appeals Board at 1 </w:t>
      </w:r>
      <w:proofErr w:type="spellStart"/>
      <w:r>
        <w:rPr>
          <w:rFonts w:ascii="GHEA Grapalat" w:hAnsi="GHEA Grapalat"/>
          <w:color w:val="000000"/>
          <w:sz w:val="20"/>
          <w:szCs w:val="20"/>
          <w:lang w:val="en-GB"/>
        </w:rPr>
        <w:t>Melik-Adamyan</w:t>
      </w:r>
      <w:proofErr w:type="spellEnd"/>
      <w:r>
        <w:rPr>
          <w:rFonts w:ascii="GHEA Grapalat" w:hAnsi="GHEA Grapalat"/>
          <w:color w:val="000000"/>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Further information related to this announcement can be received from the secretary of the evaluation commission – </w:t>
      </w:r>
      <w:proofErr w:type="spellStart"/>
      <w:r>
        <w:rPr>
          <w:rFonts w:ascii="GHEA Grapalat" w:hAnsi="GHEA Grapalat"/>
          <w:color w:val="000000"/>
          <w:sz w:val="20"/>
          <w:szCs w:val="20"/>
          <w:lang w:val="en-GB"/>
        </w:rPr>
        <w:t>Jenik</w:t>
      </w:r>
      <w:proofErr w:type="spellEnd"/>
      <w:r>
        <w:rPr>
          <w:rFonts w:ascii="GHEA Grapalat" w:hAnsi="GHEA Grapalat"/>
          <w:color w:val="000000"/>
          <w:sz w:val="20"/>
          <w:szCs w:val="20"/>
          <w:lang w:val="en-GB"/>
        </w:rPr>
        <w:t xml:space="preserve"> </w:t>
      </w:r>
      <w:proofErr w:type="spellStart"/>
      <w:r>
        <w:rPr>
          <w:rFonts w:ascii="GHEA Grapalat" w:hAnsi="GHEA Grapalat"/>
          <w:color w:val="000000"/>
          <w:sz w:val="20"/>
          <w:szCs w:val="20"/>
          <w:lang w:val="en-GB"/>
        </w:rPr>
        <w:t>Pinachyan</w:t>
      </w:r>
      <w:proofErr w:type="spellEnd"/>
    </w:p>
    <w:p w:rsidR="00647222" w:rsidRDefault="00647222" w:rsidP="00647222">
      <w:pPr>
        <w:ind w:firstLine="720"/>
        <w:jc w:val="both"/>
        <w:rPr>
          <w:rFonts w:ascii="GHEA Grapalat" w:hAnsi="GHEA Grapalat"/>
          <w:color w:val="000000"/>
          <w:sz w:val="20"/>
          <w:szCs w:val="20"/>
          <w:lang w:val="en-GB"/>
        </w:rPr>
      </w:pPr>
    </w:p>
    <w:p w:rsidR="00647222" w:rsidRDefault="00647222" w:rsidP="00647222">
      <w:pPr>
        <w:ind w:firstLine="720"/>
        <w:jc w:val="both"/>
        <w:rPr>
          <w:rFonts w:ascii="GHEA Grapalat" w:hAnsi="GHEA Grapalat"/>
          <w:color w:val="000000"/>
          <w:sz w:val="20"/>
          <w:szCs w:val="20"/>
          <w:lang w:val="en-GB"/>
        </w:rPr>
      </w:pPr>
    </w:p>
    <w:p w:rsidR="00647222" w:rsidRDefault="00647222" w:rsidP="00647222">
      <w:pPr>
        <w:ind w:firstLine="720"/>
        <w:jc w:val="both"/>
        <w:rPr>
          <w:rFonts w:ascii="GHEA Grapalat" w:hAnsi="GHEA Grapalat"/>
          <w:color w:val="000000"/>
          <w:sz w:val="20"/>
          <w:szCs w:val="20"/>
          <w:lang w:val="en-GB"/>
        </w:rPr>
      </w:pPr>
    </w:p>
    <w:p w:rsidR="00647222" w:rsidRDefault="00647222" w:rsidP="006472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                                      Telephone </w:t>
      </w:r>
      <w:r>
        <w:rPr>
          <w:rFonts w:ascii="GHEA Grapalat" w:hAnsi="GHEA Grapalat"/>
          <w:b/>
          <w:color w:val="000000"/>
          <w:sz w:val="20"/>
          <w:szCs w:val="20"/>
          <w:u w:val="single"/>
          <w:lang w:val="af-ZA"/>
        </w:rPr>
        <w:t>094-200-153</w:t>
      </w:r>
    </w:p>
    <w:p w:rsidR="00647222" w:rsidRDefault="00647222" w:rsidP="00647222">
      <w:pPr>
        <w:ind w:firstLine="720"/>
        <w:jc w:val="both"/>
        <w:rPr>
          <w:rFonts w:ascii="GHEA Grapalat" w:hAnsi="GHEA Grapalat"/>
          <w:color w:val="000000"/>
          <w:sz w:val="20"/>
          <w:szCs w:val="20"/>
          <w:u w:val="single"/>
          <w:lang w:val="en-GB"/>
        </w:rPr>
      </w:pPr>
      <w:r>
        <w:rPr>
          <w:rFonts w:ascii="GHEA Grapalat" w:hAnsi="GHEA Grapalat"/>
          <w:color w:val="000000"/>
          <w:sz w:val="20"/>
          <w:szCs w:val="20"/>
          <w:lang w:val="en-GB"/>
        </w:rPr>
        <w:t xml:space="preserve">                                      Email </w:t>
      </w:r>
      <w:r>
        <w:rPr>
          <w:rFonts w:ascii="Sylfaen" w:hAnsi="Sylfaen"/>
          <w:sz w:val="20"/>
          <w:szCs w:val="20"/>
          <w:lang w:val="af-ZA"/>
        </w:rPr>
        <w:t>yeranos.gegharquniq@mail,mta.gov.am</w:t>
      </w:r>
    </w:p>
    <w:p w:rsidR="00647222" w:rsidRDefault="00647222" w:rsidP="00647222">
      <w:pPr>
        <w:ind w:left="2832"/>
        <w:rPr>
          <w:rFonts w:ascii="GHEA Grapalat" w:hAnsi="GHEA Grapalat"/>
          <w:color w:val="000000"/>
          <w:sz w:val="20"/>
          <w:szCs w:val="20"/>
        </w:rPr>
      </w:pPr>
      <w:r>
        <w:rPr>
          <w:rFonts w:ascii="GHEA Grapalat" w:hAnsi="GHEA Grapalat"/>
          <w:color w:val="000000"/>
          <w:sz w:val="20"/>
          <w:szCs w:val="20"/>
          <w:lang w:val="en-GB"/>
        </w:rPr>
        <w:t xml:space="preserve">   Procuring entity </w:t>
      </w:r>
      <w:r>
        <w:rPr>
          <w:rFonts w:ascii="GHEA Grapalat" w:hAnsi="GHEA Grapalat"/>
          <w:b/>
          <w:color w:val="000000"/>
          <w:sz w:val="20"/>
          <w:szCs w:val="20"/>
          <w:u w:val="single"/>
          <w:lang w:val="en-GB"/>
        </w:rPr>
        <w:t>“</w:t>
      </w:r>
      <w:proofErr w:type="spellStart"/>
      <w:r>
        <w:rPr>
          <w:rFonts w:ascii="GHEA Grapalat" w:hAnsi="GHEA Grapalat"/>
          <w:color w:val="000000"/>
          <w:sz w:val="20"/>
          <w:szCs w:val="20"/>
          <w:u w:val="single"/>
        </w:rPr>
        <w:t>Yeranos</w:t>
      </w:r>
      <w:proofErr w:type="spellEnd"/>
      <w:r>
        <w:rPr>
          <w:rFonts w:ascii="GHEA Grapalat" w:hAnsi="GHEA Grapalat"/>
          <w:color w:val="000000"/>
          <w:sz w:val="20"/>
          <w:szCs w:val="20"/>
          <w:u w:val="single"/>
        </w:rPr>
        <w:t xml:space="preserve"> Community Council”</w:t>
      </w:r>
    </w:p>
    <w:p w:rsidR="00647222" w:rsidRDefault="00647222" w:rsidP="00647222">
      <w:pPr>
        <w:pStyle w:val="BodyText"/>
        <w:ind w:right="-7"/>
        <w:rPr>
          <w:rFonts w:ascii="GHEA Grapalat" w:hAnsi="GHEA Grapalat" w:cs="Sylfaen"/>
          <w:i/>
          <w:sz w:val="22"/>
          <w:lang w:val="hy-AM"/>
        </w:rPr>
      </w:pPr>
    </w:p>
    <w:p w:rsidR="00647222" w:rsidRDefault="00647222" w:rsidP="00647222">
      <w:pPr>
        <w:pStyle w:val="BodyText"/>
        <w:ind w:right="-7"/>
        <w:rPr>
          <w:rFonts w:ascii="GHEA Grapalat" w:hAnsi="GHEA Grapalat" w:cs="Sylfaen"/>
          <w:i/>
          <w:sz w:val="22"/>
          <w:lang w:val="hy-AM"/>
        </w:rPr>
      </w:pPr>
    </w:p>
    <w:p w:rsidR="00C850EE" w:rsidRPr="00647222" w:rsidRDefault="00C850EE" w:rsidP="00647222"/>
    <w:sectPr w:rsidR="00C850EE" w:rsidRPr="00647222"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188" w:rsidRDefault="000B1188" w:rsidP="00F24A70">
      <w:r>
        <w:separator/>
      </w:r>
    </w:p>
  </w:endnote>
  <w:endnote w:type="continuationSeparator" w:id="0">
    <w:p w:rsidR="000B1188" w:rsidRDefault="000B1188"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188" w:rsidRDefault="000B1188" w:rsidP="00F24A70">
      <w:r>
        <w:separator/>
      </w:r>
    </w:p>
  </w:footnote>
  <w:footnote w:type="continuationSeparator" w:id="0">
    <w:p w:rsidR="000B1188" w:rsidRDefault="000B1188"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B1188"/>
    <w:rsid w:val="000B68CE"/>
    <w:rsid w:val="00101506"/>
    <w:rsid w:val="0012138A"/>
    <w:rsid w:val="001220E4"/>
    <w:rsid w:val="0012432A"/>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B0E9C"/>
    <w:rsid w:val="005C2C0B"/>
    <w:rsid w:val="005E1640"/>
    <w:rsid w:val="005F3B6E"/>
    <w:rsid w:val="00604D9A"/>
    <w:rsid w:val="00616A34"/>
    <w:rsid w:val="00622579"/>
    <w:rsid w:val="006268F2"/>
    <w:rsid w:val="00633985"/>
    <w:rsid w:val="00633DDB"/>
    <w:rsid w:val="00634880"/>
    <w:rsid w:val="00645E57"/>
    <w:rsid w:val="00647222"/>
    <w:rsid w:val="00662EB1"/>
    <w:rsid w:val="00680B10"/>
    <w:rsid w:val="006811A8"/>
    <w:rsid w:val="00690C3A"/>
    <w:rsid w:val="006979FA"/>
    <w:rsid w:val="006C3354"/>
    <w:rsid w:val="006C4AE7"/>
    <w:rsid w:val="006D5484"/>
    <w:rsid w:val="006E58F0"/>
    <w:rsid w:val="006F2491"/>
    <w:rsid w:val="006F5585"/>
    <w:rsid w:val="006F77DC"/>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D2661"/>
    <w:rsid w:val="008E6078"/>
    <w:rsid w:val="008E7DF2"/>
    <w:rsid w:val="008F0767"/>
    <w:rsid w:val="0090336B"/>
    <w:rsid w:val="00922F26"/>
    <w:rsid w:val="009257DE"/>
    <w:rsid w:val="0094520A"/>
    <w:rsid w:val="00953D18"/>
    <w:rsid w:val="0096662E"/>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7C9E"/>
    <w:rsid w:val="00F316CE"/>
    <w:rsid w:val="00F47042"/>
    <w:rsid w:val="00F827C1"/>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2018-11-26T10:11:00Z</dcterms:created>
  <dcterms:modified xsi:type="dcterms:W3CDTF">2019-04-12T12:35:00Z</dcterms:modified>
</cp:coreProperties>
</file>