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00EF29C1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6805F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6805F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հունվարի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6805F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26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416DF889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6805F4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ԳՀԱՇՁԲ-23/14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2F501E92"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6805F4" w:rsidRPr="004C2BB3">
        <w:rPr>
          <w:rFonts w:ascii="GHEA Grapalat" w:hAnsi="GHEA Grapalat" w:cs="Sylfaen"/>
          <w:b/>
          <w:bCs/>
          <w:lang w:val="hy-AM"/>
        </w:rPr>
        <w:t>Երևան քաղաքի Մալաթիա-Սեբաստիա վարչական շրջանի</w:t>
      </w:r>
      <w:r w:rsidR="006805F4" w:rsidRPr="002508AE">
        <w:rPr>
          <w:rFonts w:ascii="GHEA Grapalat" w:hAnsi="GHEA Grapalat" w:cs="Calibri"/>
          <w:b/>
          <w:szCs w:val="16"/>
          <w:lang w:val="hy-AM"/>
        </w:rPr>
        <w:t xml:space="preserve"> </w:t>
      </w:r>
      <w:r w:rsidR="006805F4" w:rsidRPr="002458C2">
        <w:rPr>
          <w:rFonts w:ascii="GHEA Grapalat" w:hAnsi="GHEA Grapalat" w:cs="Sylfaen"/>
          <w:b/>
          <w:bCs/>
          <w:lang w:val="hy-AM"/>
        </w:rPr>
        <w:t>բազմաբնակարան շենքերի հարթ տանիքների վերանորոգման աշխատանքների</w:t>
      </w:r>
      <w:r>
        <w:rPr>
          <w:rFonts w:ascii="GHEA Grapalat" w:hAnsi="GHEA Grapalat" w:cs="Times Armenian"/>
          <w:lang w:val="hy-AM"/>
        </w:rPr>
        <w:t xml:space="preserve"> ձեռքբերում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4517C">
        <w:rPr>
          <w:rFonts w:ascii="GHEA Grapalat" w:hAnsi="GHEA Grapalat" w:cs="Sylfaen"/>
        </w:rPr>
        <w:t>ԵՔ-</w:t>
      </w:r>
      <w:r w:rsidR="006805F4">
        <w:rPr>
          <w:rFonts w:ascii="GHEA Grapalat" w:hAnsi="GHEA Grapalat" w:cs="Sylfaen"/>
        </w:rPr>
        <w:t>ԳՀԱՇՁԲ-23/14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CB6CD8">
        <w:rPr>
          <w:rFonts w:ascii="GHEA Grapalat" w:hAnsi="GHEA Grapalat" w:cs="Sylfaen"/>
        </w:rPr>
        <w:t>25</w:t>
      </w:r>
      <w:r>
        <w:rPr>
          <w:rFonts w:ascii="GHEA Grapalat" w:hAnsi="GHEA Grapalat" w:cs="Sylfaen"/>
        </w:rPr>
        <w:t>.</w:t>
      </w:r>
      <w:r w:rsidR="00CB6CD8">
        <w:rPr>
          <w:rFonts w:ascii="GHEA Grapalat" w:hAnsi="GHEA Grapalat" w:cs="Sylfaen"/>
        </w:rPr>
        <w:t>01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CB6CD8">
        <w:rPr>
          <w:rFonts w:ascii="GHEA Grapalat" w:hAnsi="GHEA Grapalat" w:cs="Sylfaen"/>
        </w:rPr>
        <w:t>3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CB6CD8">
        <w:rPr>
          <w:rFonts w:ascii="GHEA Grapalat" w:hAnsi="GHEA Grapalat" w:cs="Sylfaen"/>
        </w:rPr>
        <w:t>26</w:t>
      </w:r>
      <w:r>
        <w:rPr>
          <w:rFonts w:ascii="GHEA Grapalat" w:hAnsi="GHEA Grapalat" w:cs="Sylfaen"/>
        </w:rPr>
        <w:t>.</w:t>
      </w:r>
      <w:r w:rsidR="00CB6CD8">
        <w:rPr>
          <w:rFonts w:ascii="GHEA Grapalat" w:hAnsi="GHEA Grapalat" w:cs="Sylfaen"/>
        </w:rPr>
        <w:t>01</w:t>
      </w:r>
      <w:r w:rsidR="00475011">
        <w:rPr>
          <w:rFonts w:ascii="GHEA Grapalat" w:hAnsi="GHEA Grapalat" w:cs="Sylfaen"/>
        </w:rPr>
        <w:t>.202</w:t>
      </w:r>
      <w:r w:rsidR="00CB6CD8">
        <w:rPr>
          <w:rFonts w:ascii="GHEA Grapalat" w:hAnsi="GHEA Grapalat" w:cs="Sylfaen"/>
        </w:rPr>
        <w:t>3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14:paraId="2D8E461E" w14:textId="77777777" w:rsidR="001337CA" w:rsidRPr="003B4447" w:rsidRDefault="004C55D7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lang w:val="af-ZA"/>
        </w:rPr>
        <w:t xml:space="preserve">        </w:t>
      </w:r>
      <w:r w:rsidR="00A13798"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="00A13798" w:rsidRPr="003B4447">
        <w:rPr>
          <w:rFonts w:ascii="GHEA Grapalat" w:hAnsi="GHEA Grapalat"/>
          <w:b/>
          <w:sz w:val="22"/>
          <w:lang w:val="af-ZA"/>
        </w:rPr>
        <w:t xml:space="preserve"> N 1 </w:t>
      </w:r>
    </w:p>
    <w:p w14:paraId="2D6A2C8C" w14:textId="77777777" w:rsidR="00CB6CD8" w:rsidRPr="00CB6CD8" w:rsidRDefault="00CB6CD8" w:rsidP="009172B5">
      <w:pPr>
        <w:spacing w:after="0"/>
        <w:ind w:firstLine="360"/>
        <w:jc w:val="both"/>
        <w:rPr>
          <w:rFonts w:ascii="GHEA Grapalat" w:hAnsi="GHEA Grapalat"/>
          <w:lang w:val="af-ZA"/>
        </w:rPr>
      </w:pPr>
      <w:bookmarkStart w:id="0" w:name="_Hlk125638560"/>
      <w:proofErr w:type="spellStart"/>
      <w:r w:rsidRPr="004D685C">
        <w:rPr>
          <w:rFonts w:ascii="GHEA Grapalat" w:hAnsi="GHEA Grapalat"/>
        </w:rPr>
        <w:t>Գնման</w:t>
      </w:r>
      <w:proofErr w:type="spellEnd"/>
      <w:r w:rsidRPr="00CB6CD8">
        <w:rPr>
          <w:rFonts w:ascii="GHEA Grapalat" w:hAnsi="GHEA Grapalat"/>
          <w:lang w:val="af-ZA"/>
        </w:rPr>
        <w:t xml:space="preserve"> </w:t>
      </w:r>
      <w:proofErr w:type="spellStart"/>
      <w:r w:rsidRPr="004D685C">
        <w:rPr>
          <w:rFonts w:ascii="GHEA Grapalat" w:hAnsi="GHEA Grapalat"/>
        </w:rPr>
        <w:t>ընթացակարգի</w:t>
      </w:r>
      <w:proofErr w:type="spellEnd"/>
      <w:r w:rsidRPr="00CB6CD8">
        <w:rPr>
          <w:rFonts w:ascii="GHEA Grapalat" w:hAnsi="GHEA Grapalat"/>
          <w:lang w:val="af-ZA"/>
        </w:rPr>
        <w:t xml:space="preserve"> </w:t>
      </w:r>
      <w:proofErr w:type="spellStart"/>
      <w:r w:rsidRPr="004D685C">
        <w:rPr>
          <w:rFonts w:ascii="GHEA Grapalat" w:hAnsi="GHEA Grapalat"/>
        </w:rPr>
        <w:t>հրավերի</w:t>
      </w:r>
      <w:proofErr w:type="spellEnd"/>
      <w:r w:rsidRPr="00CB6CD8">
        <w:rPr>
          <w:rFonts w:ascii="GHEA Grapalat" w:hAnsi="GHEA Grapalat"/>
          <w:lang w:val="af-ZA"/>
        </w:rPr>
        <w:t xml:space="preserve"> </w:t>
      </w:r>
      <w:proofErr w:type="spellStart"/>
      <w:r w:rsidRPr="004D685C">
        <w:rPr>
          <w:rFonts w:ascii="GHEA Grapalat" w:hAnsi="GHEA Grapalat"/>
        </w:rPr>
        <w:t>պահանջների</w:t>
      </w:r>
      <w:proofErr w:type="spellEnd"/>
      <w:r w:rsidRPr="00CB6CD8">
        <w:rPr>
          <w:rFonts w:ascii="GHEA Grapalat" w:hAnsi="GHEA Grapalat"/>
          <w:lang w:val="af-ZA"/>
        </w:rPr>
        <w:t xml:space="preserve"> </w:t>
      </w:r>
      <w:proofErr w:type="spellStart"/>
      <w:r w:rsidRPr="004D685C">
        <w:rPr>
          <w:rFonts w:ascii="GHEA Grapalat" w:hAnsi="GHEA Grapalat"/>
        </w:rPr>
        <w:t>համաձայն</w:t>
      </w:r>
      <w:proofErr w:type="spellEnd"/>
      <w:r w:rsidRPr="004D685C">
        <w:rPr>
          <w:rFonts w:ascii="GHEA Grapalat" w:hAnsi="GHEA Grapalat"/>
        </w:rPr>
        <w:t>՝</w:t>
      </w:r>
      <w:r w:rsidRPr="00CB6CD8">
        <w:rPr>
          <w:rFonts w:ascii="GHEA Grapalat" w:hAnsi="GHEA Grapalat"/>
          <w:lang w:val="af-ZA"/>
        </w:rPr>
        <w:t xml:space="preserve"> </w:t>
      </w:r>
      <w:proofErr w:type="spellStart"/>
      <w:r w:rsidRPr="004D685C">
        <w:rPr>
          <w:rFonts w:ascii="GHEA Grapalat" w:hAnsi="GHEA Grapalat"/>
        </w:rPr>
        <w:t>մասնակիցը</w:t>
      </w:r>
      <w:proofErr w:type="spellEnd"/>
      <w:r w:rsidRPr="00CB6CD8">
        <w:rPr>
          <w:rFonts w:ascii="GHEA Grapalat" w:hAnsi="GHEA Grapalat"/>
          <w:lang w:val="af-ZA"/>
        </w:rPr>
        <w:t xml:space="preserve"> </w:t>
      </w:r>
      <w:proofErr w:type="spellStart"/>
      <w:r w:rsidRPr="004D685C">
        <w:rPr>
          <w:rFonts w:ascii="GHEA Grapalat" w:hAnsi="GHEA Grapalat"/>
        </w:rPr>
        <w:t>պետք</w:t>
      </w:r>
      <w:proofErr w:type="spellEnd"/>
      <w:r w:rsidRPr="00CB6CD8">
        <w:rPr>
          <w:rFonts w:ascii="GHEA Grapalat" w:hAnsi="GHEA Grapalat"/>
          <w:lang w:val="af-ZA"/>
        </w:rPr>
        <w:t xml:space="preserve"> </w:t>
      </w:r>
      <w:r w:rsidRPr="004D685C">
        <w:rPr>
          <w:rFonts w:ascii="GHEA Grapalat" w:hAnsi="GHEA Grapalat"/>
        </w:rPr>
        <w:t>է</w:t>
      </w:r>
      <w:r w:rsidRPr="00CB6CD8">
        <w:rPr>
          <w:rFonts w:ascii="GHEA Grapalat" w:hAnsi="GHEA Grapalat"/>
          <w:lang w:val="af-ZA"/>
        </w:rPr>
        <w:t xml:space="preserve"> </w:t>
      </w:r>
      <w:proofErr w:type="spellStart"/>
      <w:r w:rsidRPr="004D685C">
        <w:rPr>
          <w:rFonts w:ascii="GHEA Grapalat" w:hAnsi="GHEA Grapalat"/>
        </w:rPr>
        <w:t>ներկայացնի</w:t>
      </w:r>
      <w:proofErr w:type="spellEnd"/>
      <w:r w:rsidRPr="00CB6CD8">
        <w:rPr>
          <w:rFonts w:ascii="GHEA Grapalat" w:hAnsi="GHEA Grapalat"/>
          <w:lang w:val="af-ZA"/>
        </w:rPr>
        <w:t xml:space="preserve">  </w:t>
      </w:r>
      <w:proofErr w:type="spellStart"/>
      <w:r w:rsidRPr="004D685C">
        <w:rPr>
          <w:rFonts w:ascii="GHEA Grapalat" w:hAnsi="GHEA Grapalat"/>
        </w:rPr>
        <w:t>հայտի</w:t>
      </w:r>
      <w:proofErr w:type="spellEnd"/>
      <w:r w:rsidRPr="00CB6CD8">
        <w:rPr>
          <w:rFonts w:ascii="GHEA Grapalat" w:hAnsi="GHEA Grapalat"/>
          <w:lang w:val="af-ZA"/>
        </w:rPr>
        <w:t xml:space="preserve"> </w:t>
      </w:r>
      <w:proofErr w:type="spellStart"/>
      <w:r w:rsidRPr="004D685C">
        <w:rPr>
          <w:rFonts w:ascii="GHEA Grapalat" w:hAnsi="GHEA Grapalat"/>
        </w:rPr>
        <w:t>ապահովում</w:t>
      </w:r>
      <w:proofErr w:type="spellEnd"/>
      <w:r w:rsidRPr="00CB6CD8">
        <w:rPr>
          <w:rFonts w:ascii="GHEA Grapalat" w:hAnsi="GHEA Grapalat"/>
          <w:lang w:val="af-ZA"/>
        </w:rPr>
        <w:t xml:space="preserve">, </w:t>
      </w:r>
      <w:proofErr w:type="spellStart"/>
      <w:r w:rsidRPr="004D685C">
        <w:rPr>
          <w:rFonts w:ascii="GHEA Grapalat" w:hAnsi="GHEA Grapalat"/>
        </w:rPr>
        <w:t>իսկ</w:t>
      </w:r>
      <w:proofErr w:type="spellEnd"/>
      <w:r w:rsidRPr="00CB6CD8">
        <w:rPr>
          <w:rFonts w:ascii="GHEA Grapalat" w:hAnsi="GHEA Grapalat"/>
          <w:lang w:val="af-ZA"/>
        </w:rPr>
        <w:t xml:space="preserve"> </w:t>
      </w:r>
      <w:proofErr w:type="spellStart"/>
      <w:r w:rsidRPr="004D685C">
        <w:rPr>
          <w:rFonts w:ascii="GHEA Grapalat" w:hAnsi="GHEA Grapalat"/>
        </w:rPr>
        <w:t>հաղթող</w:t>
      </w:r>
      <w:proofErr w:type="spellEnd"/>
      <w:r w:rsidRPr="00CB6CD8">
        <w:rPr>
          <w:rFonts w:ascii="GHEA Grapalat" w:hAnsi="GHEA Grapalat"/>
          <w:lang w:val="af-ZA"/>
        </w:rPr>
        <w:t xml:space="preserve"> </w:t>
      </w:r>
      <w:proofErr w:type="spellStart"/>
      <w:r w:rsidRPr="004D685C">
        <w:rPr>
          <w:rFonts w:ascii="GHEA Grapalat" w:hAnsi="GHEA Grapalat"/>
        </w:rPr>
        <w:t>ճանաչվելու</w:t>
      </w:r>
      <w:proofErr w:type="spellEnd"/>
      <w:r w:rsidRPr="00CB6CD8">
        <w:rPr>
          <w:rFonts w:ascii="GHEA Grapalat" w:hAnsi="GHEA Grapalat"/>
          <w:lang w:val="af-ZA"/>
        </w:rPr>
        <w:t xml:space="preserve"> </w:t>
      </w:r>
      <w:proofErr w:type="spellStart"/>
      <w:r w:rsidRPr="004D685C">
        <w:rPr>
          <w:rFonts w:ascii="GHEA Grapalat" w:hAnsi="GHEA Grapalat"/>
        </w:rPr>
        <w:t>դեպքում</w:t>
      </w:r>
      <w:proofErr w:type="spellEnd"/>
      <w:r w:rsidRPr="00CB6CD8">
        <w:rPr>
          <w:rFonts w:ascii="GHEA Grapalat" w:hAnsi="GHEA Grapalat"/>
          <w:lang w:val="af-ZA"/>
        </w:rPr>
        <w:t xml:space="preserve">  </w:t>
      </w:r>
      <w:proofErr w:type="spellStart"/>
      <w:r w:rsidRPr="004D685C">
        <w:rPr>
          <w:rFonts w:ascii="GHEA Grapalat" w:hAnsi="GHEA Grapalat"/>
        </w:rPr>
        <w:t>նաև</w:t>
      </w:r>
      <w:proofErr w:type="spellEnd"/>
      <w:r w:rsidRPr="00CB6CD8">
        <w:rPr>
          <w:rFonts w:ascii="GHEA Grapalat" w:hAnsi="GHEA Grapalat"/>
          <w:lang w:val="af-ZA"/>
        </w:rPr>
        <w:t xml:space="preserve"> </w:t>
      </w:r>
      <w:proofErr w:type="spellStart"/>
      <w:r w:rsidRPr="004D685C">
        <w:rPr>
          <w:rFonts w:ascii="GHEA Grapalat" w:hAnsi="GHEA Grapalat"/>
        </w:rPr>
        <w:t>որակավորման</w:t>
      </w:r>
      <w:proofErr w:type="spellEnd"/>
      <w:r w:rsidRPr="00CB6CD8">
        <w:rPr>
          <w:rFonts w:ascii="GHEA Grapalat" w:hAnsi="GHEA Grapalat"/>
          <w:lang w:val="af-ZA"/>
        </w:rPr>
        <w:t xml:space="preserve"> </w:t>
      </w:r>
      <w:r w:rsidRPr="004D685C">
        <w:rPr>
          <w:rFonts w:ascii="GHEA Grapalat" w:hAnsi="GHEA Grapalat"/>
        </w:rPr>
        <w:t>և</w:t>
      </w:r>
      <w:r w:rsidRPr="00CB6CD8">
        <w:rPr>
          <w:rFonts w:ascii="GHEA Grapalat" w:hAnsi="GHEA Grapalat"/>
          <w:lang w:val="af-ZA"/>
        </w:rPr>
        <w:t xml:space="preserve"> </w:t>
      </w:r>
      <w:proofErr w:type="spellStart"/>
      <w:r w:rsidRPr="004D685C">
        <w:rPr>
          <w:rFonts w:ascii="GHEA Grapalat" w:hAnsi="GHEA Grapalat"/>
        </w:rPr>
        <w:t>պայմանագրի</w:t>
      </w:r>
      <w:proofErr w:type="spellEnd"/>
      <w:r w:rsidRPr="00CB6CD8">
        <w:rPr>
          <w:rFonts w:ascii="GHEA Grapalat" w:hAnsi="GHEA Grapalat"/>
          <w:lang w:val="af-ZA"/>
        </w:rPr>
        <w:t xml:space="preserve"> </w:t>
      </w:r>
      <w:proofErr w:type="spellStart"/>
      <w:r w:rsidRPr="004D685C">
        <w:rPr>
          <w:rFonts w:ascii="GHEA Grapalat" w:hAnsi="GHEA Grapalat"/>
        </w:rPr>
        <w:t>ապահովումներ</w:t>
      </w:r>
      <w:proofErr w:type="spellEnd"/>
      <w:r w:rsidRPr="004D685C">
        <w:rPr>
          <w:rFonts w:ascii="GHEA Grapalat" w:hAnsi="GHEA Grapalat"/>
          <w:lang w:val="hy-AM"/>
        </w:rPr>
        <w:t>/կանխիկ փողի կամ բանկային երաշխիքի ձևով/</w:t>
      </w:r>
      <w:r w:rsidRPr="00CB6CD8">
        <w:rPr>
          <w:rFonts w:ascii="GHEA Grapalat" w:hAnsi="GHEA Grapalat"/>
          <w:lang w:val="af-ZA"/>
        </w:rPr>
        <w:t xml:space="preserve">, </w:t>
      </w:r>
      <w:r w:rsidRPr="004D685C">
        <w:rPr>
          <w:rFonts w:ascii="GHEA Grapalat" w:hAnsi="GHEA Grapalat"/>
          <w:lang w:val="hy-AM"/>
        </w:rPr>
        <w:t>քանի որ գնման գինը սահմանված է 38 500 000 ՀՀ դրամ</w:t>
      </w:r>
      <w:r w:rsidRPr="00CB6CD8">
        <w:rPr>
          <w:rFonts w:ascii="GHEA Grapalat" w:hAnsi="GHEA Grapalat"/>
          <w:lang w:val="af-ZA"/>
        </w:rPr>
        <w:t xml:space="preserve">: </w:t>
      </w:r>
      <w:r w:rsidRPr="004D685C">
        <w:rPr>
          <w:rFonts w:ascii="GHEA Grapalat" w:hAnsi="GHEA Grapalat"/>
          <w:lang w:val="hy-AM"/>
        </w:rPr>
        <w:t xml:space="preserve">Միևնույն ժամանակ հաղթած մասնակցին պատվիրատուն պետք է վճարի փաստացի կատարված աշխատանքների դիմաց, որոնց ընդհանուր գումարը, օրինակի համար, </w:t>
      </w:r>
      <w:proofErr w:type="spellStart"/>
      <w:r w:rsidRPr="004D685C">
        <w:rPr>
          <w:rFonts w:ascii="GHEA Grapalat" w:hAnsi="GHEA Grapalat"/>
        </w:rPr>
        <w:t>մինչև</w:t>
      </w:r>
      <w:proofErr w:type="spellEnd"/>
      <w:r w:rsidRPr="00CB6CD8">
        <w:rPr>
          <w:rFonts w:ascii="GHEA Grapalat" w:hAnsi="GHEA Grapalat"/>
          <w:lang w:val="af-ZA"/>
        </w:rPr>
        <w:t xml:space="preserve"> 2023</w:t>
      </w:r>
      <w:r w:rsidRPr="004D685C">
        <w:rPr>
          <w:rFonts w:ascii="GHEA Grapalat" w:hAnsi="GHEA Grapalat"/>
        </w:rPr>
        <w:t>թ</w:t>
      </w:r>
      <w:r w:rsidRPr="00CB6CD8">
        <w:rPr>
          <w:rFonts w:ascii="Cambria Math" w:hAnsi="Cambria Math" w:cs="Cambria Math"/>
          <w:lang w:val="af-ZA"/>
        </w:rPr>
        <w:t>․</w:t>
      </w:r>
      <w:r w:rsidRPr="00CB6CD8">
        <w:rPr>
          <w:rFonts w:ascii="GHEA Grapalat" w:hAnsi="GHEA Grapalat"/>
          <w:lang w:val="af-ZA"/>
        </w:rPr>
        <w:t xml:space="preserve"> </w:t>
      </w:r>
      <w:proofErr w:type="spellStart"/>
      <w:r w:rsidRPr="004D685C">
        <w:rPr>
          <w:rFonts w:ascii="GHEA Grapalat" w:hAnsi="GHEA Grapalat"/>
        </w:rPr>
        <w:t>հոկտեմբերի</w:t>
      </w:r>
      <w:proofErr w:type="spellEnd"/>
      <w:r w:rsidRPr="00CB6CD8">
        <w:rPr>
          <w:rFonts w:ascii="GHEA Grapalat" w:hAnsi="GHEA Grapalat"/>
          <w:lang w:val="af-ZA"/>
        </w:rPr>
        <w:t xml:space="preserve"> 31-</w:t>
      </w:r>
      <w:r w:rsidRPr="004D685C">
        <w:rPr>
          <w:rFonts w:ascii="GHEA Grapalat" w:hAnsi="GHEA Grapalat"/>
        </w:rPr>
        <w:t>ը</w:t>
      </w:r>
      <w:r w:rsidRPr="00CB6CD8">
        <w:rPr>
          <w:rFonts w:ascii="GHEA Grapalat" w:hAnsi="GHEA Grapalat"/>
          <w:lang w:val="af-ZA"/>
        </w:rPr>
        <w:t xml:space="preserve"> </w:t>
      </w:r>
      <w:proofErr w:type="spellStart"/>
      <w:r w:rsidRPr="004D685C">
        <w:rPr>
          <w:rFonts w:ascii="GHEA Grapalat" w:hAnsi="GHEA Grapalat"/>
        </w:rPr>
        <w:t>ներառյալ</w:t>
      </w:r>
      <w:proofErr w:type="spellEnd"/>
      <w:r w:rsidRPr="00CB6CD8">
        <w:rPr>
          <w:rFonts w:ascii="GHEA Grapalat" w:hAnsi="GHEA Grapalat"/>
          <w:lang w:val="af-ZA"/>
        </w:rPr>
        <w:t xml:space="preserve"> </w:t>
      </w:r>
      <w:r w:rsidRPr="004D685C">
        <w:rPr>
          <w:rFonts w:ascii="GHEA Grapalat" w:hAnsi="GHEA Grapalat"/>
          <w:lang w:val="hy-AM"/>
        </w:rPr>
        <w:t xml:space="preserve">կարող է կազմել </w:t>
      </w:r>
      <w:r w:rsidRPr="00CB6CD8">
        <w:rPr>
          <w:rFonts w:ascii="GHEA Grapalat" w:hAnsi="GHEA Grapalat"/>
          <w:lang w:val="af-ZA"/>
        </w:rPr>
        <w:t>1</w:t>
      </w:r>
      <w:proofErr w:type="spellStart"/>
      <w:r w:rsidRPr="004D685C">
        <w:rPr>
          <w:rFonts w:ascii="GHEA Grapalat" w:hAnsi="GHEA Grapalat"/>
        </w:rPr>
        <w:t>մլն</w:t>
      </w:r>
      <w:proofErr w:type="spellEnd"/>
      <w:r w:rsidRPr="004D685C">
        <w:rPr>
          <w:rFonts w:ascii="GHEA Grapalat" w:hAnsi="GHEA Grapalat"/>
          <w:lang w:val="hy-AM"/>
        </w:rPr>
        <w:t xml:space="preserve"> ՀՀ դրամ./քանի որ պատվիրատուն չի կարող կանխատեսել կատարվելիք աշխատանքների չափը/</w:t>
      </w:r>
      <w:r w:rsidRPr="00CB6CD8">
        <w:rPr>
          <w:rFonts w:ascii="GHEA Grapalat" w:hAnsi="GHEA Grapalat"/>
          <w:lang w:val="af-ZA"/>
        </w:rPr>
        <w:t>:</w:t>
      </w:r>
    </w:p>
    <w:p w14:paraId="5D3BBEDD" w14:textId="77777777" w:rsidR="00CB6CD8" w:rsidRPr="004D685C" w:rsidRDefault="00CB6CD8" w:rsidP="009172B5">
      <w:pPr>
        <w:spacing w:after="0"/>
        <w:jc w:val="both"/>
        <w:rPr>
          <w:rFonts w:ascii="GHEA Grapalat" w:hAnsi="GHEA Grapalat"/>
          <w:lang w:val="hy-AM"/>
        </w:rPr>
      </w:pPr>
      <w:r w:rsidRPr="004D685C">
        <w:rPr>
          <w:rFonts w:ascii="GHEA Grapalat" w:hAnsi="GHEA Grapalat"/>
          <w:lang w:val="hy-AM"/>
        </w:rPr>
        <w:t xml:space="preserve">Կարծում ենք, որ նման պահանջը ոչ իրավաչափ է և չի բխում &lt;&lt;ԳՆումների մասին&gt;&gt; ՀՀ օրենքի 3-րդ հոդվածի պահանջներից,  քանի որ փաստացի կատարված աշխատանքները 25 մլն-ից պակաս լինելու դեպքում </w:t>
      </w:r>
      <w:r>
        <w:rPr>
          <w:rFonts w:ascii="GHEA Grapalat" w:hAnsi="GHEA Grapalat"/>
          <w:lang w:val="hy-AM"/>
        </w:rPr>
        <w:t xml:space="preserve">հաղթած </w:t>
      </w:r>
      <w:r w:rsidRPr="004D685C">
        <w:rPr>
          <w:rFonts w:ascii="GHEA Grapalat" w:hAnsi="GHEA Grapalat"/>
          <w:lang w:val="hy-AM"/>
        </w:rPr>
        <w:t>մասնակիցը ուղղակի կկրի ֆինանսնական կորուստներ՝ առնվազն 11 550 000 ՀՀ դրամի չափով, որովհետև ամեն դեպքում /անկախ փաստացի կատարված աշխատանքների գնից/ պետք է ներկայացնի վերոնշյալ ապահովումները:</w:t>
      </w:r>
    </w:p>
    <w:p w14:paraId="5816137A" w14:textId="77777777" w:rsidR="00CB6CD8" w:rsidRPr="009172B5" w:rsidRDefault="00CB6CD8" w:rsidP="009172B5">
      <w:pPr>
        <w:spacing w:after="0"/>
        <w:jc w:val="both"/>
        <w:rPr>
          <w:rFonts w:ascii="GHEA Grapalat" w:hAnsi="GHEA Grapalat"/>
          <w:lang w:val="hy-AM"/>
        </w:rPr>
      </w:pPr>
      <w:r w:rsidRPr="004D685C">
        <w:rPr>
          <w:rFonts w:ascii="GHEA Grapalat" w:hAnsi="GHEA Grapalat"/>
          <w:lang w:val="hy-AM"/>
        </w:rPr>
        <w:t xml:space="preserve">Հետևաբար ընթացակարգը գնումների մասին ՀՀ օրենսդրության պահանջներին համապատասխանեցնելու համար առաջարկում ենք հանել հայտի ապահովման պահանջը, իսկ հաղթած մասնակցին պայմանագրի և որակավորման ապահովումները երաշխիքի կամ կանխիկ փողի տեսքով փոխարինելու պահանջ ներկայացնել փաստացի կատարված աշխատանքների գինը 25 մլն. </w:t>
      </w:r>
      <w:r w:rsidRPr="009172B5">
        <w:rPr>
          <w:rFonts w:ascii="GHEA Grapalat" w:hAnsi="GHEA Grapalat"/>
          <w:lang w:val="hy-AM"/>
        </w:rPr>
        <w:t xml:space="preserve">ՀՀ դրամի շեմը հատելու </w:t>
      </w:r>
      <w:r w:rsidRPr="004D685C">
        <w:rPr>
          <w:rFonts w:ascii="GHEA Grapalat" w:hAnsi="GHEA Grapalat"/>
          <w:lang w:val="hy-AM"/>
        </w:rPr>
        <w:t>պարագայում</w:t>
      </w:r>
      <w:r w:rsidRPr="009172B5">
        <w:rPr>
          <w:rFonts w:ascii="GHEA Grapalat" w:hAnsi="GHEA Grapalat"/>
          <w:lang w:val="hy-AM"/>
        </w:rPr>
        <w:t xml:space="preserve">: </w:t>
      </w:r>
    </w:p>
    <w:bookmarkEnd w:id="0"/>
    <w:p w14:paraId="4624B581" w14:textId="4BA8FFCD" w:rsidR="001F3A37" w:rsidRPr="001F3A37" w:rsidRDefault="001F3A37" w:rsidP="004C55D7">
      <w:pPr>
        <w:ind w:firstLine="450"/>
        <w:jc w:val="both"/>
        <w:rPr>
          <w:rFonts w:ascii="GHEA Grapalat" w:hAnsi="GHEA Grapalat"/>
          <w:lang w:val="af-ZA"/>
        </w:rPr>
      </w:pPr>
    </w:p>
    <w:p w14:paraId="0953FB95" w14:textId="77777777" w:rsidR="001337CA" w:rsidRPr="003B4447" w:rsidRDefault="00A13798" w:rsidP="004C55D7">
      <w:pPr>
        <w:pStyle w:val="BodyTextIndent3"/>
        <w:tabs>
          <w:tab w:val="left" w:pos="540"/>
        </w:tabs>
        <w:spacing w:line="240" w:lineRule="auto"/>
        <w:ind w:left="0" w:firstLine="450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N 1 </w:t>
      </w:r>
    </w:p>
    <w:p w14:paraId="7E013BF1" w14:textId="421BF541" w:rsidR="00626048" w:rsidRPr="00626048" w:rsidRDefault="00FB46E1" w:rsidP="0062604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EastAsia" w:hAnsi="GHEA Grapalat" w:cstheme="minorBidi"/>
          <w:sz w:val="22"/>
          <w:szCs w:val="22"/>
          <w:lang w:val="hy-AM" w:eastAsia="en-US"/>
        </w:rPr>
      </w:pPr>
      <w:r w:rsidRPr="00103B87">
        <w:rPr>
          <w:rFonts w:ascii="GHEA Grapalat" w:hAnsi="GHEA Grapalat"/>
          <w:lang w:val="hy-AM"/>
        </w:rPr>
        <w:t xml:space="preserve">     </w:t>
      </w:r>
      <w:r w:rsidRPr="00626048">
        <w:rPr>
          <w:rFonts w:ascii="GHEA Grapalat" w:eastAsiaTheme="minorEastAsia" w:hAnsi="GHEA Grapalat" w:cstheme="minorBidi"/>
          <w:sz w:val="22"/>
          <w:szCs w:val="22"/>
          <w:lang w:val="hy-AM" w:eastAsia="en-US"/>
        </w:rPr>
        <w:t xml:space="preserve">Ի պատասխան </w:t>
      </w:r>
      <w:r w:rsidR="00626048" w:rsidRPr="00626048">
        <w:rPr>
          <w:rFonts w:ascii="GHEA Grapalat" w:eastAsiaTheme="minorEastAsia" w:hAnsi="GHEA Grapalat" w:cstheme="minorBidi"/>
          <w:sz w:val="22"/>
          <w:szCs w:val="22"/>
          <w:lang w:val="hy-AM" w:eastAsia="en-US"/>
        </w:rPr>
        <w:t xml:space="preserve">Ձեր հարցման վերաբերյալ, տեղեկացնում, որ Երևանի քաղաքապետարանը իրեն վերապահված լիազորությունների կատարման համար անհրաժեշտ` կարիքին համապատասխան կազմակերպել է հարթ տանիքների վերանորոգման աշխատանքների ձեռքբերում: </w:t>
      </w:r>
    </w:p>
    <w:p w14:paraId="10657694" w14:textId="77777777" w:rsidR="00626048" w:rsidRDefault="00626048" w:rsidP="0062604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626048">
        <w:rPr>
          <w:rFonts w:ascii="GHEA Grapalat" w:eastAsiaTheme="minorEastAsia" w:hAnsi="GHEA Grapalat" w:cstheme="minorBidi"/>
          <w:sz w:val="22"/>
          <w:szCs w:val="22"/>
          <w:lang w:val="hy-AM" w:eastAsia="en-US"/>
        </w:rPr>
        <w:t>Վերը նշված աշխատանքների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 ձեռքբերման համար հրավերով գնման առարկայի միավորի արժեքով գնային առաջարկ ներկայացնելու պահանջը պայմանավորված այն հանգամանքով, որ պատվիրատուն չի կարող նախորոք կանխորոշել սույն թվականի համար նախատեսվող աշխատանքների կատարման ծավալները և նախկինում կատարված պայմանագրերով սահմանված ծավալներից ելնելով նախատեսել է ընդհանուր առավելագույն գնման գին:</w:t>
      </w:r>
    </w:p>
    <w:p w14:paraId="1F82C025" w14:textId="77777777" w:rsidR="00626048" w:rsidRDefault="00626048" w:rsidP="0062604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lastRenderedPageBreak/>
        <w:t>Գնումների մասին ՀՀ օրենսդրության պահանջների համաձայն՝ եթե գնման առարկայի գնման գինը գերազանցում է 25 մլն. ՀՀ դրամը, ապա մասնակիցների կողմից հայտի, պայմանագրի և որոկավորման ապահովումների ներկայացման պահանջը կրում է պարտադիր բնույթ:</w:t>
      </w:r>
    </w:p>
    <w:p w14:paraId="7611FDA4" w14:textId="77777777" w:rsidR="00626048" w:rsidRDefault="00626048" w:rsidP="00626048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lang w:val="hy-AM"/>
        </w:rPr>
        <w:t>Միաժամանակ՝ ՀՀ կառավարության 04.05.2017 թվականի N 526-Ն որոշմամբ սահմանված «Գնումների գործընթացի կազմակերպման» կարգի 32-րդ կետի 10-րդ ենթակետի համաձայն՝ «</w:t>
      </w:r>
      <w:r>
        <w:rPr>
          <w:rFonts w:ascii="GHEA Grapalat" w:eastAsia="Times New Roman" w:hAnsi="GHEA Grapalat" w:cs="Times New Roman"/>
          <w:color w:val="000000"/>
          <w:lang w:val="hy-AM"/>
        </w:rPr>
        <w:t>եթե գնման ընթացակարգը կազմակերպվել է օրենքի 15-րդ հոդվածի 6-րդ մասի հիման վրա և պայմանագիրը կնքելու իրավասության առաջացման պահին նախատեսված չեն ֆինանսական միջոցներ, ապա որակավորման և պայմանագրի ապահովումները ներկայացվում են միակողմանի հաստատված հայտարարության` տուժանքի կամ կանխիկ փողի ձևով: Եթե պայմանագիրը կնքելու իրավասության առաջացման պահին նախատեսված ֆինանսական միջոցները գերազանցում են գնումների բազային միավորի քսանհինգապատիկը, սակայն պայմանագրի ամբողջական կատարման համար հետագայում ևս պահանջվում են ֆինանսական միջոցներ, ապա պայմանագրի և որակավորման ապահովումները, հատկացված ֆինանսական միջոցների մասով, ներկայացվում են բանկային երաշխիքի կամ կանխիկ փողի, իսկ պահանջվող ֆինանսական միջոցների մասով` միակողմանի հաստատված հայտարարության` տուժանքի կամ կանխիկ փողի ձևով.</w:t>
      </w:r>
      <w:r>
        <w:rPr>
          <w:rFonts w:ascii="GHEA Grapalat" w:hAnsi="GHEA Grapalat"/>
          <w:lang w:val="hy-AM"/>
        </w:rPr>
        <w:t>»:</w:t>
      </w:r>
    </w:p>
    <w:p w14:paraId="4296C4F0" w14:textId="2B3C713E" w:rsidR="00E5056E" w:rsidRDefault="00E5056E" w:rsidP="00626048">
      <w:pPr>
        <w:spacing w:after="0"/>
        <w:ind w:firstLine="360"/>
        <w:jc w:val="both"/>
        <w:rPr>
          <w:rFonts w:ascii="GHEA Grapalat" w:hAnsi="GHEA Grapalat" w:cs="Sylfaen"/>
          <w:lang w:val="hy-AM"/>
        </w:rPr>
      </w:pPr>
    </w:p>
    <w:p w14:paraId="2D0DFD63" w14:textId="3041A83D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6805F4">
        <w:rPr>
          <w:rFonts w:ascii="GHEA Grapalat" w:hAnsi="GHEA Grapalat"/>
          <w:szCs w:val="24"/>
          <w:lang w:val="hy-AM"/>
        </w:rPr>
        <w:t>ԳՀԱՇՁԲ-23/14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53BDD80E" w14:textId="688CD41A" w:rsidR="00A13798" w:rsidRPr="004421E5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  <w:r w:rsidRPr="004421E5">
        <w:rPr>
          <w:rFonts w:ascii="GHEA Grapalat" w:hAnsi="GHEA Grapalat"/>
          <w:szCs w:val="24"/>
          <w:lang w:val="hy-AM"/>
        </w:rPr>
        <w:tab/>
      </w:r>
      <w:r w:rsidR="0024517C">
        <w:rPr>
          <w:rFonts w:ascii="GHEA Grapalat" w:hAnsi="GHEA Grapalat"/>
          <w:szCs w:val="24"/>
          <w:lang w:val="hy-AM"/>
        </w:rPr>
        <w:t>ԵՔ-</w:t>
      </w:r>
      <w:r w:rsidR="006805F4">
        <w:rPr>
          <w:rFonts w:ascii="GHEA Grapalat" w:hAnsi="GHEA Grapalat"/>
          <w:szCs w:val="24"/>
          <w:lang w:val="hy-AM"/>
        </w:rPr>
        <w:t>ԳՀԱՇՁԲ-23/14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BBF1C" w14:textId="77777777" w:rsidR="002C125F" w:rsidRDefault="002C125F" w:rsidP="001805F6">
      <w:pPr>
        <w:spacing w:after="0" w:line="240" w:lineRule="auto"/>
      </w:pPr>
      <w:r>
        <w:separator/>
      </w:r>
    </w:p>
  </w:endnote>
  <w:endnote w:type="continuationSeparator" w:id="0">
    <w:p w14:paraId="1368B8EE" w14:textId="77777777" w:rsidR="002C125F" w:rsidRDefault="002C125F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3C01F" w14:textId="77777777" w:rsidR="002C125F" w:rsidRDefault="002C125F" w:rsidP="001805F6">
      <w:pPr>
        <w:spacing w:after="0" w:line="240" w:lineRule="auto"/>
      </w:pPr>
      <w:r>
        <w:separator/>
      </w:r>
    </w:p>
  </w:footnote>
  <w:footnote w:type="continuationSeparator" w:id="0">
    <w:p w14:paraId="7B5ACADA" w14:textId="77777777" w:rsidR="002C125F" w:rsidRDefault="002C125F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130930"/>
    <w:rsid w:val="001337CA"/>
    <w:rsid w:val="00155F3F"/>
    <w:rsid w:val="001805F6"/>
    <w:rsid w:val="0018793D"/>
    <w:rsid w:val="001F3A37"/>
    <w:rsid w:val="001F5668"/>
    <w:rsid w:val="001F6E5D"/>
    <w:rsid w:val="00233D97"/>
    <w:rsid w:val="0024517C"/>
    <w:rsid w:val="002C125F"/>
    <w:rsid w:val="002F6325"/>
    <w:rsid w:val="00325451"/>
    <w:rsid w:val="00373C76"/>
    <w:rsid w:val="00385746"/>
    <w:rsid w:val="003B4447"/>
    <w:rsid w:val="003C45B9"/>
    <w:rsid w:val="00404D31"/>
    <w:rsid w:val="004421E5"/>
    <w:rsid w:val="00475011"/>
    <w:rsid w:val="00476AF7"/>
    <w:rsid w:val="00477E29"/>
    <w:rsid w:val="00496A12"/>
    <w:rsid w:val="004B2A9B"/>
    <w:rsid w:val="004C55D7"/>
    <w:rsid w:val="004D0C09"/>
    <w:rsid w:val="004E4DE5"/>
    <w:rsid w:val="005156E3"/>
    <w:rsid w:val="0056354B"/>
    <w:rsid w:val="005C71EC"/>
    <w:rsid w:val="005C7976"/>
    <w:rsid w:val="00614290"/>
    <w:rsid w:val="00626048"/>
    <w:rsid w:val="00645F93"/>
    <w:rsid w:val="006805F4"/>
    <w:rsid w:val="006E5533"/>
    <w:rsid w:val="00732BE9"/>
    <w:rsid w:val="007361C9"/>
    <w:rsid w:val="007B3CD7"/>
    <w:rsid w:val="00841527"/>
    <w:rsid w:val="008815C8"/>
    <w:rsid w:val="009172B5"/>
    <w:rsid w:val="0099515B"/>
    <w:rsid w:val="009A578D"/>
    <w:rsid w:val="009C5474"/>
    <w:rsid w:val="009D3AD5"/>
    <w:rsid w:val="009E0D8A"/>
    <w:rsid w:val="00A03C5A"/>
    <w:rsid w:val="00A13798"/>
    <w:rsid w:val="00A537A8"/>
    <w:rsid w:val="00A609E8"/>
    <w:rsid w:val="00A62523"/>
    <w:rsid w:val="00A773F5"/>
    <w:rsid w:val="00A82A81"/>
    <w:rsid w:val="00AC37A6"/>
    <w:rsid w:val="00B054C4"/>
    <w:rsid w:val="00B36A0D"/>
    <w:rsid w:val="00BD2371"/>
    <w:rsid w:val="00BE3A36"/>
    <w:rsid w:val="00C118E7"/>
    <w:rsid w:val="00C71E62"/>
    <w:rsid w:val="00CB6CD8"/>
    <w:rsid w:val="00CD469C"/>
    <w:rsid w:val="00D142A9"/>
    <w:rsid w:val="00E5056E"/>
    <w:rsid w:val="00E55249"/>
    <w:rsid w:val="00E71479"/>
    <w:rsid w:val="00EC3BDA"/>
    <w:rsid w:val="00F50692"/>
    <w:rsid w:val="00F62407"/>
    <w:rsid w:val="00F947C0"/>
    <w:rsid w:val="00FB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semiHidden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20</cp:revision>
  <cp:lastPrinted>2020-08-14T12:27:00Z</cp:lastPrinted>
  <dcterms:created xsi:type="dcterms:W3CDTF">2020-08-14T11:25:00Z</dcterms:created>
  <dcterms:modified xsi:type="dcterms:W3CDTF">2023-01-26T12:28:00Z</dcterms:modified>
</cp:coreProperties>
</file>