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987B9A">
        <w:rPr>
          <w:rFonts w:ascii="Sylfaen" w:hAnsi="Sylfaen"/>
          <w:color w:val="auto"/>
          <w:sz w:val="20"/>
          <w:lang w:val="af-ZA"/>
        </w:rPr>
        <w:t>№019/GArm/26_4.3_007/29.12.25</w:t>
      </w:r>
      <w:r w:rsidR="00FC10C4">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987B9A">
        <w:rPr>
          <w:rFonts w:ascii="Sylfaen" w:hAnsi="Sylfaen"/>
          <w:color w:val="auto"/>
          <w:sz w:val="20"/>
          <w:lang w:val="af-ZA"/>
        </w:rPr>
        <w:t>29</w:t>
      </w:r>
      <w:r>
        <w:rPr>
          <w:rFonts w:ascii="Sylfaen" w:hAnsi="Sylfaen"/>
          <w:color w:val="auto"/>
          <w:sz w:val="20"/>
          <w:lang w:val="af-ZA"/>
        </w:rPr>
        <w:t>.</w:t>
      </w:r>
      <w:r w:rsidR="00516C44">
        <w:rPr>
          <w:rFonts w:ascii="Sylfaen" w:hAnsi="Sylfaen"/>
          <w:color w:val="auto"/>
          <w:sz w:val="20"/>
          <w:lang w:val="hy-AM"/>
        </w:rPr>
        <w:t>12</w:t>
      </w:r>
      <w:r>
        <w:rPr>
          <w:rFonts w:ascii="Sylfaen" w:hAnsi="Sylfaen"/>
          <w:color w:val="auto"/>
          <w:sz w:val="20"/>
          <w:lang w:val="af-ZA"/>
        </w:rPr>
        <w:t>.202</w:t>
      </w:r>
      <w:r w:rsidR="00376B3B">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516C44" w:rsidRDefault="00201EBE" w:rsidP="00201EBE">
      <w:pPr>
        <w:rPr>
          <w:rFonts w:ascii="Sylfaen" w:hAnsi="Sylfaen"/>
          <w:sz w:val="20"/>
          <w:szCs w:val="20"/>
          <w:lang w:val="ru-RU"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987B9A">
        <w:rPr>
          <w:rFonts w:ascii="Sylfaen" w:hAnsi="Sylfaen"/>
          <w:b/>
          <w:lang w:val="ru-RU"/>
        </w:rPr>
        <w:t>Приобретение электроэнергии</w:t>
      </w:r>
      <w:r w:rsidR="00923F0B">
        <w:rPr>
          <w:rFonts w:ascii="Sylfaen" w:hAnsi="Sylfaen"/>
          <w:b/>
          <w:lang w:val="ru-RU"/>
        </w:rPr>
        <w:t xml:space="preserve">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4432D"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987B9A"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003834A0">
        <w:rPr>
          <w:rFonts w:ascii="Sylfaen" w:hAnsi="Sylfaen" w:cs="Sylfaen"/>
          <w:i/>
          <w:sz w:val="20"/>
          <w:szCs w:val="20"/>
          <w:lang w:val="af-ZA"/>
        </w:rPr>
        <w:tab/>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987B9A">
        <w:rPr>
          <w:rFonts w:ascii="Sylfaen" w:hAnsi="Sylfaen"/>
          <w:b/>
          <w:sz w:val="22"/>
          <w:szCs w:val="22"/>
          <w:lang w:val="ru-RU"/>
        </w:rPr>
        <w:t>Приобретение электроэнергии</w:t>
      </w:r>
      <w:r w:rsidR="00923F0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987B9A">
        <w:rPr>
          <w:rFonts w:ascii="Sylfaen" w:hAnsi="Sylfaen"/>
          <w:sz w:val="20"/>
          <w:szCs w:val="20"/>
          <w:lang w:val="af-ZA"/>
        </w:rPr>
        <w:t>№019/GArm/26_4.3_007/29.12.25</w:t>
      </w:r>
      <w:r w:rsidR="00FC10C4">
        <w:rPr>
          <w:rFonts w:ascii="Sylfaen" w:hAnsi="Sylfaen"/>
          <w:sz w:val="20"/>
          <w:szCs w:val="20"/>
          <w:lang w:val="af-ZA"/>
        </w:rPr>
        <w:t xml:space="preserve"> </w:t>
      </w:r>
      <w:r>
        <w:rPr>
          <w:rFonts w:ascii="Sylfaen" w:hAnsi="Sylfaen"/>
          <w:sz w:val="20"/>
          <w:szCs w:val="20"/>
          <w:lang w:val="af-ZA"/>
        </w:rPr>
        <w:t xml:space="preserve">с целью </w:t>
      </w:r>
      <w:r w:rsidR="00987B9A">
        <w:rPr>
          <w:rFonts w:ascii="Sylfaen" w:hAnsi="Sylfaen"/>
          <w:sz w:val="20"/>
          <w:szCs w:val="20"/>
          <w:lang w:val="af-ZA"/>
        </w:rPr>
        <w:t>Приобретение электроэнергии</w:t>
      </w:r>
      <w:r w:rsidR="00923F0B">
        <w:rPr>
          <w:rFonts w:ascii="Sylfaen" w:hAnsi="Sylfaen"/>
          <w:sz w:val="20"/>
          <w:szCs w:val="20"/>
          <w:lang w:val="af-ZA"/>
        </w:rPr>
        <w:t xml:space="preserve"> </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87B9A" w:rsidRPr="00987B9A" w:rsidRDefault="00987B9A" w:rsidP="00516C44">
      <w:pPr>
        <w:tabs>
          <w:tab w:val="left" w:pos="7610"/>
        </w:tabs>
        <w:jc w:val="both"/>
        <w:rPr>
          <w:rFonts w:ascii="Sylfaen" w:hAnsi="Sylfaen"/>
          <w:b/>
          <w:sz w:val="22"/>
          <w:szCs w:val="22"/>
          <w:lang w:val="ru-RU"/>
        </w:rPr>
      </w:pPr>
      <w:r w:rsidRPr="00987B9A">
        <w:rPr>
          <w:rFonts w:ascii="Sylfaen" w:hAnsi="Sylfaen"/>
          <w:b/>
          <w:sz w:val="22"/>
          <w:szCs w:val="22"/>
          <w:lang w:val="af-ZA"/>
        </w:rPr>
        <w:t>Качество поставляемой электроэнергии должно соответствовать требованиям межгосударственного стандарта ГОСТ – 32144 – 2013</w:t>
      </w:r>
      <w:r>
        <w:rPr>
          <w:rFonts w:ascii="Sylfaen" w:hAnsi="Sylfaen"/>
          <w:b/>
          <w:sz w:val="22"/>
          <w:szCs w:val="22"/>
          <w:lang w:val="ru-RU"/>
        </w:rPr>
        <w:t>.</w:t>
      </w:r>
    </w:p>
    <w:p w:rsidR="00516C44" w:rsidRDefault="00516C44" w:rsidP="00516C44">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DB1801" w:rsidRDefault="007F22F9" w:rsidP="00DB1801">
      <w:pPr>
        <w:tabs>
          <w:tab w:val="left" w:pos="7610"/>
        </w:tabs>
        <w:jc w:val="both"/>
        <w:rPr>
          <w:rFonts w:ascii="Sylfaen" w:hAnsi="Sylfaen"/>
          <w:b/>
          <w:sz w:val="22"/>
          <w:szCs w:val="22"/>
          <w:lang w:val="af-ZA"/>
        </w:rPr>
      </w:pPr>
      <w:hyperlink r:id="rId8" w:history="1">
        <w:r w:rsidR="00516C44" w:rsidRPr="00F6206E">
          <w:rPr>
            <w:rFonts w:ascii="Sylfaen" w:hAnsi="Sylfaen" w:cs="Sylfaen"/>
            <w:b/>
            <w:sz w:val="22"/>
            <w:szCs w:val="22"/>
            <w:lang w:val="ru-RU"/>
          </w:rPr>
          <w:t>Заявки участников принимаются исключительно в бумажном виде</w:t>
        </w:r>
      </w:hyperlink>
      <w:r w:rsidR="00516C44" w:rsidRPr="00F6206E">
        <w:rPr>
          <w:rFonts w:ascii="Sylfaen" w:hAnsi="Sylfaen" w:cs="Sylfaen"/>
          <w:b/>
          <w:sz w:val="22"/>
          <w:szCs w:val="22"/>
          <w:lang w:val="ru-RU"/>
        </w:rPr>
        <w:t>.</w:t>
      </w:r>
    </w:p>
    <w:p w:rsidR="00516C44" w:rsidRPr="0090357A" w:rsidRDefault="00516C44" w:rsidP="00516C44">
      <w:pPr>
        <w:tabs>
          <w:tab w:val="left" w:pos="7610"/>
        </w:tabs>
        <w:jc w:val="both"/>
        <w:rPr>
          <w:rFonts w:ascii="Sylfaen" w:hAnsi="Sylfaen"/>
          <w:b/>
          <w:sz w:val="22"/>
          <w:szCs w:val="22"/>
          <w:lang w:val="ru-RU" w:eastAsia="ru-RU"/>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516C44" w:rsidRDefault="00516C44" w:rsidP="00516C44">
      <w:pPr>
        <w:tabs>
          <w:tab w:val="left" w:pos="7610"/>
        </w:tabs>
        <w:jc w:val="both"/>
        <w:rPr>
          <w:rFonts w:ascii="Sylfaen" w:hAnsi="Sylfaen"/>
          <w:b/>
          <w:i/>
          <w:sz w:val="22"/>
          <w:szCs w:val="22"/>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987B9A">
        <w:rPr>
          <w:rFonts w:ascii="Sylfaen" w:hAnsi="Sylfaen" w:cs="Sylfaen"/>
          <w:sz w:val="20"/>
          <w:szCs w:val="20"/>
          <w:lang w:val="ru-RU"/>
        </w:rPr>
        <w:t>Приобретение электроэнергии</w:t>
      </w:r>
      <w:r w:rsidR="00923F0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987B9A">
        <w:rPr>
          <w:rFonts w:ascii="Sylfaen" w:hAnsi="Sylfaen" w:cs="Sylfaen"/>
          <w:sz w:val="20"/>
          <w:szCs w:val="20"/>
          <w:lang w:val="ru-RU"/>
        </w:rPr>
        <w:t>Приобретение электроэнергии</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5669C9">
        <w:rPr>
          <w:rFonts w:ascii="Sylfaen" w:hAnsi="Sylfaen" w:cs="Sylfaen"/>
          <w:b/>
          <w:sz w:val="20"/>
          <w:szCs w:val="20"/>
          <w:lang w:val="af-ZA"/>
        </w:rPr>
        <w:t xml:space="preserve">поставка </w:t>
      </w:r>
      <w:r w:rsidR="00987B9A" w:rsidRPr="00987B9A">
        <w:rPr>
          <w:rFonts w:ascii="Sylfaen" w:hAnsi="Sylfaen" w:cs="Sylfaen"/>
          <w:b/>
          <w:sz w:val="20"/>
          <w:szCs w:val="20"/>
          <w:lang w:val="af-ZA"/>
        </w:rPr>
        <w:t>электроэнергии</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lastRenderedPageBreak/>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9862BD">
        <w:rPr>
          <w:rFonts w:ascii="Sylfaen" w:hAnsi="Sylfaen" w:cs="Sylfaen"/>
          <w:sz w:val="20"/>
          <w:szCs w:val="20"/>
          <w:lang w:val="af-ZA"/>
        </w:rPr>
        <w:t xml:space="preserve"> (аналогичным считается: </w:t>
      </w:r>
      <w:r w:rsidR="00360CEC" w:rsidRPr="005669C9">
        <w:rPr>
          <w:rFonts w:ascii="Sylfaen" w:hAnsi="Sylfaen" w:cs="Sylfaen"/>
          <w:b/>
          <w:sz w:val="20"/>
          <w:szCs w:val="20"/>
          <w:lang w:val="af-ZA"/>
        </w:rPr>
        <w:t xml:space="preserve">поставка </w:t>
      </w:r>
      <w:r w:rsidR="00987B9A" w:rsidRPr="00987B9A">
        <w:rPr>
          <w:rFonts w:ascii="Sylfaen" w:hAnsi="Sylfaen" w:cs="Sylfaen"/>
          <w:b/>
          <w:sz w:val="20"/>
          <w:szCs w:val="20"/>
          <w:lang w:val="af-ZA"/>
        </w:rPr>
        <w:t>электроэнергии</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60408F">
        <w:rPr>
          <w:rFonts w:ascii="Sylfaen" w:hAnsi="Sylfaen" w:cs="Arial Armenian"/>
          <w:sz w:val="20"/>
          <w:szCs w:val="20"/>
          <w:lang w:val="ru-RU" w:eastAsia="ru-RU"/>
        </w:rPr>
        <w:t>1</w:t>
      </w:r>
      <w:r w:rsidR="00201EBE" w:rsidRPr="00FA7365">
        <w:rPr>
          <w:rFonts w:ascii="Sylfaen" w:hAnsi="Sylfaen" w:cs="Arial Armenian"/>
          <w:sz w:val="20"/>
          <w:szCs w:val="20"/>
          <w:lang w:val="ru-RU" w:eastAsia="ru-RU"/>
        </w:rPr>
        <w:t>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C05C4E">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987B9A">
        <w:rPr>
          <w:rFonts w:ascii="Sylfaen" w:hAnsi="Sylfaen" w:cs="Arial Armenian"/>
          <w:b/>
          <w:lang w:val="ru-RU" w:eastAsia="ru-RU"/>
        </w:rPr>
        <w:t>12</w:t>
      </w:r>
      <w:r w:rsidR="00323955" w:rsidRPr="00940F0A">
        <w:rPr>
          <w:rFonts w:ascii="Sylfaen" w:hAnsi="Sylfaen" w:cs="Arial Armenian"/>
          <w:b/>
          <w:lang w:val="ru-RU" w:eastAsia="ru-RU"/>
        </w:rPr>
        <w:t>.</w:t>
      </w:r>
      <w:r w:rsidR="00987B9A">
        <w:rPr>
          <w:rFonts w:ascii="Sylfaen" w:hAnsi="Sylfaen" w:cs="Arial Armenian"/>
          <w:b/>
          <w:lang w:val="ru-RU" w:eastAsia="ru-RU"/>
        </w:rPr>
        <w:t>0</w:t>
      </w:r>
      <w:r w:rsidR="00360CEC">
        <w:rPr>
          <w:rFonts w:ascii="Sylfaen" w:hAnsi="Sylfaen" w:cs="Arial Armenian"/>
          <w:b/>
          <w:lang w:val="ru-RU" w:eastAsia="ru-RU"/>
        </w:rPr>
        <w:t>1</w:t>
      </w:r>
      <w:r w:rsidR="00323955" w:rsidRPr="00940F0A">
        <w:rPr>
          <w:rFonts w:ascii="Sylfaen" w:hAnsi="Sylfaen" w:cs="Arial Armenian"/>
          <w:b/>
          <w:lang w:val="ru-RU" w:eastAsia="ru-RU"/>
        </w:rPr>
        <w:t>.202</w:t>
      </w:r>
      <w:r w:rsidR="00987B9A">
        <w:rPr>
          <w:rFonts w:ascii="Sylfaen" w:hAnsi="Sylfaen" w:cs="Arial Armenian"/>
          <w:b/>
          <w:lang w:val="ru-RU"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C05C4E">
        <w:rPr>
          <w:rFonts w:ascii="Sylfaen" w:hAnsi="Sylfaen" w:cs="Arial Armenian"/>
          <w:b/>
          <w:lang w:val="ru-RU" w:eastAsia="ru-RU"/>
        </w:rPr>
        <w:t>15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1 корпус, 3 этаж,</w:t>
      </w:r>
      <w:r w:rsidR="00C05C4E">
        <w:rPr>
          <w:rFonts w:ascii="Sylfaen" w:hAnsi="Sylfaen" w:cs="Arial Armenian"/>
          <w:lang w:val="ru-RU" w:eastAsia="ru-RU"/>
        </w:rPr>
        <w:t xml:space="preserve"> 66 кабинет,</w:t>
      </w:r>
      <w:r>
        <w:rPr>
          <w:rFonts w:ascii="Sylfaen" w:hAnsi="Sylfaen" w:cs="Arial Armenian"/>
          <w:lang w:val="ru-RU" w:eastAsia="ru-RU"/>
        </w:rPr>
        <w:t xml:space="preserve">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923F0B">
        <w:rPr>
          <w:rFonts w:ascii="Sylfaen" w:hAnsi="Sylfaen" w:cs="Arial Armenian"/>
          <w:lang w:val="ru-RU" w:eastAsia="ru-RU"/>
        </w:rPr>
        <w:t>Арен</w:t>
      </w:r>
      <w:r w:rsidRPr="00FA7365">
        <w:rPr>
          <w:rFonts w:ascii="Sylfaen" w:hAnsi="Sylfaen" w:cs="Arial Armenian"/>
          <w:lang w:val="ru-RU" w:eastAsia="ru-RU"/>
        </w:rPr>
        <w:t xml:space="preserve"> </w:t>
      </w:r>
      <w:r w:rsidR="00923F0B">
        <w:rPr>
          <w:rFonts w:ascii="Sylfaen" w:hAnsi="Sylfaen" w:cs="Arial Armenian"/>
          <w:lang w:val="ru-RU" w:eastAsia="ru-RU"/>
        </w:rPr>
        <w:t>Арутюня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lastRenderedPageBreak/>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lastRenderedPageBreak/>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sidR="00601E14">
        <w:rPr>
          <w:rFonts w:ascii="Sylfaen" w:hAnsi="Sylfaen"/>
          <w:b/>
        </w:rPr>
        <w:t>2</w:t>
      </w:r>
      <w:r w:rsidRPr="00B527E1">
        <w:rPr>
          <w:rFonts w:ascii="Sylfaen" w:hAnsi="Sylfaen"/>
          <w:b/>
        </w:rPr>
        <w:t xml:space="preserve"> балл за каждый представленный такой контракт, если общая стоимость каждого вышеуказанного контракта превышает </w:t>
      </w:r>
      <w:r w:rsidR="00601E14">
        <w:rPr>
          <w:rFonts w:ascii="Sylfaen" w:hAnsi="Sylfaen"/>
          <w:b/>
        </w:rPr>
        <w:t>1</w:t>
      </w:r>
      <w:r w:rsidRPr="00B527E1">
        <w:rPr>
          <w:rFonts w:ascii="Sylfaen" w:hAnsi="Sylfaen"/>
          <w:b/>
        </w:rPr>
        <w:t xml:space="preserve">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lastRenderedPageBreak/>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 xml:space="preserve">которой не должна быть меньше </w:t>
      </w:r>
      <w:r w:rsidR="001157A3">
        <w:rPr>
          <w:rFonts w:ascii="Sylfaen" w:hAnsi="Sylfaen" w:cs="Sylfaen"/>
        </w:rPr>
        <w:t>5</w:t>
      </w:r>
      <w:r>
        <w:rPr>
          <w:rFonts w:ascii="Sylfaen" w:hAnsi="Sylfaen" w:cs="Sylfaen"/>
        </w:rPr>
        <w:t>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lastRenderedPageBreak/>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54010E" w:rsidRPr="005669C9">
        <w:rPr>
          <w:rFonts w:ascii="Sylfaen" w:hAnsi="Sylfaen" w:cs="Sylfaen"/>
          <w:b/>
          <w:sz w:val="20"/>
          <w:szCs w:val="20"/>
          <w:lang w:val="af-ZA"/>
        </w:rPr>
        <w:t xml:space="preserve">поставка </w:t>
      </w:r>
      <w:r w:rsidR="00987B9A" w:rsidRPr="00987B9A">
        <w:rPr>
          <w:rFonts w:ascii="Sylfaen" w:hAnsi="Sylfaen" w:cs="Sylfaen"/>
          <w:b/>
          <w:sz w:val="20"/>
          <w:szCs w:val="20"/>
          <w:lang w:val="af-ZA"/>
        </w:rPr>
        <w:t>электроэнергии</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987B9A" w:rsidRPr="00987B9A">
        <w:rPr>
          <w:rFonts w:ascii="Sylfaen" w:hAnsi="Sylfaen" w:cs="Sylfaen"/>
          <w:b/>
          <w:sz w:val="20"/>
          <w:szCs w:val="20"/>
          <w:lang w:val="af-ZA"/>
        </w:rPr>
        <w:t>электроэнергии</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0060408F">
        <w:rPr>
          <w:rFonts w:ascii="Sylfaen" w:hAnsi="Sylfaen" w:cs="Arial Armenian"/>
          <w:sz w:val="20"/>
          <w:szCs w:val="20"/>
          <w:lang w:val="ru-RU"/>
        </w:rPr>
        <w:t>1</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987B9A">
        <w:rPr>
          <w:rFonts w:ascii="Sylfaen" w:hAnsi="Sylfaen"/>
          <w:color w:val="auto"/>
          <w:sz w:val="20"/>
          <w:lang w:val="af-ZA"/>
        </w:rPr>
        <w:t>№019/GArm/26_4.3_007/29.12.25</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987B9A">
        <w:rPr>
          <w:rFonts w:ascii="Sylfaen" w:hAnsi="Sylfaen"/>
          <w:sz w:val="20"/>
          <w:lang w:val="af-ZA"/>
        </w:rPr>
        <w:t>№019/GArm/26_4.3_007/29.12.25</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987B9A">
        <w:rPr>
          <w:rFonts w:ascii="Sylfaen" w:hAnsi="Sylfaen"/>
          <w:sz w:val="20"/>
          <w:lang w:val="af-ZA"/>
        </w:rPr>
        <w:t>№019/GArm/26_4.3_007/29.12.25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987B9A">
        <w:rPr>
          <w:rFonts w:ascii="Sylfaen" w:hAnsi="Sylfaen"/>
          <w:color w:val="auto"/>
          <w:sz w:val="20"/>
          <w:lang w:val="af-ZA"/>
        </w:rPr>
        <w:t>№019/GArm/26_4.3_007/29.12.25</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987B9A"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87B9A"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87B9A"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987B9A"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987B9A"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987B9A"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987B9A"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987B9A"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87B9A"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987B9A"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987B9A"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987B9A"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987B9A"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987B9A"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987B9A"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987B9A"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87B9A"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987B9A"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87B9A"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987B9A"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987B9A"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987B9A"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987B9A"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987B9A"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987B9A"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987B9A"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P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DB1801">
        <w:rPr>
          <w:rFonts w:ascii="GHEA Grapalat" w:hAnsi="GHEA Grapalat"/>
          <w:sz w:val="20"/>
          <w:szCs w:val="20"/>
          <w:lang w:val="ru-RU"/>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lastRenderedPageBreak/>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809E9" w:rsidRDefault="006809E9" w:rsidP="00923F0B">
      <w:pPr>
        <w:spacing w:after="200" w:line="276" w:lineRule="auto"/>
        <w:rPr>
          <w:rFonts w:ascii="Sylfaen" w:hAnsi="Sylfaen"/>
          <w:b/>
          <w:sz w:val="20"/>
          <w:szCs w:val="20"/>
          <w:lang w:val="hy-AM"/>
        </w:rPr>
      </w:pPr>
    </w:p>
    <w:p w:rsidR="00C95C7E" w:rsidRDefault="00C95C7E" w:rsidP="00923F0B">
      <w:pPr>
        <w:spacing w:after="200" w:line="276" w:lineRule="auto"/>
        <w:rPr>
          <w:rFonts w:ascii="Sylfaen" w:hAnsi="Sylfaen"/>
          <w:b/>
          <w:sz w:val="20"/>
          <w:szCs w:val="20"/>
          <w:lang w:val="hy-AM"/>
        </w:rPr>
      </w:pPr>
    </w:p>
    <w:p w:rsidR="00C95C7E" w:rsidRPr="00A6491B" w:rsidRDefault="00C95C7E" w:rsidP="00923F0B">
      <w:pPr>
        <w:spacing w:after="200" w:line="276" w:lineRule="auto"/>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987B9A">
        <w:rPr>
          <w:rFonts w:ascii="Sylfaen" w:hAnsi="Sylfaen" w:cs="Sylfaen"/>
          <w:b/>
          <w:u w:val="single"/>
          <w:lang w:val="es-ES"/>
        </w:rPr>
        <w:t>№019/GArm/26_4.3_007/29.12.25</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987B9A">
        <w:rPr>
          <w:rFonts w:ascii="Sylfaen" w:hAnsi="Sylfaen" w:cs="Sylfaen"/>
          <w:b/>
          <w:u w:val="single"/>
          <w:lang w:val="es-ES"/>
        </w:rPr>
        <w:t>№019/GArm/26_4.3_007/29.12.25</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463F2A">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sz w:val="18"/>
                <w:szCs w:val="18"/>
              </w:rPr>
            </w:pPr>
            <w:r>
              <w:rPr>
                <w:rFonts w:ascii="Sylfaen" w:hAnsi="Sylfaen"/>
                <w:sz w:val="18"/>
                <w:szCs w:val="18"/>
              </w:rPr>
              <w:t>Nо.</w:t>
            </w:r>
          </w:p>
          <w:p w:rsidR="008861ED" w:rsidRPr="002A6895" w:rsidRDefault="008861ED" w:rsidP="00463F2A">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463F2A">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463F2A">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463F2A">
            <w:pPr>
              <w:jc w:val="center"/>
              <w:rPr>
                <w:rFonts w:ascii="Sylfaen" w:hAnsi="Sylfaen" w:cs="Arial"/>
                <w:sz w:val="18"/>
                <w:szCs w:val="18"/>
              </w:rPr>
            </w:pPr>
            <w:r>
              <w:rPr>
                <w:rFonts w:ascii="Sylfaen" w:hAnsi="Sylfaen" w:cs="Sylfaen"/>
                <w:sz w:val="18"/>
                <w:szCs w:val="18"/>
              </w:rPr>
              <w:t>Примечание</w:t>
            </w: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Pr="00DB1801" w:rsidRDefault="006809E9" w:rsidP="009B14D8">
      <w:pPr>
        <w:rPr>
          <w:rFonts w:ascii="GHEA Grapalat" w:hAnsi="GHEA Grapalat"/>
          <w:b/>
          <w:sz w:val="22"/>
          <w:lang w:val="ru-RU"/>
        </w:rPr>
      </w:pPr>
    </w:p>
    <w:p w:rsidR="00923F0B" w:rsidRDefault="00923F0B" w:rsidP="00A6491B">
      <w:pPr>
        <w:pStyle w:val="BodyTextIndent3"/>
        <w:spacing w:line="240" w:lineRule="auto"/>
        <w:ind w:firstLine="0"/>
        <w:jc w:val="right"/>
        <w:rPr>
          <w:rFonts w:ascii="Sylfaen" w:hAnsi="Sylfaen" w:cs="Sylfaen"/>
          <w:b/>
          <w:u w:val="single"/>
          <w:lang w:val="es-ES"/>
        </w:rPr>
      </w:pPr>
    </w:p>
    <w:p w:rsidR="00C95C7E" w:rsidRDefault="00C95C7E" w:rsidP="00A6491B">
      <w:pPr>
        <w:pStyle w:val="BodyTextIndent3"/>
        <w:spacing w:line="240" w:lineRule="auto"/>
        <w:ind w:firstLine="0"/>
        <w:jc w:val="right"/>
        <w:rPr>
          <w:rFonts w:ascii="Sylfaen" w:hAnsi="Sylfaen" w:cs="Sylfaen"/>
          <w:b/>
          <w:u w:val="single"/>
          <w:lang w:val="es-ES"/>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87B9A">
        <w:rPr>
          <w:rFonts w:ascii="Sylfaen" w:hAnsi="Sylfaen" w:cs="Sylfaen"/>
          <w:b/>
          <w:lang w:val="es-ES"/>
        </w:rPr>
        <w:t>№019/GArm/26_4.3_007/29.12.25</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87B9A">
        <w:rPr>
          <w:rFonts w:ascii="Sylfaen" w:hAnsi="Sylfaen" w:cs="Sylfaen"/>
          <w:b/>
          <w:lang w:val="es-ES"/>
        </w:rPr>
        <w:t>№019/GArm/26_4.3_007/29.12.25</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87B9A">
        <w:rPr>
          <w:rFonts w:ascii="Sylfaen" w:hAnsi="Sylfaen" w:cs="Sylfaen"/>
          <w:b/>
          <w:lang w:val="es-ES"/>
        </w:rPr>
        <w:t>№019/GArm/26_4.3_007/29.12.25</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7F22F9"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F22F9" w:rsidRDefault="007F22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87B9A">
        <w:rPr>
          <w:rFonts w:ascii="Sylfaen" w:hAnsi="Sylfaen" w:cs="Sylfaen"/>
          <w:b/>
          <w:lang w:val="es-ES"/>
        </w:rPr>
        <w:t>№019/GArm/26_4.3_007/29.12.25</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987B9A">
        <w:rPr>
          <w:rFonts w:ascii="Sylfaen" w:hAnsi="Sylfaen" w:cs="Sylfaen"/>
          <w:b/>
          <w:lang w:val="es-ES"/>
        </w:rPr>
        <w:t>№019/GArm/26_4.3_007/29.12.25</w:t>
      </w:r>
      <w:r w:rsidR="00FC10C4">
        <w:rPr>
          <w:rFonts w:ascii="Sylfaen" w:hAnsi="Sylfaen" w:cs="Sylfaen"/>
          <w:b/>
          <w:lang w:val="es-ES"/>
        </w:rPr>
        <w:t xml:space="preserve"> </w:t>
      </w:r>
    </w:p>
    <w:p w:rsidR="009322EE" w:rsidRDefault="009322EE" w:rsidP="008B35EB">
      <w:pPr>
        <w:pStyle w:val="Heading9"/>
        <w:rPr>
          <w:rFonts w:ascii="Sylfaen" w:hAnsi="Sylfaen" w:cs="Sylfaen"/>
          <w:sz w:val="28"/>
          <w:szCs w:val="28"/>
          <w:lang w:val="ru-RU"/>
        </w:rPr>
      </w:pPr>
    </w:p>
    <w:p w:rsidR="00BF74CD" w:rsidRDefault="00BF74CD" w:rsidP="008B35EB">
      <w:pPr>
        <w:pStyle w:val="Heading9"/>
        <w:rPr>
          <w:rFonts w:ascii="Sylfaen" w:hAnsi="Sylfaen" w:cs="Sylfaen"/>
          <w:sz w:val="28"/>
          <w:szCs w:val="28"/>
          <w:lang w:val="ru-RU"/>
        </w:rPr>
      </w:pP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Default="0062523E" w:rsidP="0062523E">
      <w:pPr>
        <w:rPr>
          <w:lang w:val="ru-RU" w:eastAsia="ru-RU"/>
        </w:rPr>
      </w:pPr>
    </w:p>
    <w:p w:rsidR="00BF74CD" w:rsidRPr="00B839AE" w:rsidRDefault="00BF74CD"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987B9A">
        <w:rPr>
          <w:rFonts w:ascii="Sylfaen" w:hAnsi="Sylfaen" w:cs="Sylfaen"/>
          <w:sz w:val="20"/>
          <w:szCs w:val="20"/>
          <w:lang w:val="ru-RU"/>
        </w:rPr>
        <w:t>№019/GArm/26_4.3_007/29.12.25</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987B9A"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987B9A"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987B9A" w:rsidP="00923F0B">
            <w:pPr>
              <w:pStyle w:val="Heading9"/>
              <w:jc w:val="left"/>
              <w:rPr>
                <w:rFonts w:ascii="Sylfaen" w:hAnsi="Sylfaen"/>
                <w:sz w:val="24"/>
                <w:szCs w:val="24"/>
                <w:lang w:val="ru-RU" w:eastAsia="en-US"/>
              </w:rPr>
            </w:pPr>
            <w:r>
              <w:rPr>
                <w:rFonts w:ascii="Sylfaen" w:hAnsi="Sylfaen"/>
                <w:sz w:val="24"/>
                <w:szCs w:val="24"/>
                <w:lang w:val="ru-RU" w:eastAsia="en-US"/>
              </w:rPr>
              <w:t>Приобретение электроэнергии</w:t>
            </w:r>
            <w:r w:rsidR="00923F0B" w:rsidRPr="00923F0B">
              <w:rPr>
                <w:rFonts w:ascii="Sylfaen" w:hAnsi="Sylfaen"/>
                <w:sz w:val="24"/>
                <w:szCs w:val="24"/>
                <w:lang w:val="ru-RU" w:eastAsia="en-US"/>
              </w:rPr>
              <w:t xml:space="preserve"> </w:t>
            </w:r>
            <w:r w:rsidR="00646211" w:rsidRPr="00923F0B">
              <w:rPr>
                <w:rFonts w:ascii="Sylfaen" w:hAnsi="Sylfae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659"/>
        <w:gridCol w:w="810"/>
        <w:gridCol w:w="1107"/>
        <w:gridCol w:w="1378"/>
        <w:gridCol w:w="1491"/>
        <w:gridCol w:w="1241"/>
        <w:gridCol w:w="1460"/>
      </w:tblGrid>
      <w:tr w:rsidR="00E457AF" w:rsidRPr="007E3C52" w:rsidTr="00BF74CD">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65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810"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00AA2310">
              <w:rPr>
                <w:rFonts w:ascii="Sylfaen" w:hAnsi="Sylfaen"/>
                <w:bCs/>
                <w:sz w:val="20"/>
                <w:szCs w:val="20"/>
                <w:lang w:val="ru-RU"/>
              </w:rPr>
              <w:t>вкл.</w:t>
            </w:r>
            <w:r w:rsidRPr="00267874">
              <w:rPr>
                <w:rFonts w:ascii="Sylfaen" w:hAnsi="Sylfaen"/>
                <w:bCs/>
                <w:sz w:val="20"/>
                <w:szCs w:val="20"/>
                <w:lang w:val="ru-RU"/>
              </w:rPr>
              <w:t xml:space="preserve"> НДС)</w:t>
            </w:r>
          </w:p>
        </w:tc>
        <w:tc>
          <w:tcPr>
            <w:tcW w:w="149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00AA2310">
              <w:rPr>
                <w:rFonts w:ascii="Sylfaen" w:hAnsi="Sylfaen"/>
                <w:bCs/>
                <w:sz w:val="20"/>
                <w:szCs w:val="20"/>
                <w:lang w:val="ru-RU"/>
              </w:rPr>
              <w:t xml:space="preserve"> вкл.</w:t>
            </w:r>
            <w:r w:rsidRPr="00267874">
              <w:rPr>
                <w:rFonts w:ascii="Sylfaen" w:hAnsi="Sylfaen"/>
                <w:bCs/>
                <w:sz w:val="20"/>
                <w:szCs w:val="20"/>
                <w:lang w:val="ru-RU"/>
              </w:rPr>
              <w:t xml:space="preserve"> НДС)</w:t>
            </w:r>
          </w:p>
        </w:tc>
        <w:tc>
          <w:tcPr>
            <w:tcW w:w="124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460"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7F22F9" w:rsidRPr="00773C65" w:rsidTr="00793691">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F22F9" w:rsidRPr="00C95C7E" w:rsidRDefault="007F22F9" w:rsidP="007F22F9">
            <w:pPr>
              <w:jc w:val="center"/>
              <w:rPr>
                <w:rFonts w:ascii="Sylfaen" w:hAnsi="Sylfaen" w:cs="Calibri"/>
                <w:color w:val="000000"/>
                <w:sz w:val="20"/>
                <w:szCs w:val="20"/>
                <w:lang w:val="ru-RU"/>
              </w:rPr>
            </w:pPr>
            <w:r>
              <w:rPr>
                <w:rFonts w:ascii="Sylfaen" w:hAnsi="Sylfaen" w:cs="Calibri"/>
                <w:color w:val="000000"/>
                <w:sz w:val="20"/>
                <w:szCs w:val="20"/>
                <w:lang w:val="ru-RU"/>
              </w:rPr>
              <w:t>1</w:t>
            </w:r>
          </w:p>
        </w:tc>
        <w:tc>
          <w:tcPr>
            <w:tcW w:w="2659" w:type="dxa"/>
            <w:tcBorders>
              <w:top w:val="nil"/>
              <w:left w:val="nil"/>
              <w:bottom w:val="single" w:sz="4" w:space="0" w:color="auto"/>
              <w:right w:val="single" w:sz="4" w:space="0" w:color="auto"/>
            </w:tcBorders>
            <w:shd w:val="clear" w:color="auto" w:fill="auto"/>
            <w:vAlign w:val="center"/>
          </w:tcPr>
          <w:p w:rsidR="007F22F9" w:rsidRPr="007F22F9" w:rsidRDefault="007F22F9" w:rsidP="007F22F9">
            <w:pPr>
              <w:jc w:val="center"/>
              <w:rPr>
                <w:rFonts w:ascii="Sylfaen" w:hAnsi="Sylfaen" w:cs="Calibri"/>
                <w:color w:val="000000"/>
                <w:sz w:val="20"/>
                <w:szCs w:val="20"/>
              </w:rPr>
            </w:pPr>
            <w:r w:rsidRPr="007F22F9">
              <w:rPr>
                <w:rFonts w:ascii="Sylfaen" w:hAnsi="Sylfaen" w:cs="Calibri"/>
                <w:color w:val="000000"/>
                <w:sz w:val="20"/>
                <w:szCs w:val="20"/>
              </w:rPr>
              <w:t>Приобретение электроэнергии</w:t>
            </w:r>
          </w:p>
        </w:tc>
        <w:tc>
          <w:tcPr>
            <w:tcW w:w="810" w:type="dxa"/>
            <w:tcBorders>
              <w:top w:val="nil"/>
              <w:left w:val="nil"/>
              <w:bottom w:val="single" w:sz="4" w:space="0" w:color="auto"/>
              <w:right w:val="nil"/>
            </w:tcBorders>
            <w:shd w:val="clear" w:color="auto" w:fill="auto"/>
            <w:vAlign w:val="center"/>
          </w:tcPr>
          <w:p w:rsidR="007F22F9" w:rsidRPr="009E5111" w:rsidRDefault="007F22F9" w:rsidP="007F22F9">
            <w:pPr>
              <w:jc w:val="center"/>
              <w:rPr>
                <w:rFonts w:ascii="Sylfaen" w:hAnsi="Sylfaen" w:cs="Calibri"/>
                <w:color w:val="000000"/>
                <w:sz w:val="20"/>
                <w:szCs w:val="20"/>
              </w:rPr>
            </w:pPr>
            <w:r w:rsidRPr="007F22F9">
              <w:rPr>
                <w:rFonts w:ascii="Sylfaen" w:hAnsi="Sylfaen" w:cs="Calibri"/>
                <w:color w:val="000000"/>
                <w:sz w:val="20"/>
                <w:szCs w:val="20"/>
              </w:rPr>
              <w:t>кВт*ч</w:t>
            </w:r>
          </w:p>
        </w:tc>
        <w:tc>
          <w:tcPr>
            <w:tcW w:w="1107" w:type="dxa"/>
            <w:tcBorders>
              <w:top w:val="nil"/>
              <w:left w:val="single" w:sz="4" w:space="0" w:color="auto"/>
              <w:bottom w:val="single" w:sz="4" w:space="0" w:color="auto"/>
              <w:right w:val="single" w:sz="8" w:space="0" w:color="auto"/>
            </w:tcBorders>
            <w:shd w:val="clear" w:color="auto" w:fill="auto"/>
            <w:vAlign w:val="center"/>
          </w:tcPr>
          <w:p w:rsidR="007F22F9" w:rsidRPr="00195C18" w:rsidRDefault="007F22F9" w:rsidP="007F22F9">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17000</w:t>
            </w:r>
            <w:r w:rsidRPr="002412CD">
              <w:rPr>
                <w:rFonts w:ascii="GHEA Grapalat" w:hAnsi="GHEA Grapalat" w:cs="Calibri"/>
                <w:bCs/>
                <w:color w:val="000000"/>
                <w:sz w:val="20"/>
                <w:szCs w:val="20"/>
                <w:lang w:val="hy-AM"/>
              </w:rPr>
              <w:t>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F22F9" w:rsidRPr="000A51BA" w:rsidRDefault="007F22F9" w:rsidP="007F22F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38</w:t>
            </w:r>
            <w:r>
              <w:rPr>
                <w:rFonts w:ascii="GHEA Grapalat" w:hAnsi="GHEA Grapalat" w:cs="Calibri"/>
                <w:color w:val="000000"/>
                <w:sz w:val="20"/>
                <w:szCs w:val="20"/>
              </w:rPr>
              <w:t>.</w:t>
            </w:r>
            <w:r>
              <w:rPr>
                <w:rFonts w:ascii="GHEA Grapalat" w:hAnsi="GHEA Grapalat" w:cs="Calibri"/>
                <w:color w:val="000000"/>
                <w:sz w:val="20"/>
                <w:szCs w:val="20"/>
                <w:lang w:val="hy-AM"/>
              </w:rPr>
              <w:t>117</w:t>
            </w:r>
          </w:p>
        </w:tc>
        <w:tc>
          <w:tcPr>
            <w:tcW w:w="1491" w:type="dxa"/>
            <w:tcBorders>
              <w:top w:val="nil"/>
              <w:left w:val="single" w:sz="4" w:space="0" w:color="auto"/>
              <w:bottom w:val="single" w:sz="4" w:space="0" w:color="auto"/>
              <w:right w:val="nil"/>
            </w:tcBorders>
            <w:shd w:val="clear" w:color="auto" w:fill="auto"/>
            <w:vAlign w:val="center"/>
          </w:tcPr>
          <w:p w:rsidR="007F22F9" w:rsidRPr="000A51BA" w:rsidRDefault="007F22F9" w:rsidP="007F22F9">
            <w:pPr>
              <w:jc w:val="center"/>
              <w:rPr>
                <w:rFonts w:ascii="GHEA Grapalat" w:hAnsi="GHEA Grapalat" w:cs="Calibri"/>
                <w:color w:val="000000"/>
                <w:sz w:val="20"/>
                <w:szCs w:val="20"/>
                <w:lang w:val="hy-AM"/>
              </w:rPr>
            </w:pPr>
            <w:r w:rsidRPr="000A51BA">
              <w:rPr>
                <w:rFonts w:ascii="GHEA Grapalat" w:hAnsi="GHEA Grapalat" w:cs="Calibri"/>
                <w:color w:val="000000"/>
                <w:sz w:val="20"/>
                <w:szCs w:val="20"/>
                <w:lang w:val="hy-AM"/>
              </w:rPr>
              <w:t>6480000</w:t>
            </w:r>
            <w:r w:rsidRPr="000A51BA">
              <w:rPr>
                <w:rFonts w:ascii="GHEA Grapalat" w:hAnsi="GHEA Grapalat" w:cs="Calibri"/>
                <w:color w:val="000000"/>
                <w:sz w:val="20"/>
                <w:szCs w:val="20"/>
              </w:rPr>
              <w:t>0</w:t>
            </w:r>
          </w:p>
        </w:tc>
        <w:tc>
          <w:tcPr>
            <w:tcW w:w="1241" w:type="dxa"/>
            <w:shd w:val="clear" w:color="000000" w:fill="FFFFFF"/>
          </w:tcPr>
          <w:p w:rsidR="007F22F9" w:rsidRPr="00EC022B" w:rsidRDefault="007F22F9" w:rsidP="007F22F9">
            <w:pPr>
              <w:jc w:val="center"/>
              <w:rPr>
                <w:rFonts w:ascii="Sylfaen" w:hAnsi="Sylfaen" w:cs="Calibri"/>
                <w:b/>
                <w:color w:val="000000"/>
                <w:sz w:val="20"/>
                <w:szCs w:val="20"/>
                <w:highlight w:val="yellow"/>
                <w:lang w:val="ru-RU"/>
              </w:rPr>
            </w:pPr>
          </w:p>
        </w:tc>
        <w:tc>
          <w:tcPr>
            <w:tcW w:w="1460" w:type="dxa"/>
            <w:shd w:val="clear" w:color="000000" w:fill="FFFFFF"/>
          </w:tcPr>
          <w:p w:rsidR="007F22F9" w:rsidRPr="00EC022B" w:rsidRDefault="007F22F9" w:rsidP="007F22F9">
            <w:pPr>
              <w:jc w:val="center"/>
              <w:rPr>
                <w:rFonts w:ascii="Sylfaen" w:hAnsi="Sylfaen" w:cs="Arial"/>
                <w:color w:val="000000"/>
                <w:sz w:val="20"/>
                <w:szCs w:val="20"/>
                <w:highlight w:val="yellow"/>
                <w:lang w:val="ru-RU"/>
              </w:rPr>
            </w:pPr>
          </w:p>
        </w:tc>
      </w:tr>
      <w:tr w:rsidR="00793691" w:rsidRPr="007E3C52" w:rsidTr="00463F2A">
        <w:trPr>
          <w:trHeight w:val="170"/>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Итого включая НДС</w:t>
            </w:r>
            <w:r w:rsidRPr="001C61A3">
              <w:rPr>
                <w:rFonts w:ascii="Sylfaen" w:hAnsi="Sylfaen"/>
                <w:b/>
                <w:bCs/>
                <w:color w:val="000000"/>
                <w:sz w:val="20"/>
                <w:szCs w:val="20"/>
              </w:rPr>
              <w:t xml:space="preserve"> 20%</w:t>
            </w:r>
          </w:p>
        </w:tc>
        <w:tc>
          <w:tcPr>
            <w:tcW w:w="1491" w:type="dxa"/>
            <w:shd w:val="clear" w:color="000000" w:fill="FFFFFF"/>
            <w:vAlign w:val="center"/>
          </w:tcPr>
          <w:p w:rsidR="00793691" w:rsidRPr="007F22F9" w:rsidRDefault="007F22F9" w:rsidP="00793691">
            <w:pPr>
              <w:jc w:val="center"/>
              <w:rPr>
                <w:rFonts w:ascii="Sylfaen" w:hAnsi="Sylfaen" w:cs="Calibri"/>
                <w:b/>
                <w:color w:val="000000"/>
                <w:sz w:val="20"/>
                <w:szCs w:val="20"/>
                <w:lang w:val="hy-AM"/>
              </w:rPr>
            </w:pPr>
            <w:r w:rsidRPr="007F22F9">
              <w:rPr>
                <w:rFonts w:ascii="GHEA Grapalat" w:hAnsi="GHEA Grapalat" w:cs="Calibri"/>
                <w:b/>
                <w:color w:val="000000"/>
                <w:sz w:val="20"/>
                <w:szCs w:val="20"/>
                <w:lang w:val="hy-AM"/>
              </w:rPr>
              <w:t>6480000</w:t>
            </w:r>
            <w:r w:rsidRPr="007F22F9">
              <w:rPr>
                <w:rFonts w:ascii="GHEA Grapalat" w:hAnsi="GHEA Grapalat" w:cs="Calibri"/>
                <w:b/>
                <w:color w:val="000000"/>
                <w:sz w:val="20"/>
                <w:szCs w:val="20"/>
              </w:rPr>
              <w:t>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bl>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FD1098" w:rsidRPr="00622E65" w:rsidRDefault="00FD1098" w:rsidP="00FD1098">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FD1098" w:rsidRPr="00622E65" w:rsidRDefault="00FD1098" w:rsidP="00FD1098">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FD1098" w:rsidRPr="00622E65" w:rsidRDefault="00FD1098" w:rsidP="00FD1098">
      <w:pPr>
        <w:tabs>
          <w:tab w:val="left" w:pos="1640"/>
        </w:tabs>
        <w:rPr>
          <w:rFonts w:ascii="Sylfaen" w:hAnsi="Sylfaen" w:cs="Sylfaen"/>
          <w:b/>
          <w:sz w:val="26"/>
          <w:szCs w:val="26"/>
          <w:vertAlign w:val="superscript"/>
          <w:lang w:val="ru-RU"/>
        </w:rPr>
      </w:pPr>
    </w:p>
    <w:p w:rsidR="00FD1098" w:rsidRPr="00622E65" w:rsidRDefault="00FD1098" w:rsidP="00FD1098">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FD1098" w:rsidRPr="00622E65" w:rsidRDefault="00FD1098" w:rsidP="00FD1098">
      <w:pPr>
        <w:tabs>
          <w:tab w:val="left" w:pos="1640"/>
        </w:tabs>
        <w:rPr>
          <w:rFonts w:ascii="Sylfaen" w:hAnsi="Sylfaen" w:cs="Sylfaen"/>
          <w:b/>
          <w:sz w:val="26"/>
          <w:szCs w:val="26"/>
          <w:vertAlign w:val="superscript"/>
          <w:lang w:val="ru-RU"/>
        </w:rPr>
      </w:pPr>
    </w:p>
    <w:p w:rsidR="00FD1098" w:rsidRPr="00F71F3A" w:rsidRDefault="00FD1098" w:rsidP="00FD1098">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FD1098" w:rsidRPr="000B321E" w:rsidRDefault="00FD1098" w:rsidP="00FD1098">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FD1098" w:rsidRPr="00622E65" w:rsidRDefault="00FD1098" w:rsidP="00FD1098">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FD1098" w:rsidRPr="00622E65" w:rsidRDefault="00FD1098" w:rsidP="00FD1098">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987B9A">
        <w:rPr>
          <w:rFonts w:ascii="Sylfaen" w:hAnsi="Sylfaen" w:cs="Sylfaen"/>
          <w:lang w:val="es-ES"/>
        </w:rPr>
        <w:t>№019/GArm/26_4.3_007/29.12.25</w:t>
      </w:r>
      <w:r w:rsidR="00FC10C4">
        <w:rPr>
          <w:rFonts w:ascii="Sylfaen" w:hAnsi="Sylfaen" w:cs="Sylfaen"/>
          <w:lang w:val="es-ES"/>
        </w:rPr>
        <w:t xml:space="preserve"> </w:t>
      </w:r>
    </w:p>
    <w:p w:rsidR="00953EF3" w:rsidRDefault="00953EF3" w:rsidP="00940F0A">
      <w:pPr>
        <w:pStyle w:val="Heading7"/>
        <w:ind w:left="0"/>
        <w:rPr>
          <w:rFonts w:ascii="Sylfaen" w:hAnsi="Sylfaen" w:cs="Sylfaen"/>
          <w:sz w:val="28"/>
          <w:szCs w:val="28"/>
          <w:lang w:val="ru-RU"/>
        </w:rPr>
      </w:pPr>
    </w:p>
    <w:p w:rsidR="00FD1098" w:rsidRPr="00FD1098" w:rsidRDefault="00FD1098" w:rsidP="00FD1098">
      <w:pPr>
        <w:pStyle w:val="Heading9"/>
        <w:rPr>
          <w:rFonts w:ascii="Sylfaen" w:hAnsi="Sylfaen"/>
          <w:sz w:val="24"/>
          <w:szCs w:val="24"/>
          <w:lang w:val="ru-RU" w:eastAsia="en-US"/>
        </w:rPr>
      </w:pPr>
      <w:r w:rsidRPr="00FD1098">
        <w:rPr>
          <w:rFonts w:ascii="Sylfaen" w:hAnsi="Sylfaen"/>
          <w:sz w:val="24"/>
          <w:szCs w:val="24"/>
          <w:lang w:val="ru-RU" w:eastAsia="en-US"/>
        </w:rPr>
        <w:t>Технические требования на электроснабжение ЗАО «Газпром Армения»</w:t>
      </w:r>
    </w:p>
    <w:p w:rsidR="00FD1098" w:rsidRPr="006C43D3" w:rsidRDefault="00FD1098" w:rsidP="00FD1098">
      <w:pPr>
        <w:spacing w:line="276" w:lineRule="auto"/>
        <w:jc w:val="both"/>
        <w:rPr>
          <w:lang w:val="ru-RU"/>
        </w:rPr>
      </w:pPr>
    </w:p>
    <w:p w:rsidR="00FD1098" w:rsidRDefault="00FD1098" w:rsidP="00FD1098">
      <w:pPr>
        <w:pStyle w:val="ListParagraph"/>
        <w:numPr>
          <w:ilvl w:val="0"/>
          <w:numId w:val="33"/>
        </w:numPr>
        <w:tabs>
          <w:tab w:val="left" w:pos="284"/>
        </w:tabs>
        <w:spacing w:line="276" w:lineRule="auto"/>
        <w:ind w:left="0" w:firstLine="0"/>
        <w:jc w:val="both"/>
        <w:rPr>
          <w:lang w:val="ru-RU"/>
        </w:rPr>
      </w:pPr>
      <w:r w:rsidRPr="006C43D3">
        <w:rPr>
          <w:lang w:val="ru-RU"/>
        </w:rPr>
        <w:t>Требуем</w:t>
      </w:r>
      <w:r>
        <w:rPr>
          <w:lang w:val="ru-RU"/>
        </w:rPr>
        <w:t>ое</w:t>
      </w:r>
      <w:r w:rsidRPr="006C43D3">
        <w:rPr>
          <w:lang w:val="ru-RU"/>
        </w:rPr>
        <w:t xml:space="preserve"> (</w:t>
      </w:r>
      <w:r w:rsidRPr="006C43D3">
        <w:t>приблизительн</w:t>
      </w:r>
      <w:r>
        <w:rPr>
          <w:lang w:val="ru-RU"/>
        </w:rPr>
        <w:t>ое</w:t>
      </w:r>
      <w:r w:rsidRPr="006C43D3">
        <w:rPr>
          <w:lang w:val="ru-RU"/>
        </w:rPr>
        <w:t xml:space="preserve">) </w:t>
      </w:r>
      <w:r>
        <w:rPr>
          <w:lang w:val="ru-RU"/>
        </w:rPr>
        <w:t>количество.</w:t>
      </w:r>
    </w:p>
    <w:p w:rsidR="00FD1098" w:rsidRPr="006C43D3" w:rsidRDefault="00FD1098" w:rsidP="00FD1098">
      <w:pPr>
        <w:pStyle w:val="ListParagraph"/>
        <w:spacing w:line="276" w:lineRule="auto"/>
        <w:ind w:left="0"/>
        <w:jc w:val="both"/>
        <w:rPr>
          <w:lang w:val="ru-RU"/>
        </w:rPr>
      </w:pPr>
    </w:p>
    <w:tbl>
      <w:tblPr>
        <w:tblStyle w:val="TableGrid"/>
        <w:tblW w:w="0" w:type="auto"/>
        <w:tblInd w:w="714" w:type="dxa"/>
        <w:tblLook w:val="04A0" w:firstRow="1" w:lastRow="0" w:firstColumn="1" w:lastColumn="0" w:noHBand="0" w:noVBand="1"/>
      </w:tblPr>
      <w:tblGrid>
        <w:gridCol w:w="4815"/>
        <w:gridCol w:w="2835"/>
      </w:tblGrid>
      <w:tr w:rsidR="00FD1098" w:rsidRPr="006C43D3" w:rsidTr="00E32E0C">
        <w:trPr>
          <w:trHeight w:val="701"/>
        </w:trPr>
        <w:tc>
          <w:tcPr>
            <w:tcW w:w="4815" w:type="dxa"/>
            <w:vAlign w:val="center"/>
          </w:tcPr>
          <w:p w:rsidR="00FD1098" w:rsidRPr="006C43D3" w:rsidRDefault="00FD1098" w:rsidP="00E32E0C">
            <w:pPr>
              <w:spacing w:line="276" w:lineRule="auto"/>
              <w:rPr>
                <w:lang w:val="ru-RU"/>
              </w:rPr>
            </w:pPr>
            <w:r w:rsidRPr="006C43D3">
              <w:rPr>
                <w:lang w:val="hy-AM"/>
              </w:rPr>
              <w:t>Гостинич</w:t>
            </w:r>
            <w:r>
              <w:rPr>
                <w:lang w:val="hy-AM"/>
              </w:rPr>
              <w:t>ный комплекс «Цахкадзор Марриот</w:t>
            </w:r>
            <w:r w:rsidRPr="006C43D3">
              <w:rPr>
                <w:lang w:val="hy-AM"/>
              </w:rPr>
              <w:t xml:space="preserve">» </w:t>
            </w:r>
            <w:r w:rsidRPr="006C43D3">
              <w:rPr>
                <w:lang w:val="ru-RU"/>
              </w:rPr>
              <w:t>(6 (10) кВ)</w:t>
            </w:r>
          </w:p>
        </w:tc>
        <w:tc>
          <w:tcPr>
            <w:tcW w:w="2835" w:type="dxa"/>
            <w:vAlign w:val="center"/>
          </w:tcPr>
          <w:p w:rsidR="00FD1098" w:rsidRPr="006C43D3" w:rsidRDefault="00FD1098" w:rsidP="00E32E0C">
            <w:pPr>
              <w:spacing w:line="276" w:lineRule="auto"/>
              <w:jc w:val="both"/>
              <w:rPr>
                <w:lang w:val="hy-AM"/>
              </w:rPr>
            </w:pPr>
            <w:r w:rsidRPr="006C43D3">
              <w:rPr>
                <w:lang w:val="hy-AM"/>
              </w:rPr>
              <w:t>1,</w:t>
            </w:r>
            <w:r w:rsidRPr="006C43D3">
              <w:t>7</w:t>
            </w:r>
            <w:r w:rsidRPr="006C43D3">
              <w:rPr>
                <w:lang w:val="hy-AM"/>
              </w:rPr>
              <w:t xml:space="preserve"> </w:t>
            </w:r>
            <w:r>
              <w:rPr>
                <w:lang w:val="ru-RU"/>
              </w:rPr>
              <w:t>млн</w:t>
            </w:r>
            <w:r w:rsidRPr="006C43D3">
              <w:rPr>
                <w:lang w:val="hy-AM"/>
              </w:rPr>
              <w:t xml:space="preserve">․ </w:t>
            </w:r>
            <w:r w:rsidRPr="00F23563">
              <w:t>кВт*ч</w:t>
            </w:r>
          </w:p>
        </w:tc>
      </w:tr>
    </w:tbl>
    <w:p w:rsidR="00FD1098" w:rsidRPr="006C43D3" w:rsidRDefault="00FD1098" w:rsidP="00FD1098">
      <w:pPr>
        <w:pStyle w:val="ListParagraph"/>
        <w:spacing w:line="276" w:lineRule="auto"/>
        <w:ind w:left="0"/>
        <w:jc w:val="both"/>
      </w:pPr>
    </w:p>
    <w:p w:rsidR="00FD1098" w:rsidRDefault="00FD1098" w:rsidP="00FD1098">
      <w:pPr>
        <w:pStyle w:val="ListParagraph"/>
        <w:numPr>
          <w:ilvl w:val="0"/>
          <w:numId w:val="33"/>
        </w:numPr>
        <w:spacing w:line="360" w:lineRule="auto"/>
        <w:ind w:left="284" w:hanging="284"/>
        <w:jc w:val="both"/>
        <w:rPr>
          <w:lang w:val="ru-RU"/>
        </w:rPr>
      </w:pPr>
      <w:r w:rsidRPr="006C43D3">
        <w:rPr>
          <w:lang w:val="ru-RU"/>
        </w:rPr>
        <w:t>Качество поставляемой электроэнергии должно соответствовать требованиям межгосударственного стандарта ГОСТ – 32144 – 2013.</w:t>
      </w:r>
    </w:p>
    <w:p w:rsidR="00FD1098" w:rsidRPr="006C43D3" w:rsidRDefault="00FD1098" w:rsidP="00FD1098">
      <w:pPr>
        <w:pStyle w:val="NormalWeb"/>
        <w:numPr>
          <w:ilvl w:val="0"/>
          <w:numId w:val="33"/>
        </w:numPr>
        <w:tabs>
          <w:tab w:val="left" w:pos="284"/>
        </w:tabs>
        <w:spacing w:before="0" w:beforeAutospacing="0" w:after="0" w:afterAutospacing="0" w:line="360" w:lineRule="auto"/>
        <w:ind w:left="0" w:firstLine="0"/>
        <w:rPr>
          <w:b/>
        </w:rPr>
      </w:pPr>
      <w:r>
        <w:rPr>
          <w:rStyle w:val="Strong"/>
          <w:b w:val="0"/>
        </w:rPr>
        <w:t>Точк</w:t>
      </w:r>
      <w:r>
        <w:rPr>
          <w:rStyle w:val="Strong"/>
          <w:b w:val="0"/>
          <w:lang w:val="ru-RU"/>
        </w:rPr>
        <w:t>и</w:t>
      </w:r>
      <w:r w:rsidRPr="006C43D3">
        <w:rPr>
          <w:rStyle w:val="Strong"/>
          <w:b w:val="0"/>
        </w:rPr>
        <w:t xml:space="preserve"> поставки:</w:t>
      </w:r>
    </w:p>
    <w:p w:rsidR="00FD1098" w:rsidRDefault="00FD1098" w:rsidP="00FD1098">
      <w:pPr>
        <w:pStyle w:val="NormalWeb"/>
        <w:numPr>
          <w:ilvl w:val="0"/>
          <w:numId w:val="33"/>
        </w:numPr>
        <w:tabs>
          <w:tab w:val="left" w:pos="567"/>
        </w:tabs>
        <w:spacing w:before="0" w:beforeAutospacing="0" w:after="0" w:afterAutospacing="0" w:line="360" w:lineRule="auto"/>
        <w:ind w:left="284" w:hanging="284"/>
        <w:jc w:val="both"/>
        <w:rPr>
          <w:lang w:val="ru-RU"/>
        </w:rPr>
      </w:pPr>
      <w:r w:rsidRPr="00323956">
        <w:rPr>
          <w:lang w:val="ru-RU"/>
        </w:rPr>
        <w:t>Гостиничный комплекс «Цахкадзор Марриот», ул. Тандзахбюр, здание 2, г. Цахкадзор, Котайкская область, Республика Армения</w:t>
      </w:r>
      <w:r>
        <w:rPr>
          <w:lang w:val="ru-RU"/>
        </w:rPr>
        <w:t>.</w:t>
      </w:r>
    </w:p>
    <w:p w:rsidR="00FD1098" w:rsidRPr="00323956" w:rsidRDefault="00FD1098" w:rsidP="00FD1098">
      <w:pPr>
        <w:pStyle w:val="NormalWeb"/>
        <w:numPr>
          <w:ilvl w:val="0"/>
          <w:numId w:val="33"/>
        </w:numPr>
        <w:tabs>
          <w:tab w:val="left" w:pos="567"/>
        </w:tabs>
        <w:spacing w:before="0" w:beforeAutospacing="0" w:after="0" w:afterAutospacing="0" w:line="360" w:lineRule="auto"/>
        <w:ind w:left="284" w:hanging="284"/>
        <w:jc w:val="both"/>
        <w:rPr>
          <w:lang w:val="ru-RU"/>
        </w:rPr>
      </w:pPr>
      <w:r w:rsidRPr="00323956">
        <w:rPr>
          <w:lang w:val="ru-RU"/>
        </w:rPr>
        <w:t>Расчётные документы (акт за отчётный месяц и налоговая счёт-фактура) предоставлять отдельно по каждой точке поставки.</w:t>
      </w:r>
    </w:p>
    <w:p w:rsidR="00FD1098" w:rsidRPr="003D2315" w:rsidRDefault="00FD1098" w:rsidP="00FD1098">
      <w:pPr>
        <w:pStyle w:val="ListParagraph"/>
        <w:numPr>
          <w:ilvl w:val="0"/>
          <w:numId w:val="33"/>
        </w:numPr>
        <w:spacing w:line="360" w:lineRule="auto"/>
        <w:ind w:left="284" w:hanging="284"/>
        <w:jc w:val="both"/>
        <w:rPr>
          <w:lang w:val="ru-RU"/>
        </w:rPr>
      </w:pPr>
      <w:r w:rsidRPr="003D2315">
        <w:rPr>
          <w:lang w:val="ru-RU"/>
        </w:rPr>
        <w:t>Запрос цен осуществлять за 1 кВт*ч электрической энергии, включая стоимость услуг, предусмотренных Правилами рынка (за исключением услуги по распределению), в том числе:</w:t>
      </w:r>
    </w:p>
    <w:p w:rsidR="00FD1098" w:rsidRPr="006C43D3" w:rsidRDefault="00FD1098" w:rsidP="00FD1098">
      <w:pPr>
        <w:pStyle w:val="NormalWeb"/>
        <w:numPr>
          <w:ilvl w:val="0"/>
          <w:numId w:val="34"/>
        </w:numPr>
        <w:tabs>
          <w:tab w:val="left" w:pos="284"/>
          <w:tab w:val="left" w:pos="567"/>
        </w:tabs>
        <w:spacing w:before="0" w:beforeAutospacing="0" w:after="0" w:afterAutospacing="0" w:line="360" w:lineRule="auto"/>
        <w:ind w:left="284" w:firstLine="0"/>
        <w:rPr>
          <w:lang w:val="ru-RU"/>
        </w:rPr>
      </w:pPr>
      <w:r w:rsidRPr="006C43D3">
        <w:rPr>
          <w:lang w:val="ru-RU"/>
        </w:rPr>
        <w:t>тариф на оказание услуг ЗАО «Высоковольтные электрические сети»,</w:t>
      </w:r>
    </w:p>
    <w:p w:rsidR="00FD1098" w:rsidRPr="006C43D3" w:rsidRDefault="00FD1098" w:rsidP="00FD1098">
      <w:pPr>
        <w:pStyle w:val="NormalWeb"/>
        <w:numPr>
          <w:ilvl w:val="0"/>
          <w:numId w:val="34"/>
        </w:numPr>
        <w:tabs>
          <w:tab w:val="left" w:pos="284"/>
          <w:tab w:val="left" w:pos="567"/>
        </w:tabs>
        <w:spacing w:before="0" w:beforeAutospacing="0" w:after="0" w:afterAutospacing="0" w:line="360" w:lineRule="auto"/>
        <w:ind w:left="284" w:firstLine="0"/>
        <w:rPr>
          <w:lang w:val="ru-RU"/>
        </w:rPr>
      </w:pPr>
      <w:r w:rsidRPr="006C43D3">
        <w:rPr>
          <w:lang w:val="ru-RU"/>
        </w:rPr>
        <w:t>тариф на оказание услуг ЗАО «Оператор электроэнергетической системы»,</w:t>
      </w:r>
    </w:p>
    <w:p w:rsidR="00FD1098" w:rsidRDefault="00FD1098" w:rsidP="00FD1098">
      <w:pPr>
        <w:pStyle w:val="NormalWeb"/>
        <w:numPr>
          <w:ilvl w:val="0"/>
          <w:numId w:val="34"/>
        </w:numPr>
        <w:tabs>
          <w:tab w:val="left" w:pos="284"/>
          <w:tab w:val="left" w:pos="567"/>
        </w:tabs>
        <w:spacing w:before="0" w:beforeAutospacing="0" w:after="0" w:afterAutospacing="0" w:line="360" w:lineRule="auto"/>
        <w:ind w:left="284" w:firstLine="0"/>
        <w:rPr>
          <w:lang w:val="ru-RU"/>
        </w:rPr>
      </w:pPr>
      <w:r w:rsidRPr="006C43D3">
        <w:rPr>
          <w:lang w:val="ru-RU"/>
        </w:rPr>
        <w:t xml:space="preserve">тариф на оказание услуг </w:t>
      </w:r>
      <w:r>
        <w:rPr>
          <w:lang w:val="ru-RU"/>
        </w:rPr>
        <w:t>Оператора рынка.</w:t>
      </w:r>
    </w:p>
    <w:p w:rsidR="00FD1098" w:rsidRPr="003D2315" w:rsidRDefault="00FD1098" w:rsidP="00FD1098">
      <w:pPr>
        <w:pStyle w:val="ListParagraph"/>
        <w:numPr>
          <w:ilvl w:val="0"/>
          <w:numId w:val="33"/>
        </w:numPr>
        <w:spacing w:line="360" w:lineRule="auto"/>
        <w:ind w:left="284" w:hanging="284"/>
        <w:jc w:val="both"/>
        <w:rPr>
          <w:lang w:val="ru-RU"/>
        </w:rPr>
      </w:pPr>
      <w:r w:rsidRPr="003D2315">
        <w:rPr>
          <w:lang w:val="ru-RU"/>
        </w:rPr>
        <w:t>Период поставки — с 01.02.2026 по 31.01.2027.</w:t>
      </w:r>
    </w:p>
    <w:p w:rsidR="00AC64AD" w:rsidRDefault="00AC64AD" w:rsidP="00AC64AD">
      <w:pPr>
        <w:rPr>
          <w:rFonts w:ascii="Sylfaen" w:hAnsi="Sylfaen" w:cs="Calibri"/>
          <w:b/>
          <w:noProof/>
          <w:lang w:val="ru-RU"/>
        </w:rPr>
      </w:pPr>
    </w:p>
    <w:p w:rsidR="00FD1098" w:rsidRPr="00987B9A" w:rsidRDefault="00FD1098" w:rsidP="00FD1098">
      <w:pPr>
        <w:tabs>
          <w:tab w:val="left" w:pos="7610"/>
        </w:tabs>
        <w:jc w:val="both"/>
        <w:rPr>
          <w:rFonts w:ascii="Sylfaen" w:hAnsi="Sylfaen"/>
          <w:b/>
          <w:sz w:val="22"/>
          <w:szCs w:val="22"/>
          <w:lang w:val="ru-RU"/>
        </w:rPr>
      </w:pPr>
      <w:r w:rsidRPr="00987B9A">
        <w:rPr>
          <w:rFonts w:ascii="Sylfaen" w:hAnsi="Sylfaen"/>
          <w:b/>
          <w:sz w:val="22"/>
          <w:szCs w:val="22"/>
          <w:lang w:val="af-ZA"/>
        </w:rPr>
        <w:t>Качество поставляемой электроэнергии должно соответствовать требованиям межгосударственного стандарта ГОСТ – 32144 – 2013</w:t>
      </w:r>
      <w:r>
        <w:rPr>
          <w:rFonts w:ascii="Sylfaen" w:hAnsi="Sylfaen"/>
          <w:b/>
          <w:sz w:val="22"/>
          <w:szCs w:val="22"/>
          <w:lang w:val="ru-RU"/>
        </w:rPr>
        <w:t>.</w:t>
      </w:r>
    </w:p>
    <w:p w:rsidR="00FD1098" w:rsidRDefault="00FD1098" w:rsidP="00FD1098">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FD1098" w:rsidRDefault="00FD1098" w:rsidP="00FD1098">
      <w:pPr>
        <w:tabs>
          <w:tab w:val="left" w:pos="7610"/>
        </w:tabs>
        <w:jc w:val="both"/>
        <w:rPr>
          <w:rFonts w:ascii="Sylfaen" w:hAnsi="Sylfaen"/>
          <w:b/>
          <w:sz w:val="22"/>
          <w:szCs w:val="22"/>
          <w:lang w:val="af-ZA"/>
        </w:rPr>
      </w:pPr>
      <w:hyperlink r:id="rId9" w:history="1">
        <w:r w:rsidRPr="00F6206E">
          <w:rPr>
            <w:rFonts w:ascii="Sylfaen" w:hAnsi="Sylfaen" w:cs="Sylfaen"/>
            <w:b/>
            <w:sz w:val="22"/>
            <w:szCs w:val="22"/>
            <w:lang w:val="ru-RU"/>
          </w:rPr>
          <w:t>Заявки участников принимаются исключительно в бумажном виде</w:t>
        </w:r>
      </w:hyperlink>
      <w:r w:rsidRPr="00F6206E">
        <w:rPr>
          <w:rFonts w:ascii="Sylfaen" w:hAnsi="Sylfaen" w:cs="Sylfaen"/>
          <w:b/>
          <w:sz w:val="22"/>
          <w:szCs w:val="22"/>
          <w:lang w:val="ru-RU"/>
        </w:rPr>
        <w:t>.</w:t>
      </w:r>
    </w:p>
    <w:p w:rsidR="00953EF3" w:rsidRDefault="00FD1098" w:rsidP="00FD1098">
      <w:pPr>
        <w:tabs>
          <w:tab w:val="left" w:pos="240"/>
        </w:tabs>
        <w:rPr>
          <w:rFonts w:ascii="Sylfaen" w:hAnsi="Sylfaen"/>
          <w:b/>
          <w:i/>
          <w:sz w:val="20"/>
          <w:szCs w:val="20"/>
          <w:lang w:val="af-ZA"/>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953EF3" w:rsidRDefault="00953EF3" w:rsidP="00DB1801">
      <w:pPr>
        <w:tabs>
          <w:tab w:val="left" w:pos="240"/>
        </w:tabs>
        <w:rPr>
          <w:rFonts w:ascii="Sylfaen" w:hAnsi="Sylfaen"/>
          <w:b/>
          <w:i/>
          <w:sz w:val="20"/>
          <w:szCs w:val="20"/>
          <w:lang w:val="af-ZA"/>
        </w:rPr>
      </w:pPr>
    </w:p>
    <w:p w:rsidR="00FD1098" w:rsidRPr="00036080" w:rsidRDefault="00FD1098" w:rsidP="00FD1098">
      <w:pPr>
        <w:rPr>
          <w:rFonts w:ascii="Sylfaen" w:hAnsi="Sylfaen"/>
          <w:sz w:val="20"/>
          <w:szCs w:val="20"/>
          <w:lang w:val="hy-AM"/>
        </w:rPr>
      </w:pPr>
    </w:p>
    <w:p w:rsidR="00FD1098" w:rsidRPr="00036080" w:rsidRDefault="00FD1098" w:rsidP="00FD1098">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D1098" w:rsidRPr="00036080" w:rsidRDefault="00FD1098" w:rsidP="00FD1098">
      <w:pPr>
        <w:jc w:val="both"/>
        <w:rPr>
          <w:rFonts w:ascii="Sylfaen" w:hAnsi="Sylfaen" w:cs="Arial"/>
          <w:sz w:val="20"/>
          <w:szCs w:val="20"/>
          <w:vertAlign w:val="superscript"/>
          <w:lang w:val="hy-AM"/>
        </w:rPr>
      </w:pPr>
      <w:r>
        <w:rPr>
          <w:rFonts w:ascii="Sylfaen" w:hAnsi="Sylfaen"/>
          <w:sz w:val="20"/>
          <w:szCs w:val="20"/>
          <w:lang w:val="hy-AM"/>
        </w:rPr>
        <w:t xml:space="preserve">          </w:t>
      </w: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D1098" w:rsidRPr="00036080" w:rsidRDefault="00FD1098" w:rsidP="00FD1098">
      <w:pPr>
        <w:jc w:val="right"/>
        <w:rPr>
          <w:rFonts w:ascii="Sylfaen" w:hAnsi="Sylfaen"/>
          <w:sz w:val="20"/>
          <w:szCs w:val="20"/>
          <w:lang w:val="hy-AM"/>
        </w:rPr>
      </w:pPr>
      <w:r w:rsidRPr="00036080">
        <w:rPr>
          <w:rFonts w:ascii="Sylfaen" w:hAnsi="Sylfaen"/>
          <w:sz w:val="20"/>
          <w:szCs w:val="20"/>
          <w:lang w:val="hy-AM"/>
        </w:rPr>
        <w:t xml:space="preserve">    </w:t>
      </w:r>
    </w:p>
    <w:p w:rsidR="00FD1098" w:rsidRPr="00036080" w:rsidRDefault="00FD1098" w:rsidP="00FD1098">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D1098" w:rsidRPr="00036080" w:rsidRDefault="00FD1098" w:rsidP="00FD1098">
      <w:pPr>
        <w:jc w:val="right"/>
        <w:rPr>
          <w:rFonts w:ascii="Sylfaen" w:hAnsi="Sylfaen"/>
          <w:sz w:val="20"/>
          <w:szCs w:val="20"/>
          <w:lang w:val="hy-AM"/>
        </w:rPr>
      </w:pPr>
    </w:p>
    <w:p w:rsidR="00FD1098" w:rsidRPr="00036080" w:rsidRDefault="00FD1098" w:rsidP="00FD109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D1098" w:rsidRPr="00036080" w:rsidRDefault="00FD1098" w:rsidP="00FD109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53EF3" w:rsidRDefault="00953EF3" w:rsidP="00DB1801">
      <w:pPr>
        <w:tabs>
          <w:tab w:val="left" w:pos="897"/>
          <w:tab w:val="center" w:pos="4905"/>
        </w:tabs>
        <w:rPr>
          <w:rFonts w:ascii="Sylfaen" w:hAnsi="Sylfaen" w:cs="Sylfaen"/>
          <w:b/>
          <w:sz w:val="28"/>
          <w:szCs w:val="28"/>
          <w:vertAlign w:val="superscript"/>
          <w:lang w:val="af-ZA"/>
        </w:rPr>
      </w:pPr>
    </w:p>
    <w:p w:rsidR="00CC42CA" w:rsidRDefault="00CC42CA">
      <w:pPr>
        <w:spacing w:after="200" w:line="276" w:lineRule="auto"/>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FD1098" w:rsidRDefault="00FD1098" w:rsidP="002105A6">
      <w:pPr>
        <w:jc w:val="right"/>
        <w:rPr>
          <w:rFonts w:ascii="Sylfaen" w:hAnsi="Sylfaen" w:cs="Sylfaen"/>
          <w:b/>
          <w:sz w:val="20"/>
          <w:szCs w:val="20"/>
          <w:u w:val="single"/>
          <w:lang w:val="es-ES"/>
        </w:rPr>
      </w:pPr>
    </w:p>
    <w:p w:rsidR="00FD1098" w:rsidRDefault="00FD1098" w:rsidP="002105A6">
      <w:pPr>
        <w:jc w:val="right"/>
        <w:rPr>
          <w:rFonts w:ascii="Sylfaen" w:hAnsi="Sylfaen" w:cs="Sylfaen"/>
          <w:b/>
          <w:sz w:val="20"/>
          <w:szCs w:val="20"/>
          <w:u w:val="single"/>
          <w:lang w:val="es-ES"/>
        </w:rPr>
      </w:pPr>
    </w:p>
    <w:p w:rsidR="00FD1098" w:rsidRDefault="00FD1098" w:rsidP="002105A6">
      <w:pPr>
        <w:jc w:val="right"/>
        <w:rPr>
          <w:rFonts w:ascii="Sylfaen" w:hAnsi="Sylfaen" w:cs="Sylfaen"/>
          <w:b/>
          <w:sz w:val="20"/>
          <w:szCs w:val="20"/>
          <w:u w:val="single"/>
          <w:lang w:val="es-ES"/>
        </w:rPr>
      </w:pPr>
    </w:p>
    <w:p w:rsidR="00FD1098" w:rsidRDefault="00FD1098"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87B9A">
        <w:rPr>
          <w:rFonts w:ascii="Sylfaen" w:hAnsi="Sylfaen" w:cs="Sylfaen"/>
          <w:b/>
          <w:sz w:val="20"/>
          <w:szCs w:val="20"/>
          <w:lang w:val="es-ES"/>
        </w:rPr>
        <w:t>№019/GArm/26_4.3_007/29.12.25</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CC42CA">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463F2A">
        <w:trPr>
          <w:trHeight w:val="225"/>
        </w:trPr>
        <w:tc>
          <w:tcPr>
            <w:tcW w:w="6804" w:type="dxa"/>
            <w:gridSpan w:val="2"/>
          </w:tcPr>
          <w:p w:rsidR="001D17C7" w:rsidRPr="008A23C9" w:rsidRDefault="001D17C7" w:rsidP="00463F2A">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463F2A">
        <w:tc>
          <w:tcPr>
            <w:tcW w:w="2693" w:type="dxa"/>
          </w:tcPr>
          <w:p w:rsidR="001D17C7" w:rsidRDefault="001D17C7" w:rsidP="00463F2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463F2A">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463F2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463F2A">
        <w:tc>
          <w:tcPr>
            <w:tcW w:w="2693"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463F2A">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463F2A">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463F2A">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p w:rsidR="002105A6" w:rsidRDefault="002105A6" w:rsidP="002105A6">
      <w:pPr>
        <w:jc w:val="both"/>
        <w:rPr>
          <w:rFonts w:ascii="Sylfaen" w:hAnsi="Sylfaen"/>
          <w:lang w:val="hy-AM"/>
        </w:rPr>
      </w:pPr>
    </w:p>
    <w:p w:rsidR="002105A6" w:rsidRDefault="002105A6" w:rsidP="002105A6">
      <w:pPr>
        <w:jc w:val="both"/>
        <w:rPr>
          <w:rFonts w:ascii="Sylfaen" w:hAnsi="Sylfaen"/>
          <w:lang w:val="ru-RU"/>
        </w:rPr>
      </w:pPr>
    </w:p>
    <w:p w:rsidR="00FD1098" w:rsidRDefault="00FD1098" w:rsidP="002105A6">
      <w:pPr>
        <w:jc w:val="both"/>
        <w:rPr>
          <w:rFonts w:ascii="Sylfaen" w:hAnsi="Sylfaen"/>
          <w:lang w:val="ru-RU"/>
        </w:rPr>
      </w:pPr>
    </w:p>
    <w:p w:rsidR="00FD1098" w:rsidRPr="004B65DA" w:rsidRDefault="00FD1098"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Default="00752F09">
      <w:pPr>
        <w:spacing w:after="200" w:line="276" w:lineRule="auto"/>
        <w:rPr>
          <w:sz w:val="16"/>
          <w:szCs w:val="16"/>
          <w:lang w:val="ru-RU"/>
        </w:rPr>
      </w:pPr>
    </w:p>
    <w:p w:rsidR="00FD1098" w:rsidRDefault="00FD1098">
      <w:pPr>
        <w:spacing w:after="200" w:line="276" w:lineRule="auto"/>
        <w:rPr>
          <w:sz w:val="16"/>
          <w:szCs w:val="16"/>
          <w:lang w:val="ru-RU"/>
        </w:rPr>
      </w:pPr>
    </w:p>
    <w:p w:rsidR="00FD1098" w:rsidRDefault="00FD1098">
      <w:pPr>
        <w:spacing w:after="200" w:line="276" w:lineRule="auto"/>
        <w:rPr>
          <w:sz w:val="16"/>
          <w:szCs w:val="16"/>
          <w:lang w:val="ru-RU"/>
        </w:rPr>
      </w:pPr>
    </w:p>
    <w:p w:rsidR="00FD1098" w:rsidRDefault="00FD1098">
      <w:pPr>
        <w:spacing w:after="200" w:line="276" w:lineRule="auto"/>
        <w:rPr>
          <w:sz w:val="16"/>
          <w:szCs w:val="16"/>
          <w:lang w:val="ru-RU"/>
        </w:rPr>
      </w:pPr>
    </w:p>
    <w:p w:rsidR="009142D8" w:rsidRDefault="009142D8" w:rsidP="009142D8">
      <w:pPr>
        <w:rPr>
          <w:sz w:val="16"/>
          <w:szCs w:val="16"/>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87B9A">
        <w:rPr>
          <w:rFonts w:ascii="Sylfaen" w:hAnsi="Sylfaen" w:cs="Sylfaen"/>
          <w:b/>
          <w:sz w:val="20"/>
          <w:szCs w:val="20"/>
          <w:lang w:val="es-ES"/>
        </w:rPr>
        <w:t>№019/GArm/26_4.3_007/29.12.25</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987B9A">
        <w:rPr>
          <w:b/>
          <w:sz w:val="16"/>
          <w:szCs w:val="16"/>
          <w:lang w:val="af-ZA"/>
        </w:rPr>
        <w:t>№019/GArm/26_4.3_007/29.12.25</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87B9A">
        <w:rPr>
          <w:b/>
          <w:sz w:val="16"/>
          <w:szCs w:val="16"/>
          <w:lang w:val="af-ZA"/>
        </w:rPr>
        <w:t>№019/GArm/26_4.3_007/29.12.25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87B9A">
        <w:rPr>
          <w:b/>
          <w:sz w:val="16"/>
          <w:szCs w:val="16"/>
          <w:lang w:val="af-ZA"/>
        </w:rPr>
        <w:t>№019/GArm/26_4.3_007/29.12.25</w:t>
      </w:r>
      <w:r w:rsidR="00FC10C4">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987B9A">
        <w:rPr>
          <w:b/>
          <w:sz w:val="16"/>
          <w:szCs w:val="16"/>
          <w:lang w:val="af-ZA"/>
        </w:rPr>
        <w:t>№019/GArm/26_4.3_007/29.12.25</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987B9A"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987B9A"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987B9A"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0D3E61" w:rsidRPr="005B51BA" w:rsidRDefault="000D3E61" w:rsidP="000D3E61">
      <w:pPr>
        <w:jc w:val="center"/>
        <w:rPr>
          <w:rFonts w:ascii="GHEA Grapalat" w:hAnsi="GHEA Grapalat" w:cs="Arial Armenian"/>
          <w:b/>
          <w:bCs/>
          <w:color w:val="000000" w:themeColor="text1"/>
          <w:lang w:val="hy-AM"/>
        </w:rPr>
      </w:pPr>
      <w:bookmarkStart w:id="0" w:name="_Ref14184649"/>
      <w:r w:rsidRPr="005B51BA">
        <w:rPr>
          <w:rFonts w:ascii="GHEA Grapalat" w:hAnsi="GHEA Grapalat" w:cs="Arial Armenian"/>
          <w:b/>
          <w:bCs/>
          <w:color w:val="000000" w:themeColor="text1"/>
          <w:lang w:val="hy-AM"/>
        </w:rPr>
        <w:t>ՊԱՅՄԱՆԱԳԻՐ N</w:t>
      </w:r>
    </w:p>
    <w:p w:rsidR="000D3E61" w:rsidRPr="005B51BA" w:rsidRDefault="000D3E61" w:rsidP="000D3E61">
      <w:pPr>
        <w:jc w:val="center"/>
        <w:rPr>
          <w:rFonts w:ascii="GHEA Grapalat" w:hAnsi="GHEA Grapalat" w:cs="Arial Armenian"/>
          <w:b/>
          <w:bCs/>
          <w:color w:val="000000" w:themeColor="text1"/>
          <w:lang w:val="hy-AM"/>
        </w:rPr>
      </w:pPr>
      <w:r w:rsidRPr="005B51BA">
        <w:rPr>
          <w:rFonts w:ascii="GHEA Grapalat" w:hAnsi="GHEA Grapalat" w:cs="Arial Armenian"/>
          <w:b/>
          <w:bCs/>
          <w:color w:val="000000" w:themeColor="text1"/>
          <w:lang w:val="hy-AM"/>
        </w:rPr>
        <w:t>ԷԼԵԿՏՐԱԿԱՆ ԷՆԵՐԳԻԱՅԻ ՄԱՏԱԿԱՐԱՐՄԱՆ</w:t>
      </w:r>
    </w:p>
    <w:p w:rsidR="000D3E61" w:rsidRPr="005B51BA" w:rsidRDefault="000D3E61" w:rsidP="000D3E61">
      <w:pPr>
        <w:jc w:val="both"/>
        <w:rPr>
          <w:rFonts w:ascii="GHEA Grapalat" w:hAnsi="GHEA Grapalat" w:cs="Arial Armenian"/>
          <w:color w:val="000000" w:themeColor="text1"/>
          <w:lang w:val="hy-AM"/>
        </w:rPr>
      </w:pPr>
      <w:r w:rsidRPr="005B51BA">
        <w:rPr>
          <w:rFonts w:ascii="GHEA Grapalat" w:hAnsi="GHEA Grapalat" w:cs="Arial Armenian"/>
          <w:color w:val="000000" w:themeColor="text1"/>
          <w:lang w:val="hy-AM"/>
        </w:rPr>
        <w:t>ք. Երևան</w:t>
      </w:r>
      <w:r w:rsidRPr="005B51BA">
        <w:rPr>
          <w:rFonts w:ascii="GHEA Grapalat" w:hAnsi="GHEA Grapalat" w:cs="Arial Armenian"/>
          <w:color w:val="000000" w:themeColor="text1"/>
          <w:lang w:val="hy-AM"/>
        </w:rPr>
        <w:tab/>
      </w:r>
      <w:r w:rsidRPr="005B51BA">
        <w:rPr>
          <w:rFonts w:ascii="GHEA Grapalat" w:hAnsi="GHEA Grapalat" w:cs="Arial Armenian"/>
          <w:color w:val="000000" w:themeColor="text1"/>
          <w:lang w:val="hy-AM"/>
        </w:rPr>
        <w:tab/>
      </w:r>
      <w:r w:rsidRPr="005B51BA">
        <w:rPr>
          <w:rFonts w:ascii="GHEA Grapalat" w:hAnsi="GHEA Grapalat" w:cs="Arial Armenian"/>
          <w:color w:val="000000" w:themeColor="text1"/>
          <w:lang w:val="hy-AM"/>
        </w:rPr>
        <w:tab/>
      </w:r>
      <w:r w:rsidRPr="005B51BA">
        <w:rPr>
          <w:rFonts w:ascii="GHEA Grapalat" w:hAnsi="GHEA Grapalat" w:cs="Arial Armenian"/>
          <w:color w:val="000000" w:themeColor="text1"/>
          <w:lang w:val="hy-AM"/>
        </w:rPr>
        <w:tab/>
      </w:r>
      <w:r w:rsidRPr="005B51BA">
        <w:rPr>
          <w:rFonts w:ascii="GHEA Grapalat" w:hAnsi="GHEA Grapalat" w:cs="Arial Armenian"/>
          <w:color w:val="000000" w:themeColor="text1"/>
          <w:lang w:val="hy-AM"/>
        </w:rPr>
        <w:tab/>
      </w:r>
      <w:r w:rsidRPr="005B51BA">
        <w:rPr>
          <w:rFonts w:ascii="GHEA Grapalat" w:hAnsi="GHEA Grapalat" w:cs="Arial Armenian"/>
          <w:color w:val="000000" w:themeColor="text1"/>
          <w:lang w:val="hy-AM"/>
        </w:rPr>
        <w:tab/>
      </w:r>
      <w:r w:rsidRPr="005B51BA">
        <w:rPr>
          <w:rFonts w:ascii="GHEA Grapalat" w:hAnsi="GHEA Grapalat" w:cs="Arial Armenian"/>
          <w:color w:val="000000" w:themeColor="text1"/>
          <w:lang w:val="hy-AM"/>
        </w:rPr>
        <w:tab/>
        <w:t xml:space="preserve">                 «____»_________202</w:t>
      </w:r>
      <w:r>
        <w:rPr>
          <w:rFonts w:ascii="GHEA Grapalat" w:hAnsi="GHEA Grapalat" w:cs="Arial Armenian"/>
          <w:color w:val="000000" w:themeColor="text1"/>
          <w:lang w:val="hy-AM"/>
        </w:rPr>
        <w:t>6</w:t>
      </w:r>
      <w:r w:rsidRPr="005B51BA">
        <w:rPr>
          <w:rFonts w:ascii="GHEA Grapalat" w:hAnsi="GHEA Grapalat" w:cs="Arial Armenian"/>
          <w:color w:val="000000" w:themeColor="text1"/>
          <w:lang w:val="hy-AM"/>
        </w:rPr>
        <w:t>թ.</w:t>
      </w:r>
    </w:p>
    <w:p w:rsidR="000D3E61" w:rsidRPr="005B51BA" w:rsidRDefault="000D3E61" w:rsidP="000D3E61">
      <w:pPr>
        <w:jc w:val="both"/>
        <w:rPr>
          <w:rFonts w:ascii="GHEA Grapalat" w:hAnsi="GHEA Grapalat" w:cs="Arial Armenian"/>
          <w:color w:val="000000" w:themeColor="text1"/>
          <w:lang w:val="hy-AM"/>
        </w:rPr>
      </w:pPr>
    </w:p>
    <w:p w:rsidR="000D3E61" w:rsidRPr="00AD550F" w:rsidRDefault="000D3E61" w:rsidP="000D3E61">
      <w:pPr>
        <w:pStyle w:val="NormalWeb"/>
        <w:spacing w:before="0" w:beforeAutospacing="0" w:after="0" w:afterAutospacing="0"/>
        <w:ind w:firstLine="567"/>
        <w:jc w:val="both"/>
        <w:rPr>
          <w:rFonts w:ascii="GHEA Grapalat" w:hAnsi="GHEA Grapalat"/>
          <w:color w:val="000000" w:themeColor="text1"/>
          <w:sz w:val="22"/>
          <w:szCs w:val="22"/>
          <w:lang w:val="af-ZA"/>
        </w:rPr>
      </w:pPr>
      <w:r w:rsidRPr="005B51BA">
        <w:rPr>
          <w:rFonts w:ascii="GHEA Grapalat" w:hAnsi="GHEA Grapalat"/>
          <w:color w:val="000000" w:themeColor="text1"/>
          <w:sz w:val="22"/>
          <w:szCs w:val="22"/>
          <w:lang w:val="hy-AM"/>
        </w:rPr>
        <w:t>«</w:t>
      </w:r>
      <w:r>
        <w:rPr>
          <w:rFonts w:ascii="GHEA Grapalat" w:hAnsi="GHEA Grapalat"/>
          <w:color w:val="000000" w:themeColor="text1"/>
          <w:sz w:val="22"/>
          <w:szCs w:val="22"/>
          <w:lang w:val="hy-AM"/>
        </w:rPr>
        <w:t>-</w:t>
      </w:r>
      <w:r w:rsidRPr="005B51BA">
        <w:rPr>
          <w:rFonts w:ascii="GHEA Grapalat" w:hAnsi="GHEA Grapalat"/>
          <w:color w:val="000000" w:themeColor="text1"/>
          <w:sz w:val="22"/>
          <w:szCs w:val="22"/>
          <w:lang w:val="hy-AM"/>
        </w:rPr>
        <w:t xml:space="preserve">» ՍՊԸ-ն (այսուհետ` Մատակարար), ի դեմս տնօրեն </w:t>
      </w:r>
      <w:r>
        <w:rPr>
          <w:rFonts w:ascii="GHEA Grapalat" w:hAnsi="GHEA Grapalat" w:cs="Arial"/>
          <w:color w:val="000000" w:themeColor="text1"/>
          <w:sz w:val="22"/>
          <w:szCs w:val="22"/>
          <w:lang w:val="hy-AM"/>
        </w:rPr>
        <w:t>-</w:t>
      </w:r>
      <w:r w:rsidRPr="00AD550F">
        <w:rPr>
          <w:rFonts w:ascii="GHEA Grapalat" w:hAnsi="GHEA Grapalat" w:cs="Arial"/>
          <w:color w:val="000000" w:themeColor="text1"/>
          <w:sz w:val="22"/>
          <w:szCs w:val="22"/>
          <w:lang w:val="hy-AM"/>
        </w:rPr>
        <w:t>ի</w:t>
      </w:r>
      <w:r w:rsidRPr="005B51BA">
        <w:rPr>
          <w:rFonts w:ascii="GHEA Grapalat" w:hAnsi="GHEA Grapalat"/>
          <w:color w:val="000000" w:themeColor="text1"/>
          <w:sz w:val="22"/>
          <w:szCs w:val="22"/>
          <w:lang w:val="hy-AM"/>
        </w:rPr>
        <w:t>, որը գործում է Ընկերության կանոնադրության հիման վրա, մի կողմից, և «Գազպրոմ Արմենիա» ՓԲԸ-ն</w:t>
      </w:r>
      <w:r w:rsidRPr="00AD550F">
        <w:rPr>
          <w:rFonts w:ascii="GHEA Grapalat" w:hAnsi="GHEA Grapalat"/>
          <w:bCs/>
          <w:color w:val="000000" w:themeColor="text1"/>
          <w:sz w:val="22"/>
          <w:szCs w:val="22"/>
          <w:lang w:val="af-ZA"/>
        </w:rPr>
        <w:t xml:space="preserve"> (</w:t>
      </w:r>
      <w:r w:rsidRPr="005B51BA">
        <w:rPr>
          <w:rFonts w:ascii="GHEA Grapalat" w:hAnsi="GHEA Grapalat"/>
          <w:color w:val="000000" w:themeColor="text1"/>
          <w:sz w:val="22"/>
          <w:szCs w:val="22"/>
          <w:lang w:val="hy-AM"/>
        </w:rPr>
        <w:t>այսուհետ` նաև Ընկերություն և/կամ Սպառող</w:t>
      </w:r>
      <w:r w:rsidRPr="00AD550F">
        <w:rPr>
          <w:rFonts w:ascii="GHEA Grapalat" w:hAnsi="GHEA Grapalat"/>
          <w:color w:val="000000" w:themeColor="text1"/>
          <w:sz w:val="22"/>
          <w:szCs w:val="22"/>
          <w:lang w:val="af-ZA"/>
        </w:rPr>
        <w:t>)</w:t>
      </w:r>
      <w:r w:rsidRPr="005B51BA">
        <w:rPr>
          <w:rFonts w:ascii="GHEA Grapalat" w:hAnsi="GHEA Grapalat"/>
          <w:color w:val="000000" w:themeColor="text1"/>
          <w:sz w:val="22"/>
          <w:szCs w:val="22"/>
          <w:lang w:val="hy-AM"/>
        </w:rPr>
        <w:t xml:space="preserve">, ի դեմս </w:t>
      </w:r>
      <w:r w:rsidRPr="00AD550F">
        <w:rPr>
          <w:rFonts w:ascii="GHEA Grapalat" w:hAnsi="GHEA Grapalat"/>
          <w:color w:val="000000" w:themeColor="text1"/>
          <w:sz w:val="22"/>
          <w:szCs w:val="22"/>
          <w:lang w:val="af-ZA"/>
        </w:rPr>
        <w:t xml:space="preserve">Ընկերության Գլխավոր տնօրենի տեղակալ Վախթանգ Մայիսի Միրումյանի, որը գործում է Ընկերության Վարչության նախագահ-Գլխավոր տնօրեն Աշոտ Ռոբերտի </w:t>
      </w:r>
      <w:r w:rsidRPr="00AD550F">
        <w:rPr>
          <w:rFonts w:ascii="GHEA Grapalat" w:hAnsi="GHEA Grapalat" w:cs="Arial"/>
          <w:color w:val="000000" w:themeColor="text1"/>
          <w:sz w:val="22"/>
          <w:szCs w:val="22"/>
          <w:lang w:val="af-ZA"/>
        </w:rPr>
        <w:t>Հ</w:t>
      </w:r>
      <w:r w:rsidRPr="00AD550F">
        <w:rPr>
          <w:rFonts w:ascii="GHEA Grapalat" w:hAnsi="GHEA Grapalat"/>
          <w:color w:val="000000" w:themeColor="text1"/>
          <w:sz w:val="22"/>
          <w:szCs w:val="22"/>
          <w:lang w:val="af-ZA"/>
        </w:rPr>
        <w:t>ակոբյանի կողմից 17.05.2024թ.-ին տրված թիվ  № 01/15.2/2019-2024 լիազորագրի հիման վրա,</w:t>
      </w:r>
      <w:r w:rsidRPr="00AD550F">
        <w:rPr>
          <w:rFonts w:ascii="GHEA Grapalat" w:hAnsi="GHEA Grapalat" w:cs="Arial Armenian"/>
          <w:color w:val="000000" w:themeColor="text1"/>
          <w:sz w:val="22"/>
          <w:szCs w:val="22"/>
          <w:lang w:val="af-ZA"/>
        </w:rPr>
        <w:t xml:space="preserve"> </w:t>
      </w:r>
      <w:r w:rsidRPr="00AD550F">
        <w:rPr>
          <w:rFonts w:ascii="GHEA Grapalat" w:hAnsi="GHEA Grapalat"/>
          <w:color w:val="000000" w:themeColor="text1"/>
          <w:sz w:val="22"/>
          <w:szCs w:val="22"/>
          <w:lang w:val="af-ZA"/>
        </w:rPr>
        <w:t xml:space="preserve">մյուս կողմից, այսուհետ՝ երկուստեք կոչվելով Կողմեր, </w:t>
      </w:r>
      <w:r w:rsidRPr="00AD550F">
        <w:rPr>
          <w:rFonts w:ascii="GHEA Grapalat" w:hAnsi="GHEA Grapalat" w:cs="Arial"/>
          <w:color w:val="000000" w:themeColor="text1"/>
          <w:sz w:val="22"/>
          <w:szCs w:val="22"/>
          <w:lang w:val="hy-AM"/>
        </w:rPr>
        <w:t>իսկ յուրաքանչյուրն առանձին` «</w:t>
      </w:r>
      <w:r w:rsidRPr="00AD550F">
        <w:rPr>
          <w:rFonts w:ascii="GHEA Grapalat" w:hAnsi="GHEA Grapalat" w:cs="Arial"/>
          <w:b/>
          <w:color w:val="000000" w:themeColor="text1"/>
          <w:sz w:val="22"/>
          <w:szCs w:val="22"/>
          <w:lang w:val="hy-AM"/>
        </w:rPr>
        <w:t>Կողմ</w:t>
      </w:r>
      <w:r w:rsidRPr="00AD550F">
        <w:rPr>
          <w:rFonts w:ascii="GHEA Grapalat" w:hAnsi="GHEA Grapalat" w:cs="Arial"/>
          <w:color w:val="000000" w:themeColor="text1"/>
          <w:sz w:val="22"/>
          <w:szCs w:val="22"/>
          <w:lang w:val="hy-AM"/>
        </w:rPr>
        <w:t>», առաջնորդվելով «Էներգետիկայի մասին» ՀՀ օրենքով, ՀՀ այլ օրենքներով, ՀՀ հանրային ծառայությունները կարգավորող հանձնաժողովի (այսուհետ` Հանձնաժողով)</w:t>
      </w:r>
      <w:r w:rsidRPr="005B51BA">
        <w:rPr>
          <w:rFonts w:ascii="GHEA Grapalat" w:hAnsi="GHEA Grapalat" w:cs="Arial"/>
          <w:color w:val="000000" w:themeColor="text1"/>
          <w:sz w:val="22"/>
          <w:szCs w:val="22"/>
          <w:lang w:val="hy-AM"/>
        </w:rPr>
        <w:t xml:space="preserve"> </w:t>
      </w:r>
      <w:r w:rsidRPr="00AD550F">
        <w:rPr>
          <w:rFonts w:ascii="GHEA Grapalat" w:hAnsi="GHEA Grapalat" w:cs="Arial"/>
          <w:color w:val="000000" w:themeColor="text1"/>
          <w:sz w:val="22"/>
          <w:szCs w:val="22"/>
          <w:lang w:val="hy-AM"/>
        </w:rPr>
        <w:t>հաստատած` էլեկտրաէներգետիկական մանրածախ շուկայի առևտրային կանոններով (այսու</w:t>
      </w:r>
      <w:r w:rsidRPr="00AD550F">
        <w:rPr>
          <w:rFonts w:ascii="GHEA Grapalat" w:hAnsi="GHEA Grapalat" w:cs="Arial"/>
          <w:color w:val="000000" w:themeColor="text1"/>
          <w:sz w:val="22"/>
          <w:szCs w:val="22"/>
          <w:lang w:val="hy-AM"/>
        </w:rPr>
        <w:softHyphen/>
        <w:t>հետ՝ ԷՄԱ կանոններ), էլեկտրաէներգետիկական բաշխման ցանցային կանոններով (այսու</w:t>
      </w:r>
      <w:r w:rsidRPr="00AD550F">
        <w:rPr>
          <w:rFonts w:ascii="GHEA Grapalat" w:hAnsi="GHEA Grapalat" w:cs="Arial"/>
          <w:color w:val="000000" w:themeColor="text1"/>
          <w:sz w:val="22"/>
          <w:szCs w:val="22"/>
          <w:lang w:val="hy-AM"/>
        </w:rPr>
        <w:softHyphen/>
        <w:t>հետ՝ ԷԲՑ կանոններ) սույն պայմանագրով և այլ իրավական ակտերով,  կնքեցին սույն պայմանագիրը (այսու</w:t>
      </w:r>
      <w:r w:rsidRPr="00AD550F">
        <w:rPr>
          <w:rFonts w:ascii="GHEA Grapalat" w:hAnsi="GHEA Grapalat" w:cs="Arial"/>
          <w:color w:val="000000" w:themeColor="text1"/>
          <w:sz w:val="22"/>
          <w:szCs w:val="22"/>
          <w:lang w:val="hy-AM"/>
        </w:rPr>
        <w:softHyphen/>
        <w:t>հետ՝ Պայմանագիր), հետևյալի մասին</w:t>
      </w:r>
      <w:r w:rsidRPr="00AD550F">
        <w:rPr>
          <w:rFonts w:ascii="GHEA Grapalat" w:hAnsi="GHEA Grapalat"/>
          <w:color w:val="000000" w:themeColor="text1"/>
          <w:sz w:val="22"/>
          <w:szCs w:val="22"/>
          <w:lang w:val="af-ZA"/>
        </w:rPr>
        <w:t>.</w:t>
      </w:r>
    </w:p>
    <w:p w:rsidR="000D3E61" w:rsidRPr="00AD550F" w:rsidRDefault="000D3E61" w:rsidP="000D3E61">
      <w:pPr>
        <w:pStyle w:val="NormalWeb"/>
        <w:spacing w:before="0" w:beforeAutospacing="0" w:after="0" w:afterAutospacing="0"/>
        <w:ind w:firstLine="567"/>
        <w:jc w:val="both"/>
        <w:rPr>
          <w:rFonts w:ascii="GHEA Grapalat" w:hAnsi="GHEA Grapalat" w:cs="Arial"/>
          <w:color w:val="000000" w:themeColor="text1"/>
          <w:sz w:val="22"/>
          <w:szCs w:val="22"/>
          <w:lang w:val="hy-AM"/>
        </w:rPr>
      </w:pPr>
    </w:p>
    <w:p w:rsidR="000D3E61" w:rsidRPr="00AD550F" w:rsidRDefault="000D3E61" w:rsidP="000D3E61">
      <w:pPr>
        <w:pStyle w:val="NormalWeb"/>
        <w:numPr>
          <w:ilvl w:val="0"/>
          <w:numId w:val="35"/>
        </w:numPr>
        <w:spacing w:before="0" w:beforeAutospacing="0" w:after="0" w:afterAutospacing="0"/>
        <w:ind w:left="0" w:firstLine="567"/>
        <w:jc w:val="center"/>
        <w:rPr>
          <w:rFonts w:ascii="GHEA Grapalat" w:hAnsi="GHEA Grapalat" w:cs="Arial"/>
          <w:b/>
          <w:bCs/>
          <w:color w:val="000000" w:themeColor="text1"/>
          <w:sz w:val="22"/>
          <w:szCs w:val="22"/>
          <w:lang w:val="hy-AM"/>
        </w:rPr>
      </w:pPr>
      <w:r w:rsidRPr="00AD550F">
        <w:rPr>
          <w:rFonts w:ascii="GHEA Grapalat" w:hAnsi="GHEA Grapalat" w:cs="Arial"/>
          <w:b/>
          <w:bCs/>
          <w:color w:val="000000" w:themeColor="text1"/>
          <w:sz w:val="22"/>
          <w:szCs w:val="22"/>
          <w:lang w:val="hy-AM"/>
        </w:rPr>
        <w:t>ՊԱՅՄԱՆԱԳՐԻ ԱՌԱՐԿԱՆ</w:t>
      </w:r>
    </w:p>
    <w:p w:rsidR="000D3E61" w:rsidRPr="00AD550F" w:rsidRDefault="000D3E61" w:rsidP="000D3E61">
      <w:pPr>
        <w:pStyle w:val="NormalWeb"/>
        <w:numPr>
          <w:ilvl w:val="1"/>
          <w:numId w:val="35"/>
        </w:numPr>
        <w:spacing w:before="0" w:beforeAutospacing="0" w:after="0" w:afterAutospacing="0"/>
        <w:ind w:left="0" w:firstLine="567"/>
        <w:jc w:val="both"/>
        <w:rPr>
          <w:rFonts w:ascii="GHEA Grapalat" w:hAnsi="GHEA Grapalat" w:cs="Arial"/>
          <w:color w:val="000000" w:themeColor="text1"/>
          <w:sz w:val="22"/>
          <w:szCs w:val="22"/>
          <w:lang w:val="hy-AM"/>
        </w:rPr>
      </w:pPr>
      <w:r w:rsidRPr="00AD550F">
        <w:rPr>
          <w:rFonts w:ascii="GHEA Grapalat" w:hAnsi="GHEA Grapalat" w:cs="Arial"/>
          <w:color w:val="000000" w:themeColor="text1"/>
          <w:sz w:val="22"/>
          <w:szCs w:val="22"/>
          <w:lang w:val="hy-AM"/>
        </w:rPr>
        <w:t>Սույն Պայմանագրի համաձայն Մատակարարը պարտավոր է Սպառողին մատակարարել էլեկտրական էներգիա՝ ԳՈՍՏ-32144-2013 ստանդարտներին համապատասխան, իսկ Սպառողը՝ վճարել մատակարարված էլեկտրական էներգիայի դիմաց Պայմանագրի 3.1. կետում սահմանված պայմաններով և սակագնով:</w:t>
      </w:r>
    </w:p>
    <w:p w:rsidR="000D3E61" w:rsidRPr="00AD550F" w:rsidRDefault="000D3E61" w:rsidP="000D3E61">
      <w:pPr>
        <w:pStyle w:val="NormalWeb"/>
        <w:numPr>
          <w:ilvl w:val="1"/>
          <w:numId w:val="35"/>
        </w:numPr>
        <w:spacing w:before="0" w:beforeAutospacing="0" w:after="0" w:afterAutospacing="0"/>
        <w:ind w:left="0" w:firstLine="567"/>
        <w:jc w:val="both"/>
        <w:rPr>
          <w:rFonts w:ascii="GHEA Grapalat" w:hAnsi="GHEA Grapalat" w:cs="Arial"/>
          <w:color w:val="000000" w:themeColor="text1"/>
          <w:sz w:val="22"/>
          <w:szCs w:val="22"/>
          <w:lang w:val="hy-AM"/>
        </w:rPr>
      </w:pPr>
      <w:r w:rsidRPr="00AD550F">
        <w:rPr>
          <w:rFonts w:ascii="GHEA Grapalat" w:hAnsi="GHEA Grapalat" w:cs="Arial"/>
          <w:color w:val="000000" w:themeColor="text1"/>
          <w:sz w:val="22"/>
          <w:szCs w:val="22"/>
          <w:lang w:val="hy-AM"/>
        </w:rPr>
        <w:t xml:space="preserve">էլեկտրական էներգիայի մատակարարման </w:t>
      </w:r>
      <w:r w:rsidRPr="00AD550F">
        <w:rPr>
          <w:rFonts w:ascii="GHEA Grapalat" w:eastAsia="MS Mincho" w:hAnsi="GHEA Grapalat" w:cs="Arial"/>
          <w:b/>
          <w:bCs/>
          <w:color w:val="000000" w:themeColor="text1"/>
          <w:lang w:val="hy-AM"/>
        </w:rPr>
        <w:t>(սպառման հասցեն)</w:t>
      </w:r>
      <w:r w:rsidRPr="00AD550F">
        <w:rPr>
          <w:rFonts w:ascii="GHEA Grapalat" w:hAnsi="GHEA Grapalat" w:cs="Arial"/>
          <w:color w:val="000000" w:themeColor="text1"/>
          <w:sz w:val="22"/>
          <w:szCs w:val="22"/>
          <w:lang w:val="hy-AM"/>
        </w:rPr>
        <w:t xml:space="preserve"> կետն է ՀՀ, Կոտայքի մարզ, ք. Ծաղկաձոր, Տանձաղբյուրի փող., 2 շենք, №4/1 հասցեն:</w:t>
      </w:r>
      <w:r w:rsidRPr="00AD550F">
        <w:rPr>
          <w:rFonts w:ascii="GHEA Grapalat" w:hAnsi="GHEA Grapalat" w:cs="Arial"/>
          <w:color w:val="000000" w:themeColor="text1"/>
          <w:sz w:val="22"/>
          <w:szCs w:val="22"/>
          <w:lang w:val="hy-AM"/>
        </w:rPr>
        <w:br/>
      </w:r>
    </w:p>
    <w:p w:rsidR="000D3E61" w:rsidRPr="005E7F7D" w:rsidRDefault="000D3E61" w:rsidP="000D3E61">
      <w:pPr>
        <w:pStyle w:val="NormalWeb"/>
        <w:numPr>
          <w:ilvl w:val="0"/>
          <w:numId w:val="35"/>
        </w:numPr>
        <w:spacing w:before="0" w:beforeAutospacing="0" w:after="0" w:afterAutospacing="0"/>
        <w:ind w:left="0" w:firstLine="567"/>
        <w:jc w:val="both"/>
        <w:rPr>
          <w:rFonts w:ascii="GHEA Grapalat" w:hAnsi="GHEA Grapalat" w:cs="Arial"/>
          <w:b/>
          <w:bCs/>
          <w:sz w:val="22"/>
          <w:szCs w:val="22"/>
          <w:lang w:val="hy-AM"/>
        </w:rPr>
      </w:pPr>
      <w:bookmarkStart w:id="1" w:name="_Hlk24013373"/>
      <w:r w:rsidRPr="005E7F7D">
        <w:rPr>
          <w:rFonts w:ascii="GHEA Grapalat" w:hAnsi="GHEA Grapalat" w:cs="Arial"/>
          <w:b/>
          <w:bCs/>
          <w:caps/>
          <w:sz w:val="22"/>
          <w:szCs w:val="22"/>
          <w:lang w:val="hy-AM"/>
        </w:rPr>
        <w:t>ԿՈՂՄԵՐԻ</w:t>
      </w:r>
      <w:r w:rsidRPr="005E7F7D">
        <w:rPr>
          <w:rFonts w:ascii="GHEA Grapalat" w:hAnsi="GHEA Grapalat" w:cs="Arial"/>
          <w:b/>
          <w:bCs/>
          <w:caps/>
          <w:sz w:val="22"/>
          <w:szCs w:val="22"/>
        </w:rPr>
        <w:t xml:space="preserve"> իրավունքներն ու պարտավորությունները</w:t>
      </w:r>
      <w:r w:rsidRPr="005E7F7D">
        <w:rPr>
          <w:rFonts w:ascii="GHEA Grapalat" w:hAnsi="GHEA Grapalat" w:cs="Arial"/>
          <w:b/>
          <w:bCs/>
          <w:caps/>
          <w:sz w:val="22"/>
          <w:szCs w:val="22"/>
          <w:lang w:val="hy-AM"/>
        </w:rPr>
        <w:tab/>
      </w:r>
    </w:p>
    <w:p w:rsidR="000D3E61" w:rsidRPr="005D74A6" w:rsidRDefault="000D3E61" w:rsidP="000D3E61">
      <w:pPr>
        <w:pStyle w:val="NormalWeb"/>
        <w:numPr>
          <w:ilvl w:val="1"/>
          <w:numId w:val="35"/>
        </w:numPr>
        <w:spacing w:before="0" w:beforeAutospacing="0" w:after="0" w:afterAutospacing="0"/>
        <w:ind w:left="0" w:firstLine="567"/>
        <w:jc w:val="both"/>
        <w:rPr>
          <w:rFonts w:ascii="GHEA Grapalat" w:hAnsi="GHEA Grapalat" w:cs="Arial"/>
          <w:sz w:val="22"/>
          <w:szCs w:val="22"/>
          <w:lang w:val="hy-AM"/>
        </w:rPr>
      </w:pPr>
      <w:r w:rsidRPr="005D74A6">
        <w:rPr>
          <w:rFonts w:ascii="GHEA Grapalat" w:hAnsi="GHEA Grapalat" w:cs="Arial"/>
          <w:sz w:val="22"/>
          <w:szCs w:val="22"/>
          <w:lang w:val="hy-AM"/>
        </w:rPr>
        <w:t>Կողմերը ղեկավարվում են «Էներգետիկայի մասին» Հայաստանի Հանրապետության օրենքով և</w:t>
      </w:r>
      <w:r w:rsidRPr="005A451E">
        <w:rPr>
          <w:rFonts w:ascii="GHEA Grapalat" w:hAnsi="GHEA Grapalat" w:cs="Arial"/>
          <w:sz w:val="22"/>
          <w:szCs w:val="22"/>
          <w:lang w:val="hy-AM"/>
        </w:rPr>
        <w:t xml:space="preserve"> </w:t>
      </w:r>
      <w:r w:rsidRPr="005D74A6">
        <w:rPr>
          <w:rFonts w:ascii="GHEA Grapalat" w:hAnsi="GHEA Grapalat" w:cs="Arial"/>
          <w:sz w:val="22"/>
          <w:szCs w:val="22"/>
          <w:lang w:val="hy-AM"/>
        </w:rPr>
        <w:t>ՀՀ այլ օրենքներով, ՀՀ հանրային ծառայությունները կարգավորող հանձնաժողովի հաստատած ԷՄԱ կանոններով, այլ նորմատիվ իրավական ակտերով և սույն Պայմանագրի դրույթներով:</w:t>
      </w:r>
    </w:p>
    <w:p w:rsidR="000D3E61" w:rsidRDefault="000D3E61" w:rsidP="000D3E61">
      <w:pPr>
        <w:pStyle w:val="NormalWeb"/>
        <w:spacing w:before="0" w:beforeAutospacing="0" w:after="0" w:afterAutospacing="0"/>
        <w:ind w:firstLine="567"/>
        <w:jc w:val="both"/>
        <w:rPr>
          <w:rFonts w:ascii="GHEA Grapalat" w:hAnsi="GHEA Grapalat" w:cs="Arial"/>
          <w:color w:val="000000" w:themeColor="text1"/>
          <w:sz w:val="22"/>
          <w:szCs w:val="22"/>
          <w:lang w:val="hy-AM"/>
        </w:rPr>
      </w:pPr>
      <w:r w:rsidRPr="00DF6A79">
        <w:rPr>
          <w:rFonts w:ascii="GHEA Grapalat" w:hAnsi="GHEA Grapalat" w:cs="Arial"/>
          <w:color w:val="000000" w:themeColor="text1"/>
          <w:sz w:val="22"/>
          <w:szCs w:val="22"/>
          <w:lang w:val="hy-AM"/>
        </w:rPr>
        <w:t>2</w:t>
      </w:r>
      <w:r>
        <w:rPr>
          <w:rFonts w:ascii="GHEA Grapalat" w:hAnsi="GHEA Grapalat" w:cs="Arial"/>
          <w:color w:val="000000" w:themeColor="text1"/>
          <w:sz w:val="22"/>
          <w:szCs w:val="22"/>
          <w:lang w:val="hy-AM"/>
        </w:rPr>
        <w:t>.2</w:t>
      </w:r>
      <w:r w:rsidRPr="00DF6A79">
        <w:rPr>
          <w:rFonts w:ascii="GHEA Grapalat" w:hAnsi="GHEA Grapalat" w:cs="Arial"/>
          <w:color w:val="000000" w:themeColor="text1"/>
          <w:sz w:val="22"/>
          <w:szCs w:val="22"/>
          <w:lang w:val="hy-AM"/>
        </w:rPr>
        <w:t>.</w:t>
      </w:r>
      <w:r w:rsidRPr="00DF6A79">
        <w:rPr>
          <w:rFonts w:ascii="GHEA Grapalat" w:hAnsi="GHEA Grapalat" w:cs="Arial"/>
          <w:color w:val="000000" w:themeColor="text1"/>
          <w:sz w:val="22"/>
          <w:szCs w:val="22"/>
          <w:lang w:val="hy-AM"/>
        </w:rPr>
        <w:tab/>
        <w:t>Մատակարարը պարտավոր է՝</w:t>
      </w:r>
    </w:p>
    <w:p w:rsidR="000D3E61" w:rsidRPr="00697DB4" w:rsidRDefault="000D3E61" w:rsidP="000D3E61">
      <w:pPr>
        <w:pStyle w:val="NormalWeb"/>
        <w:spacing w:before="0" w:beforeAutospacing="0" w:after="0" w:afterAutospacing="0"/>
        <w:ind w:firstLine="567"/>
        <w:jc w:val="both"/>
        <w:rPr>
          <w:rFonts w:ascii="GHEA Grapalat" w:hAnsi="GHEA Grapalat" w:cs="Arial"/>
          <w:color w:val="000000" w:themeColor="text1"/>
          <w:sz w:val="22"/>
          <w:szCs w:val="22"/>
          <w:lang w:val="hy-AM"/>
        </w:rPr>
      </w:pPr>
      <w:r w:rsidRPr="00A6437D">
        <w:rPr>
          <w:rFonts w:ascii="GHEA Grapalat" w:hAnsi="GHEA Grapalat"/>
          <w:color w:val="000000"/>
          <w:sz w:val="22"/>
          <w:szCs w:val="22"/>
          <w:shd w:val="clear" w:color="auto" w:fill="FFFFFF"/>
          <w:lang w:val="hy-AM"/>
        </w:rPr>
        <w:t>2.</w:t>
      </w:r>
      <w:r>
        <w:rPr>
          <w:rFonts w:ascii="GHEA Grapalat" w:hAnsi="GHEA Grapalat"/>
          <w:color w:val="000000"/>
          <w:sz w:val="22"/>
          <w:szCs w:val="22"/>
          <w:shd w:val="clear" w:color="auto" w:fill="FFFFFF"/>
          <w:lang w:val="hy-AM"/>
        </w:rPr>
        <w:t>2</w:t>
      </w:r>
      <w:r w:rsidRPr="00A6437D">
        <w:rPr>
          <w:rFonts w:ascii="GHEA Grapalat" w:hAnsi="GHEA Grapalat"/>
          <w:color w:val="000000"/>
          <w:sz w:val="22"/>
          <w:szCs w:val="22"/>
          <w:shd w:val="clear" w:color="auto" w:fill="FFFFFF"/>
          <w:lang w:val="hy-AM"/>
        </w:rPr>
        <w:t>.1</w:t>
      </w:r>
      <w:r>
        <w:rPr>
          <w:rFonts w:ascii="GHEA Grapalat" w:hAnsi="GHEA Grapalat"/>
          <w:color w:val="000000"/>
          <w:sz w:val="22"/>
          <w:szCs w:val="22"/>
          <w:shd w:val="clear" w:color="auto" w:fill="FFFFFF"/>
          <w:lang w:val="hy-AM"/>
        </w:rPr>
        <w:t>.</w:t>
      </w:r>
      <w:r>
        <w:rPr>
          <w:rFonts w:ascii="GHEA Grapalat" w:hAnsi="GHEA Grapalat"/>
          <w:color w:val="000000"/>
          <w:sz w:val="22"/>
          <w:szCs w:val="22"/>
          <w:shd w:val="clear" w:color="auto" w:fill="FFFFFF"/>
          <w:lang w:val="hy-AM"/>
        </w:rPr>
        <w:tab/>
      </w:r>
      <w:r w:rsidRPr="00697DB4">
        <w:rPr>
          <w:rFonts w:ascii="GHEA Grapalat" w:hAnsi="GHEA Grapalat" w:cs="Arial"/>
          <w:color w:val="000000" w:themeColor="text1"/>
          <w:sz w:val="22"/>
          <w:szCs w:val="22"/>
          <w:lang w:val="hy-AM"/>
        </w:rPr>
        <w:t xml:space="preserve">Մատակարարը պարտավորվում է առաքել այնքան էլեկտրական էներգիա, որքան պահանջարկ կունենա Սպառողը՝ </w:t>
      </w:r>
      <w:r>
        <w:rPr>
          <w:rFonts w:ascii="GHEA Grapalat" w:hAnsi="GHEA Grapalat" w:cs="Arial"/>
          <w:color w:val="000000" w:themeColor="text1"/>
          <w:sz w:val="22"/>
          <w:szCs w:val="22"/>
          <w:lang w:val="hy-AM"/>
        </w:rPr>
        <w:t>2026</w:t>
      </w:r>
      <w:r w:rsidRPr="00697DB4">
        <w:rPr>
          <w:rFonts w:ascii="GHEA Grapalat" w:hAnsi="GHEA Grapalat" w:cs="Arial"/>
          <w:color w:val="000000" w:themeColor="text1"/>
          <w:sz w:val="22"/>
          <w:szCs w:val="22"/>
          <w:lang w:val="hy-AM"/>
        </w:rPr>
        <w:t xml:space="preserve"> թվականի </w:t>
      </w:r>
      <w:r>
        <w:rPr>
          <w:rFonts w:ascii="GHEA Grapalat" w:hAnsi="GHEA Grapalat" w:cs="Arial"/>
          <w:color w:val="000000" w:themeColor="text1"/>
          <w:sz w:val="22"/>
          <w:szCs w:val="22"/>
          <w:lang w:val="hy-AM"/>
        </w:rPr>
        <w:t>փետրվար</w:t>
      </w:r>
      <w:r w:rsidRPr="00697DB4">
        <w:rPr>
          <w:rFonts w:ascii="GHEA Grapalat" w:hAnsi="GHEA Grapalat" w:cs="Arial"/>
          <w:color w:val="000000" w:themeColor="text1"/>
          <w:sz w:val="22"/>
          <w:szCs w:val="22"/>
          <w:lang w:val="hy-AM"/>
        </w:rPr>
        <w:t>ի 01-ից սկսած:</w:t>
      </w:r>
    </w:p>
    <w:p w:rsidR="000D3E61" w:rsidRPr="00A6437D" w:rsidRDefault="000D3E61" w:rsidP="000D3E61">
      <w:pPr>
        <w:pStyle w:val="NormalWeb"/>
        <w:spacing w:before="0" w:beforeAutospacing="0" w:after="0" w:afterAutospacing="0"/>
        <w:ind w:firstLine="567"/>
        <w:jc w:val="both"/>
        <w:rPr>
          <w:rFonts w:ascii="GHEA Grapalat" w:hAnsi="GHEA Grapalat"/>
          <w:color w:val="000000"/>
          <w:sz w:val="22"/>
          <w:szCs w:val="22"/>
          <w:shd w:val="clear" w:color="auto" w:fill="FFFFFF"/>
          <w:lang w:val="hy-AM"/>
        </w:rPr>
      </w:pPr>
      <w:r w:rsidRPr="00A6437D">
        <w:rPr>
          <w:rFonts w:ascii="GHEA Grapalat" w:hAnsi="GHEA Grapalat"/>
          <w:color w:val="000000"/>
          <w:sz w:val="22"/>
          <w:szCs w:val="22"/>
          <w:shd w:val="clear" w:color="auto" w:fill="FFFFFF"/>
          <w:lang w:val="hy-AM"/>
        </w:rPr>
        <w:t>2.</w:t>
      </w:r>
      <w:r>
        <w:rPr>
          <w:rFonts w:ascii="GHEA Grapalat" w:hAnsi="GHEA Grapalat"/>
          <w:color w:val="000000"/>
          <w:sz w:val="22"/>
          <w:szCs w:val="22"/>
          <w:shd w:val="clear" w:color="auto" w:fill="FFFFFF"/>
          <w:lang w:val="hy-AM"/>
        </w:rPr>
        <w:t>2</w:t>
      </w:r>
      <w:r w:rsidRPr="00A6437D">
        <w:rPr>
          <w:rFonts w:ascii="GHEA Grapalat" w:hAnsi="GHEA Grapalat"/>
          <w:color w:val="000000"/>
          <w:sz w:val="22"/>
          <w:szCs w:val="22"/>
          <w:shd w:val="clear" w:color="auto" w:fill="FFFFFF"/>
          <w:lang w:val="hy-AM"/>
        </w:rPr>
        <w:t>.2.</w:t>
      </w:r>
      <w:r>
        <w:rPr>
          <w:rFonts w:ascii="GHEA Grapalat" w:hAnsi="GHEA Grapalat"/>
          <w:color w:val="000000"/>
          <w:sz w:val="22"/>
          <w:szCs w:val="22"/>
          <w:shd w:val="clear" w:color="auto" w:fill="FFFFFF"/>
          <w:lang w:val="hy-AM"/>
        </w:rPr>
        <w:tab/>
      </w:r>
      <w:r w:rsidRPr="00A6437D">
        <w:rPr>
          <w:rFonts w:ascii="GHEA Grapalat" w:hAnsi="GHEA Grapalat"/>
          <w:color w:val="000000"/>
          <w:sz w:val="22"/>
          <w:szCs w:val="22"/>
          <w:shd w:val="clear" w:color="auto" w:fill="FFFFFF"/>
          <w:lang w:val="hy-AM"/>
        </w:rPr>
        <w:t>սպառողին ներկայացնել հաշվարկային փաստաթուղթ՝ մատակարարված էլեկտրական էներգիայի քանակի և</w:t>
      </w:r>
      <w:r w:rsidRPr="00DF6A79">
        <w:rPr>
          <w:rFonts w:ascii="GHEA Grapalat" w:hAnsi="GHEA Grapalat"/>
          <w:color w:val="000000"/>
          <w:sz w:val="22"/>
          <w:szCs w:val="22"/>
          <w:shd w:val="clear" w:color="auto" w:fill="FFFFFF"/>
          <w:lang w:val="hy-AM"/>
        </w:rPr>
        <w:t xml:space="preserve"> </w:t>
      </w:r>
      <w:r w:rsidRPr="00A6437D">
        <w:rPr>
          <w:rFonts w:ascii="GHEA Grapalat" w:hAnsi="GHEA Grapalat"/>
          <w:color w:val="000000"/>
          <w:sz w:val="22"/>
          <w:szCs w:val="22"/>
          <w:shd w:val="clear" w:color="auto" w:fill="FFFFFF"/>
          <w:lang w:val="hy-AM"/>
        </w:rPr>
        <w:t xml:space="preserve">արժեքի վերաբերյալ, </w:t>
      </w:r>
    </w:p>
    <w:p w:rsidR="000D3E61" w:rsidRPr="00A6437D" w:rsidRDefault="000D3E61" w:rsidP="000D3E61">
      <w:pPr>
        <w:shd w:val="clear" w:color="auto" w:fill="FFFFFF"/>
        <w:ind w:firstLine="567"/>
        <w:jc w:val="both"/>
        <w:rPr>
          <w:rFonts w:ascii="GHEA Grapalat" w:hAnsi="GHEA Grapalat"/>
          <w:color w:val="000000"/>
          <w:lang w:val="hy-AM"/>
        </w:rPr>
      </w:pPr>
      <w:r>
        <w:rPr>
          <w:rFonts w:ascii="GHEA Grapalat" w:hAnsi="GHEA Grapalat"/>
          <w:color w:val="000000"/>
          <w:lang w:val="hy-AM"/>
        </w:rPr>
        <w:t>2.2.</w:t>
      </w:r>
      <w:r w:rsidRPr="00697DB4">
        <w:rPr>
          <w:rFonts w:ascii="GHEA Grapalat" w:hAnsi="GHEA Grapalat"/>
          <w:color w:val="000000"/>
          <w:lang w:val="hy-AM"/>
        </w:rPr>
        <w:t>3</w:t>
      </w:r>
      <w:r>
        <w:rPr>
          <w:lang w:val="hy-AM"/>
        </w:rPr>
        <w:tab/>
      </w:r>
      <w:r>
        <w:rPr>
          <w:rFonts w:ascii="GHEA Grapalat" w:hAnsi="GHEA Grapalat"/>
          <w:color w:val="000000"/>
          <w:lang w:val="hy-AM"/>
        </w:rPr>
        <w:t>Մատակարարը</w:t>
      </w:r>
      <w:r w:rsidRPr="00E97699">
        <w:rPr>
          <w:rFonts w:ascii="GHEA Grapalat" w:hAnsi="GHEA Grapalat"/>
          <w:color w:val="000000"/>
          <w:lang w:val="hy-AM"/>
        </w:rPr>
        <w:t xml:space="preserve"> էներգիայի մատուցումն ընդհատելու, սահմանափակելու կամ դադարեցնելու մասին պարտավոր է նախազգուշացնել </w:t>
      </w:r>
      <w:r>
        <w:rPr>
          <w:rFonts w:ascii="GHEA Grapalat" w:hAnsi="GHEA Grapalat"/>
          <w:color w:val="000000"/>
          <w:lang w:val="hy-AM"/>
        </w:rPr>
        <w:t>Սպառողին</w:t>
      </w:r>
      <w:r w:rsidRPr="00E97699">
        <w:rPr>
          <w:rFonts w:ascii="GHEA Grapalat" w:hAnsi="GHEA Grapalat"/>
          <w:color w:val="000000"/>
          <w:lang w:val="hy-AM"/>
        </w:rPr>
        <w:t>:</w:t>
      </w:r>
    </w:p>
    <w:p w:rsidR="000D3E61" w:rsidRPr="00A6437D" w:rsidRDefault="000D3E61" w:rsidP="000D3E61">
      <w:pPr>
        <w:shd w:val="clear" w:color="auto" w:fill="FFFFFF"/>
        <w:ind w:firstLine="567"/>
        <w:jc w:val="both"/>
        <w:rPr>
          <w:rFonts w:ascii="GHEA Grapalat" w:hAnsi="GHEA Grapalat"/>
          <w:color w:val="000000"/>
          <w:lang w:val="hy-AM"/>
        </w:rPr>
      </w:pPr>
      <w:r>
        <w:rPr>
          <w:rFonts w:ascii="GHEA Grapalat" w:hAnsi="GHEA Grapalat"/>
          <w:color w:val="000000"/>
          <w:lang w:val="hy-AM"/>
        </w:rPr>
        <w:t>2.2</w:t>
      </w:r>
      <w:r w:rsidRPr="00A6437D">
        <w:rPr>
          <w:rFonts w:ascii="GHEA Grapalat" w:hAnsi="GHEA Grapalat"/>
          <w:color w:val="000000"/>
          <w:lang w:val="hy-AM"/>
        </w:rPr>
        <w:t>.</w:t>
      </w:r>
      <w:r w:rsidRPr="005B51BA">
        <w:rPr>
          <w:rFonts w:ascii="GHEA Grapalat" w:hAnsi="GHEA Grapalat"/>
          <w:color w:val="000000"/>
          <w:lang w:val="hy-AM"/>
        </w:rPr>
        <w:t>4.</w:t>
      </w:r>
      <w:r>
        <w:rPr>
          <w:rFonts w:ascii="GHEA Grapalat" w:hAnsi="GHEA Grapalat"/>
          <w:color w:val="000000"/>
          <w:lang w:val="hy-AM"/>
        </w:rPr>
        <w:tab/>
      </w:r>
      <w:r w:rsidRPr="00A6437D">
        <w:rPr>
          <w:rFonts w:ascii="GHEA Grapalat" w:hAnsi="GHEA Grapalat"/>
          <w:color w:val="000000"/>
          <w:lang w:val="hy-AM"/>
        </w:rPr>
        <w:t>Մատակարարի կողմից էներգիայի որակին ներկայացվող պահանջները խախտելու դեպքում, Մատակարարի նկատմամբ կիրառվում են ՀՀ օրենսդրությամբ նախատեսված կանոններ</w:t>
      </w:r>
      <w:r w:rsidRPr="00CF4EE2">
        <w:rPr>
          <w:rFonts w:ascii="GHEA Grapalat" w:hAnsi="GHEA Grapalat"/>
          <w:color w:val="000000"/>
          <w:lang w:val="hy-AM"/>
        </w:rPr>
        <w:t>ը</w:t>
      </w:r>
      <w:r w:rsidRPr="00A6437D">
        <w:rPr>
          <w:rFonts w:ascii="GHEA Grapalat" w:hAnsi="GHEA Grapalat"/>
          <w:color w:val="000000"/>
          <w:lang w:val="hy-AM"/>
        </w:rPr>
        <w:t>,</w:t>
      </w:r>
    </w:p>
    <w:p w:rsidR="000D3E61" w:rsidRPr="00AA77EA" w:rsidRDefault="000D3E61" w:rsidP="000D3E61">
      <w:pPr>
        <w:pStyle w:val="NormalWeb"/>
        <w:spacing w:before="0" w:beforeAutospacing="0" w:after="0" w:afterAutospacing="0"/>
        <w:ind w:firstLine="567"/>
        <w:jc w:val="both"/>
        <w:rPr>
          <w:rFonts w:ascii="GHEA Grapalat" w:hAnsi="GHEA Grapalat" w:cs="Arial"/>
          <w:color w:val="000000" w:themeColor="text1"/>
          <w:sz w:val="22"/>
          <w:szCs w:val="22"/>
          <w:lang w:val="hy-AM"/>
        </w:rPr>
      </w:pPr>
      <w:r>
        <w:rPr>
          <w:rFonts w:ascii="GHEA Grapalat" w:hAnsi="GHEA Grapalat" w:cs="Arial"/>
          <w:color w:val="000000" w:themeColor="text1"/>
          <w:sz w:val="22"/>
          <w:szCs w:val="22"/>
          <w:lang w:val="hy-AM"/>
        </w:rPr>
        <w:t>2.4.</w:t>
      </w:r>
      <w:r>
        <w:rPr>
          <w:rFonts w:ascii="GHEA Grapalat" w:hAnsi="GHEA Grapalat" w:cs="Arial"/>
          <w:color w:val="000000" w:themeColor="text1"/>
          <w:sz w:val="22"/>
          <w:szCs w:val="22"/>
          <w:lang w:val="hy-AM"/>
        </w:rPr>
        <w:tab/>
      </w:r>
      <w:r w:rsidRPr="00AA77EA">
        <w:rPr>
          <w:rFonts w:ascii="GHEA Grapalat" w:hAnsi="GHEA Grapalat" w:cs="Arial"/>
          <w:b/>
          <w:color w:val="000000" w:themeColor="text1"/>
          <w:sz w:val="22"/>
          <w:szCs w:val="22"/>
          <w:lang w:val="hy-AM"/>
        </w:rPr>
        <w:t>Մատակարարն իրավունք ունի՝</w:t>
      </w:r>
    </w:p>
    <w:p w:rsidR="000D3E61" w:rsidRDefault="000D3E61" w:rsidP="000D3E61">
      <w:pPr>
        <w:pStyle w:val="NormalWeb"/>
        <w:spacing w:before="0" w:beforeAutospacing="0" w:after="0" w:afterAutospacing="0"/>
        <w:ind w:firstLine="567"/>
        <w:jc w:val="both"/>
        <w:rPr>
          <w:rFonts w:ascii="GHEA Grapalat" w:hAnsi="GHEA Grapalat" w:cs="Arial"/>
          <w:sz w:val="22"/>
          <w:szCs w:val="22"/>
          <w:lang w:val="hy-AM"/>
        </w:rPr>
      </w:pPr>
      <w:r w:rsidRPr="00A6437D">
        <w:rPr>
          <w:rFonts w:ascii="GHEA Grapalat" w:hAnsi="GHEA Grapalat" w:cs="Arial"/>
          <w:sz w:val="22"/>
          <w:szCs w:val="22"/>
          <w:lang w:val="hy-AM"/>
        </w:rPr>
        <w:t>2.4.1</w:t>
      </w:r>
      <w:r w:rsidRPr="005C6872">
        <w:rPr>
          <w:rFonts w:ascii="GHEA Grapalat" w:hAnsi="GHEA Grapalat" w:cs="Arial"/>
          <w:sz w:val="22"/>
          <w:szCs w:val="22"/>
          <w:lang w:val="hy-AM"/>
        </w:rPr>
        <w:t>.</w:t>
      </w:r>
      <w:r>
        <w:rPr>
          <w:rFonts w:ascii="GHEA Grapalat" w:hAnsi="GHEA Grapalat" w:cs="Arial"/>
          <w:sz w:val="22"/>
          <w:szCs w:val="22"/>
          <w:lang w:val="hy-AM"/>
        </w:rPr>
        <w:tab/>
      </w:r>
      <w:r w:rsidRPr="005E7F7D">
        <w:rPr>
          <w:rFonts w:ascii="GHEA Grapalat" w:hAnsi="GHEA Grapalat" w:cs="Arial"/>
          <w:sz w:val="22"/>
          <w:szCs w:val="22"/>
          <w:lang w:val="hy-AM"/>
        </w:rPr>
        <w:t>Սպառողից պահանջել վճարելու սպառած էլեկտրական էներգիայի դիմաց Պայմանագրով սահմանված կարգով:</w:t>
      </w:r>
    </w:p>
    <w:p w:rsidR="000D3E61" w:rsidRDefault="000D3E61" w:rsidP="000D3E61">
      <w:pPr>
        <w:pStyle w:val="NormalWeb"/>
        <w:widowControl w:val="0"/>
        <w:spacing w:before="0" w:beforeAutospacing="0" w:after="0" w:afterAutospacing="0"/>
        <w:ind w:firstLine="567"/>
        <w:jc w:val="both"/>
        <w:rPr>
          <w:rFonts w:ascii="GHEA Grapalat" w:hAnsi="GHEA Grapalat" w:cs="Arial"/>
          <w:sz w:val="22"/>
          <w:szCs w:val="22"/>
          <w:lang w:val="hy-AM"/>
        </w:rPr>
      </w:pPr>
      <w:r w:rsidRPr="00AA77EA">
        <w:rPr>
          <w:rFonts w:ascii="GHEA Grapalat" w:hAnsi="GHEA Grapalat" w:cs="Arial"/>
          <w:sz w:val="22"/>
          <w:szCs w:val="22"/>
          <w:lang w:val="hy-AM"/>
        </w:rPr>
        <w:t>2.5.</w:t>
      </w:r>
      <w:r w:rsidRPr="00AA77EA">
        <w:rPr>
          <w:rFonts w:ascii="GHEA Grapalat" w:hAnsi="GHEA Grapalat" w:cs="Arial"/>
          <w:sz w:val="22"/>
          <w:szCs w:val="22"/>
          <w:lang w:val="hy-AM"/>
        </w:rPr>
        <w:tab/>
      </w:r>
      <w:r w:rsidRPr="00697DB4">
        <w:rPr>
          <w:rFonts w:ascii="GHEA Grapalat" w:hAnsi="GHEA Grapalat" w:cs="Arial"/>
          <w:b/>
          <w:sz w:val="22"/>
          <w:szCs w:val="22"/>
          <w:lang w:val="hy-AM"/>
        </w:rPr>
        <w:t>Սպառողն իրավունք ունի՝</w:t>
      </w:r>
    </w:p>
    <w:p w:rsidR="000D3E61" w:rsidRPr="005A451E" w:rsidRDefault="000D3E61" w:rsidP="000D3E61">
      <w:pPr>
        <w:pStyle w:val="NormalWeb"/>
        <w:widowControl w:val="0"/>
        <w:spacing w:before="0" w:beforeAutospacing="0" w:after="0" w:afterAutospacing="0"/>
        <w:ind w:firstLine="567"/>
        <w:jc w:val="both"/>
        <w:rPr>
          <w:rFonts w:ascii="GHEA Grapalat" w:hAnsi="GHEA Grapalat" w:cs="Arial"/>
          <w:sz w:val="22"/>
          <w:szCs w:val="22"/>
          <w:lang w:val="hy-AM"/>
        </w:rPr>
      </w:pPr>
      <w:r w:rsidRPr="00A6437D">
        <w:rPr>
          <w:rFonts w:ascii="GHEA Grapalat" w:hAnsi="GHEA Grapalat" w:cs="Arial"/>
          <w:sz w:val="22"/>
          <w:szCs w:val="22"/>
          <w:lang w:val="hy-AM"/>
        </w:rPr>
        <w:t>2.5.1.</w:t>
      </w:r>
      <w:r>
        <w:rPr>
          <w:rFonts w:ascii="GHEA Grapalat" w:hAnsi="GHEA Grapalat" w:cs="Arial"/>
          <w:sz w:val="22"/>
          <w:szCs w:val="22"/>
          <w:lang w:val="hy-AM"/>
        </w:rPr>
        <w:tab/>
      </w:r>
      <w:r w:rsidRPr="005E7F7D">
        <w:rPr>
          <w:rFonts w:ascii="GHEA Grapalat" w:hAnsi="GHEA Grapalat" w:cs="Arial"/>
          <w:sz w:val="22"/>
          <w:szCs w:val="22"/>
          <w:lang w:val="hy-AM"/>
        </w:rPr>
        <w:t>Մատակարարից պահանջել տրամադրել իրեն մատակարարած էլեկտրական էներգիայի քանակի և դրա դիմաց կատարած վճարումների վերաբերյալ տեղեկատվություն:</w:t>
      </w:r>
    </w:p>
    <w:p w:rsidR="000D3E61" w:rsidRDefault="000D3E61" w:rsidP="000D3E61">
      <w:pPr>
        <w:pStyle w:val="NormalWeb"/>
        <w:widowControl w:val="0"/>
        <w:spacing w:before="0" w:beforeAutospacing="0" w:after="0" w:afterAutospacing="0"/>
        <w:ind w:firstLine="567"/>
        <w:jc w:val="both"/>
        <w:rPr>
          <w:rFonts w:ascii="GHEA Grapalat" w:hAnsi="GHEA Grapalat" w:cs="Arial"/>
          <w:sz w:val="22"/>
          <w:szCs w:val="22"/>
          <w:lang w:val="hy-AM"/>
        </w:rPr>
      </w:pPr>
      <w:r w:rsidRPr="00AA77EA">
        <w:rPr>
          <w:rFonts w:ascii="GHEA Grapalat" w:hAnsi="GHEA Grapalat" w:cs="Arial"/>
          <w:sz w:val="22"/>
          <w:szCs w:val="22"/>
          <w:lang w:val="hy-AM"/>
        </w:rPr>
        <w:lastRenderedPageBreak/>
        <w:t>2.6.</w:t>
      </w:r>
      <w:r w:rsidRPr="00AA77EA">
        <w:rPr>
          <w:rFonts w:ascii="GHEA Grapalat" w:hAnsi="GHEA Grapalat" w:cs="Arial"/>
          <w:sz w:val="22"/>
          <w:szCs w:val="22"/>
          <w:lang w:val="hy-AM"/>
        </w:rPr>
        <w:tab/>
      </w:r>
      <w:r>
        <w:rPr>
          <w:rFonts w:ascii="GHEA Grapalat" w:hAnsi="GHEA Grapalat" w:cs="Arial"/>
          <w:sz w:val="22"/>
          <w:szCs w:val="22"/>
          <w:lang w:val="hy-AM"/>
        </w:rPr>
        <w:t>Սպառողը</w:t>
      </w:r>
      <w:r w:rsidRPr="006056A0">
        <w:rPr>
          <w:rFonts w:ascii="GHEA Grapalat" w:hAnsi="GHEA Grapalat" w:cs="Arial"/>
          <w:sz w:val="22"/>
          <w:szCs w:val="22"/>
          <w:lang w:val="hy-AM"/>
        </w:rPr>
        <w:t xml:space="preserve"> պարտավոր է</w:t>
      </w:r>
      <w:r>
        <w:rPr>
          <w:rFonts w:ascii="GHEA Grapalat" w:hAnsi="GHEA Grapalat" w:cs="Arial"/>
          <w:sz w:val="22"/>
          <w:szCs w:val="22"/>
          <w:lang w:val="hy-AM"/>
        </w:rPr>
        <w:t>՝</w:t>
      </w:r>
    </w:p>
    <w:p w:rsidR="000D3E61" w:rsidRDefault="000D3E61" w:rsidP="000D3E61">
      <w:pPr>
        <w:pStyle w:val="NormalWeb"/>
        <w:widowControl w:val="0"/>
        <w:spacing w:before="0" w:beforeAutospacing="0" w:after="0" w:afterAutospacing="0"/>
        <w:ind w:firstLine="567"/>
        <w:jc w:val="both"/>
        <w:rPr>
          <w:rFonts w:ascii="GHEA Grapalat" w:hAnsi="GHEA Grapalat" w:cs="Arial"/>
          <w:sz w:val="22"/>
          <w:szCs w:val="22"/>
          <w:lang w:val="hy-AM"/>
        </w:rPr>
      </w:pPr>
      <w:r w:rsidRPr="00A6437D">
        <w:rPr>
          <w:rFonts w:ascii="GHEA Grapalat" w:hAnsi="GHEA Grapalat" w:cs="Arial"/>
          <w:sz w:val="22"/>
          <w:szCs w:val="22"/>
          <w:lang w:val="hy-AM"/>
        </w:rPr>
        <w:t xml:space="preserve">2.6.1. </w:t>
      </w:r>
      <w:r w:rsidRPr="00102B4B">
        <w:rPr>
          <w:rFonts w:ascii="GHEA Grapalat" w:hAnsi="GHEA Grapalat" w:cs="Arial"/>
          <w:sz w:val="22"/>
          <w:szCs w:val="22"/>
          <w:lang w:val="hy-AM"/>
        </w:rPr>
        <w:t xml:space="preserve"> վճար</w:t>
      </w:r>
      <w:r>
        <w:rPr>
          <w:rFonts w:ascii="GHEA Grapalat" w:hAnsi="GHEA Grapalat" w:cs="Arial"/>
          <w:sz w:val="22"/>
          <w:szCs w:val="22"/>
          <w:lang w:val="hy-AM"/>
        </w:rPr>
        <w:t>ել</w:t>
      </w:r>
      <w:r w:rsidRPr="00102B4B">
        <w:rPr>
          <w:rFonts w:ascii="GHEA Grapalat" w:hAnsi="GHEA Grapalat" w:cs="Arial"/>
          <w:sz w:val="22"/>
          <w:szCs w:val="22"/>
          <w:lang w:val="hy-AM"/>
        </w:rPr>
        <w:t xml:space="preserve">  էներգիայի հաշվման տվյալներին համապատասխան իր փաստացի ընդունած էներգիայի քանակի համար,</w:t>
      </w:r>
    </w:p>
    <w:p w:rsidR="000D3E61" w:rsidRDefault="000D3E61" w:rsidP="000D3E61">
      <w:pPr>
        <w:pStyle w:val="NormalWeb"/>
        <w:widowControl w:val="0"/>
        <w:numPr>
          <w:ilvl w:val="2"/>
          <w:numId w:val="36"/>
        </w:numPr>
        <w:spacing w:before="0" w:beforeAutospacing="0" w:after="0" w:afterAutospacing="0"/>
        <w:ind w:left="0" w:firstLine="567"/>
        <w:jc w:val="both"/>
        <w:rPr>
          <w:rFonts w:ascii="GHEA Grapalat" w:hAnsi="GHEA Grapalat" w:cs="Arial"/>
          <w:sz w:val="22"/>
          <w:szCs w:val="22"/>
          <w:lang w:val="hy-AM"/>
        </w:rPr>
      </w:pPr>
      <w:r>
        <w:rPr>
          <w:rFonts w:ascii="GHEA Grapalat" w:hAnsi="GHEA Grapalat" w:cs="Arial"/>
          <w:sz w:val="22"/>
          <w:szCs w:val="22"/>
          <w:lang w:val="hy-AM"/>
        </w:rPr>
        <w:t>Պ</w:t>
      </w:r>
      <w:r w:rsidRPr="00794CED">
        <w:rPr>
          <w:rFonts w:ascii="GHEA Grapalat" w:hAnsi="GHEA Grapalat" w:cs="Arial"/>
          <w:sz w:val="22"/>
          <w:szCs w:val="22"/>
          <w:lang w:val="hy-AM"/>
        </w:rPr>
        <w:t>այմանագրի կնքումից հետո Սպառողի էլեկտրաէներգիայի մատակարարման հարաչափերի և/կամ սխեմայի փոփոխության, այդ թվում նաև՝ ենթաբաժանորդների ավելացման դեպքում</w:t>
      </w:r>
      <w:r w:rsidRPr="00423199">
        <w:rPr>
          <w:rFonts w:ascii="GHEA Grapalat" w:hAnsi="GHEA Grapalat" w:cs="Arial"/>
          <w:sz w:val="22"/>
          <w:szCs w:val="22"/>
          <w:lang w:val="hy-AM"/>
        </w:rPr>
        <w:t xml:space="preserve">, Սպառողը պարտավորվում է նախապես </w:t>
      </w:r>
      <w:r w:rsidRPr="00794CED">
        <w:rPr>
          <w:rFonts w:ascii="GHEA Grapalat" w:hAnsi="GHEA Grapalat" w:cs="Arial"/>
          <w:sz w:val="22"/>
          <w:szCs w:val="22"/>
          <w:lang w:val="hy-AM"/>
        </w:rPr>
        <w:t>տեղեկացնել Մատակարարին։</w:t>
      </w:r>
    </w:p>
    <w:p w:rsidR="000D3E61" w:rsidRPr="00DE1B91" w:rsidRDefault="000D3E61" w:rsidP="000D3E61">
      <w:pPr>
        <w:pStyle w:val="NormalWeb"/>
        <w:widowControl w:val="0"/>
        <w:numPr>
          <w:ilvl w:val="2"/>
          <w:numId w:val="36"/>
        </w:numPr>
        <w:spacing w:before="0" w:beforeAutospacing="0" w:after="0" w:afterAutospacing="0"/>
        <w:ind w:left="0" w:firstLine="567"/>
        <w:jc w:val="both"/>
        <w:rPr>
          <w:rFonts w:ascii="GHEA Grapalat" w:hAnsi="GHEA Grapalat" w:cs="Arial"/>
          <w:sz w:val="22"/>
          <w:szCs w:val="22"/>
          <w:lang w:val="hy-AM"/>
        </w:rPr>
      </w:pPr>
      <w:r>
        <w:rPr>
          <w:rFonts w:ascii="GHEA Grapalat" w:hAnsi="GHEA Grapalat" w:cs="Arial"/>
          <w:sz w:val="22"/>
          <w:szCs w:val="22"/>
          <w:lang w:val="hy-AM"/>
        </w:rPr>
        <w:t>Մատակարարման</w:t>
      </w:r>
      <w:r w:rsidRPr="00DE1B91">
        <w:rPr>
          <w:rFonts w:ascii="GHEA Grapalat" w:hAnsi="GHEA Grapalat" w:cs="Arial"/>
          <w:sz w:val="22"/>
          <w:szCs w:val="22"/>
          <w:lang w:val="hy-AM"/>
        </w:rPr>
        <w:t xml:space="preserve"> պայմանագրով պարտավորությունները չկատարելու կամ անպատշաճ կատարելու դեպքում պարտավորությունը խախտած կողմը պարտավոր է մյուս կողմին հատուցել պատճառված իրական վնասը:</w:t>
      </w:r>
    </w:p>
    <w:p w:rsidR="000D3E61" w:rsidRDefault="000D3E61" w:rsidP="000D3E61">
      <w:pPr>
        <w:pStyle w:val="NormalWeb"/>
        <w:widowControl w:val="0"/>
        <w:numPr>
          <w:ilvl w:val="2"/>
          <w:numId w:val="36"/>
        </w:numPr>
        <w:spacing w:before="0" w:beforeAutospacing="0" w:after="0" w:afterAutospacing="0"/>
        <w:ind w:left="0" w:firstLine="567"/>
        <w:jc w:val="both"/>
        <w:rPr>
          <w:rFonts w:ascii="GHEA Grapalat" w:hAnsi="GHEA Grapalat" w:cs="Arial"/>
          <w:sz w:val="22"/>
          <w:szCs w:val="22"/>
          <w:lang w:val="hy-AM"/>
        </w:rPr>
      </w:pPr>
      <w:r>
        <w:rPr>
          <w:rFonts w:ascii="GHEA Grapalat" w:hAnsi="GHEA Grapalat" w:cs="Arial"/>
          <w:sz w:val="22"/>
          <w:szCs w:val="22"/>
          <w:lang w:val="hy-AM"/>
        </w:rPr>
        <w:t>Մատակարարը</w:t>
      </w:r>
      <w:r w:rsidRPr="00DE1B91">
        <w:rPr>
          <w:rFonts w:ascii="GHEA Grapalat" w:hAnsi="GHEA Grapalat" w:cs="Arial"/>
          <w:sz w:val="22"/>
          <w:szCs w:val="22"/>
          <w:lang w:val="hy-AM"/>
        </w:rPr>
        <w:t xml:space="preserve"> օրենքի կամ այլ իրավական ակտերի հիման վրա իրականացվող էներգիայի սպառման ռեժիմի կարգավորման արդյունքում </w:t>
      </w:r>
      <w:r>
        <w:rPr>
          <w:rFonts w:ascii="GHEA Grapalat" w:hAnsi="GHEA Grapalat" w:cs="Arial"/>
          <w:sz w:val="22"/>
          <w:szCs w:val="22"/>
          <w:lang w:val="hy-AM"/>
        </w:rPr>
        <w:t xml:space="preserve">Սպառողին </w:t>
      </w:r>
      <w:r w:rsidRPr="00DE1B91">
        <w:rPr>
          <w:rFonts w:ascii="GHEA Grapalat" w:hAnsi="GHEA Grapalat" w:cs="Arial"/>
          <w:sz w:val="22"/>
          <w:szCs w:val="22"/>
          <w:lang w:val="hy-AM"/>
        </w:rPr>
        <w:t>էներգիա մատուցելիս թույլ տրվ</w:t>
      </w:r>
      <w:r w:rsidRPr="00423199">
        <w:rPr>
          <w:rFonts w:ascii="GHEA Grapalat" w:hAnsi="GHEA Grapalat" w:cs="Arial"/>
          <w:sz w:val="22"/>
          <w:szCs w:val="22"/>
          <w:lang w:val="hy-AM"/>
        </w:rPr>
        <w:t>ած</w:t>
      </w:r>
      <w:r w:rsidRPr="00DE1B91">
        <w:rPr>
          <w:rFonts w:ascii="GHEA Grapalat" w:hAnsi="GHEA Grapalat" w:cs="Arial"/>
          <w:sz w:val="22"/>
          <w:szCs w:val="22"/>
          <w:lang w:val="hy-AM"/>
        </w:rPr>
        <w:t xml:space="preserve"> ընդհատ</w:t>
      </w:r>
      <w:r w:rsidRPr="00423199">
        <w:rPr>
          <w:rFonts w:ascii="GHEA Grapalat" w:hAnsi="GHEA Grapalat" w:cs="Arial"/>
          <w:sz w:val="22"/>
          <w:szCs w:val="22"/>
          <w:lang w:val="hy-AM"/>
        </w:rPr>
        <w:t>ման</w:t>
      </w:r>
      <w:r w:rsidRPr="00DE1B91">
        <w:rPr>
          <w:rFonts w:ascii="GHEA Grapalat" w:hAnsi="GHEA Grapalat" w:cs="Arial"/>
          <w:sz w:val="22"/>
          <w:szCs w:val="22"/>
          <w:lang w:val="hy-AM"/>
        </w:rPr>
        <w:t>, մեղքի առկայության դեպքում, պատասխանատվություն է կրում պայմանագրային պարտավորությունները չկատարելու կամ անպատշաճ կատարելու համար:</w:t>
      </w:r>
    </w:p>
    <w:bookmarkEnd w:id="0"/>
    <w:bookmarkEnd w:id="1"/>
    <w:p w:rsidR="000D3E61" w:rsidRPr="005E7F7D" w:rsidRDefault="000D3E61" w:rsidP="000D3E61">
      <w:pPr>
        <w:pStyle w:val="NormalWeb"/>
        <w:widowControl w:val="0"/>
        <w:spacing w:before="0" w:beforeAutospacing="0" w:after="0" w:afterAutospacing="0"/>
        <w:ind w:firstLine="567"/>
        <w:jc w:val="both"/>
        <w:rPr>
          <w:rFonts w:ascii="GHEA Grapalat" w:hAnsi="GHEA Grapalat" w:cs="Arial"/>
          <w:sz w:val="22"/>
          <w:szCs w:val="22"/>
          <w:lang w:val="hy-AM"/>
        </w:rPr>
      </w:pPr>
    </w:p>
    <w:p w:rsidR="000D3E61" w:rsidRPr="00AD550F" w:rsidRDefault="000D3E61" w:rsidP="000D3E61">
      <w:pPr>
        <w:pStyle w:val="ListParagraph"/>
        <w:keepNext/>
        <w:numPr>
          <w:ilvl w:val="0"/>
          <w:numId w:val="36"/>
        </w:numPr>
        <w:ind w:left="0" w:firstLine="567"/>
        <w:jc w:val="center"/>
        <w:outlineLvl w:val="0"/>
        <w:rPr>
          <w:rFonts w:ascii="GHEA Grapalat" w:hAnsi="GHEA Grapalat" w:cs="Arial"/>
          <w:b/>
          <w:bCs/>
          <w:color w:val="000000" w:themeColor="text1"/>
          <w:lang w:val="hy-AM"/>
        </w:rPr>
      </w:pPr>
      <w:r w:rsidRPr="00AD550F">
        <w:rPr>
          <w:rFonts w:ascii="GHEA Grapalat" w:hAnsi="GHEA Grapalat" w:cs="Arial"/>
          <w:b/>
          <w:bCs/>
          <w:color w:val="000000" w:themeColor="text1"/>
          <w:lang w:val="hy-AM"/>
        </w:rPr>
        <w:t>ՄԱՏԱՐԱԿԱՐՎԱԾ ԷԼԵԿՏՐԱԿԱՆ ԷՆԵՐԳԻԱՅԻ ԳԻՆԸ,</w:t>
      </w:r>
    </w:p>
    <w:p w:rsidR="000D3E61" w:rsidRPr="00AD550F" w:rsidRDefault="000D3E61" w:rsidP="000D3E61">
      <w:pPr>
        <w:pStyle w:val="ListParagraph"/>
        <w:keepNext/>
        <w:ind w:left="0" w:firstLine="567"/>
        <w:jc w:val="center"/>
        <w:outlineLvl w:val="0"/>
        <w:rPr>
          <w:rFonts w:ascii="GHEA Grapalat" w:hAnsi="GHEA Grapalat" w:cs="Arial"/>
          <w:b/>
          <w:bCs/>
          <w:color w:val="000000" w:themeColor="text1"/>
          <w:lang w:val="hy-AM"/>
        </w:rPr>
      </w:pPr>
      <w:r w:rsidRPr="00AD550F">
        <w:rPr>
          <w:rFonts w:ascii="GHEA Grapalat" w:hAnsi="GHEA Grapalat" w:cs="Arial"/>
          <w:b/>
          <w:bCs/>
          <w:color w:val="000000" w:themeColor="text1"/>
          <w:lang w:val="hy-AM"/>
        </w:rPr>
        <w:t>ՔԱՆԱԿԻ ԵՎ ԱՐԺԵՔԻ ՀԱՇՎԱՐԿԸ, ՎՃԱՐՄԱՆ ԿԱՐԳԸ</w:t>
      </w:r>
    </w:p>
    <w:p w:rsidR="000D3E61" w:rsidRPr="00AD550F" w:rsidRDefault="000D3E61" w:rsidP="000D3E61">
      <w:pPr>
        <w:ind w:firstLine="567"/>
        <w:jc w:val="both"/>
        <w:outlineLvl w:val="0"/>
        <w:rPr>
          <w:rFonts w:ascii="GHEA Grapalat" w:hAnsi="GHEA Grapalat" w:cs="Arial"/>
          <w:color w:val="000000" w:themeColor="text1"/>
          <w:lang w:val="hy-AM"/>
        </w:rPr>
      </w:pPr>
      <w:bookmarkStart w:id="2" w:name="_Hlk24015689"/>
    </w:p>
    <w:p w:rsidR="000D3E61" w:rsidRPr="00697DB4" w:rsidRDefault="000D3E61" w:rsidP="000D3E61">
      <w:pPr>
        <w:pStyle w:val="ListParagraph"/>
        <w:numPr>
          <w:ilvl w:val="1"/>
          <w:numId w:val="37"/>
        </w:numPr>
        <w:ind w:left="0" w:firstLine="567"/>
        <w:jc w:val="both"/>
        <w:outlineLvl w:val="0"/>
        <w:rPr>
          <w:rFonts w:ascii="GHEA Grapalat" w:hAnsi="GHEA Grapalat" w:cs="Arial"/>
          <w:color w:val="000000" w:themeColor="text1"/>
          <w:lang w:val="hy-AM"/>
        </w:rPr>
      </w:pPr>
      <w:r w:rsidRPr="00697DB4">
        <w:rPr>
          <w:rFonts w:ascii="GHEA Grapalat" w:hAnsi="GHEA Grapalat" w:cs="Arial"/>
          <w:color w:val="000000" w:themeColor="text1"/>
          <w:lang w:val="hy-AM"/>
        </w:rPr>
        <w:t>Պայմանագրի առավելագույն գինը սահմանվում է 64,800,000.00 (վաթսունչորս միլիոն ութ հարյուր հազար) ՀՀ դրամ, (ներառյալ՝ ԱԱՀ-ն):</w:t>
      </w:r>
    </w:p>
    <w:p w:rsidR="000D3E61" w:rsidRPr="00AD550F" w:rsidRDefault="000D3E61" w:rsidP="000D3E61">
      <w:pPr>
        <w:pStyle w:val="ListParagraph"/>
        <w:numPr>
          <w:ilvl w:val="1"/>
          <w:numId w:val="37"/>
        </w:numPr>
        <w:ind w:left="0" w:firstLine="567"/>
        <w:jc w:val="both"/>
        <w:outlineLvl w:val="0"/>
        <w:rPr>
          <w:rFonts w:ascii="GHEA Grapalat" w:hAnsi="GHEA Grapalat" w:cs="Arial"/>
          <w:color w:val="000000" w:themeColor="text1"/>
          <w:lang w:val="hy-AM"/>
        </w:rPr>
      </w:pPr>
      <w:r w:rsidRPr="00AD550F">
        <w:rPr>
          <w:rFonts w:ascii="GHEA Grapalat" w:hAnsi="GHEA Grapalat" w:cs="Arial"/>
          <w:color w:val="000000" w:themeColor="text1"/>
          <w:lang w:val="hy-AM"/>
        </w:rPr>
        <w:t>Հաշվարկային ամսվա ընթացքում Սպառողին մատակարարված էլեկտրական էներգիայի 1 կՎտժ սակագինը (այսուհետ՝ «Գին» կամ «Սակագին») սահմանվում է Պայմանագրի անբաժա</w:t>
      </w:r>
      <w:r>
        <w:rPr>
          <w:rFonts w:ascii="GHEA Grapalat" w:hAnsi="GHEA Grapalat" w:cs="Arial"/>
          <w:color w:val="000000" w:themeColor="text1"/>
          <w:lang w:val="hy-AM"/>
        </w:rPr>
        <w:t>նելի մասը կազմող Հավելված 1-ով</w:t>
      </w:r>
      <w:r w:rsidRPr="008B4CC8">
        <w:rPr>
          <w:rFonts w:ascii="GHEA Grapalat" w:hAnsi="GHEA Grapalat" w:cs="Arial"/>
          <w:color w:val="000000" w:themeColor="text1"/>
          <w:lang w:val="hy-AM"/>
        </w:rPr>
        <w:t>:</w:t>
      </w:r>
    </w:p>
    <w:p w:rsidR="000D3E61" w:rsidRPr="00AD550F" w:rsidRDefault="000D3E61" w:rsidP="000D3E61">
      <w:pPr>
        <w:pStyle w:val="ListParagraph"/>
        <w:numPr>
          <w:ilvl w:val="1"/>
          <w:numId w:val="37"/>
        </w:numPr>
        <w:ind w:left="0" w:firstLine="567"/>
        <w:jc w:val="both"/>
        <w:outlineLvl w:val="0"/>
        <w:rPr>
          <w:rFonts w:ascii="GHEA Grapalat" w:hAnsi="GHEA Grapalat" w:cs="Arial"/>
          <w:color w:val="000000" w:themeColor="text1"/>
          <w:lang w:val="hy-AM"/>
        </w:rPr>
      </w:pPr>
      <w:r w:rsidRPr="00AD550F">
        <w:rPr>
          <w:rFonts w:ascii="GHEA Grapalat" w:hAnsi="GHEA Grapalat" w:cs="Arial"/>
          <w:color w:val="000000" w:themeColor="text1"/>
          <w:lang w:val="hy-AM"/>
        </w:rPr>
        <w:t>Հաշվարկային ամսվա ընթացքում մատակարարված էլեկտրական էներգիայի քանակությունը որոշվում է ԷՄԱ կանոններով սահմանված կարգով:</w:t>
      </w:r>
    </w:p>
    <w:p w:rsidR="000D3E61" w:rsidRPr="00AD550F" w:rsidRDefault="000D3E61" w:rsidP="000D3E61">
      <w:pPr>
        <w:pStyle w:val="ListParagraph"/>
        <w:numPr>
          <w:ilvl w:val="1"/>
          <w:numId w:val="37"/>
        </w:numPr>
        <w:ind w:left="0" w:firstLine="567"/>
        <w:jc w:val="both"/>
        <w:outlineLvl w:val="0"/>
        <w:rPr>
          <w:rFonts w:ascii="GHEA Grapalat" w:hAnsi="GHEA Grapalat" w:cs="Arial"/>
          <w:color w:val="000000" w:themeColor="text1"/>
          <w:lang w:val="hy-AM"/>
        </w:rPr>
      </w:pPr>
      <w:r w:rsidRPr="00AD550F">
        <w:rPr>
          <w:rFonts w:ascii="GHEA Grapalat" w:hAnsi="GHEA Grapalat" w:cs="Arial"/>
          <w:color w:val="000000" w:themeColor="text1"/>
          <w:lang w:val="hy-AM"/>
        </w:rPr>
        <w:t xml:space="preserve">Հաշվարկային ամսվա ընթացքում Սպառողի կողմից սպառած էլեկտրական էներգիայի ընդհանուր գինը որոշվում է Պայմանագրի Հավելված 1-ով սահմանված սակագնի և սպառված էլեկտրական էներգիայի քանակության արտադրյալով: Էլեկտրական էներգիայի գինն իր մեջ ներառում է հաղորդման, համակարգի օպերատորի և շուկայի օպերատորի ծառայությունների հետ կապված բոլոր տեսակի ծախսերը, ինչպես նաև պահուստի ապահովման ծառայության վճարը: Բաշխման հետ կապված ծախսերը ներառված չեն սույն Պայմանագրի հավելված 1-ով նախատեսված սակագնի մեջ, դրանց հետ կապված ծախսերը կրում է Սպառողը։ </w:t>
      </w:r>
    </w:p>
    <w:p w:rsidR="000D3E61" w:rsidRPr="00AD550F" w:rsidRDefault="000D3E61" w:rsidP="000D3E61">
      <w:pPr>
        <w:pStyle w:val="ListParagraph"/>
        <w:numPr>
          <w:ilvl w:val="1"/>
          <w:numId w:val="37"/>
        </w:numPr>
        <w:ind w:left="0" w:firstLine="567"/>
        <w:jc w:val="both"/>
        <w:outlineLvl w:val="0"/>
        <w:rPr>
          <w:rFonts w:ascii="GHEA Grapalat" w:hAnsi="GHEA Grapalat" w:cs="Arial"/>
          <w:color w:val="000000" w:themeColor="text1"/>
          <w:lang w:val="hy-AM"/>
        </w:rPr>
      </w:pPr>
      <w:r w:rsidRPr="00AD550F">
        <w:rPr>
          <w:rFonts w:ascii="GHEA Grapalat" w:hAnsi="GHEA Grapalat" w:cs="Arial"/>
          <w:color w:val="000000" w:themeColor="text1"/>
          <w:lang w:val="hy-AM"/>
        </w:rPr>
        <w:t xml:space="preserve">Սպառողը յուրաքանչյուր ամսվա ընթացքում սպառված էլեկտրական էներգիայի դիմաց պարտավորվում է վճարել </w:t>
      </w:r>
      <w:r w:rsidRPr="00AD550F">
        <w:rPr>
          <w:rFonts w:ascii="GHEA Grapalat" w:hAnsi="GHEA Grapalat" w:cs="Arial"/>
          <w:b/>
          <w:bCs/>
          <w:color w:val="000000" w:themeColor="text1"/>
          <w:lang w:val="hy-AM"/>
        </w:rPr>
        <w:t>մինչև տվյալ ամսվան հաջորդող ամսի 15-ը՝</w:t>
      </w:r>
      <w:r w:rsidRPr="00AD550F">
        <w:rPr>
          <w:rFonts w:ascii="GHEA Grapalat" w:hAnsi="GHEA Grapalat" w:cs="Arial"/>
          <w:color w:val="000000" w:themeColor="text1"/>
          <w:lang w:val="hy-AM"/>
        </w:rPr>
        <w:t xml:space="preserve"> Մատակարարի կողմից ներկայացված հաշվի հիման վրա: </w:t>
      </w:r>
    </w:p>
    <w:p w:rsidR="000D3E61" w:rsidRPr="00AD550F" w:rsidRDefault="000D3E61" w:rsidP="000D3E61">
      <w:pPr>
        <w:pStyle w:val="ListParagraph"/>
        <w:numPr>
          <w:ilvl w:val="1"/>
          <w:numId w:val="37"/>
        </w:numPr>
        <w:tabs>
          <w:tab w:val="left" w:pos="1134"/>
        </w:tabs>
        <w:ind w:left="0" w:firstLine="567"/>
        <w:jc w:val="both"/>
        <w:outlineLvl w:val="0"/>
        <w:rPr>
          <w:rFonts w:ascii="GHEA Grapalat" w:hAnsi="GHEA Grapalat" w:cs="Arial"/>
          <w:color w:val="000000" w:themeColor="text1"/>
          <w:lang w:val="hy-AM"/>
        </w:rPr>
      </w:pPr>
      <w:r w:rsidRPr="00AD550F">
        <w:rPr>
          <w:rFonts w:ascii="GHEA Grapalat" w:hAnsi="GHEA Grapalat" w:cs="Arial"/>
          <w:color w:val="000000" w:themeColor="text1"/>
          <w:lang w:val="hy-AM"/>
        </w:rPr>
        <w:t>Սպառողի կողմից վճարումը կատարվում է Պայմանագրի վավերապայմաններում նշված Մատակարարի բանկային հաշվին փոխանցում կատարելու միջոցով:</w:t>
      </w:r>
    </w:p>
    <w:p w:rsidR="000D3E61" w:rsidRPr="00AD550F" w:rsidRDefault="000D3E61" w:rsidP="000D3E61">
      <w:pPr>
        <w:pStyle w:val="ListParagraph"/>
        <w:numPr>
          <w:ilvl w:val="1"/>
          <w:numId w:val="37"/>
        </w:numPr>
        <w:tabs>
          <w:tab w:val="left" w:pos="1134"/>
        </w:tabs>
        <w:ind w:left="0" w:firstLine="567"/>
        <w:jc w:val="both"/>
        <w:outlineLvl w:val="0"/>
        <w:rPr>
          <w:rFonts w:ascii="GHEA Grapalat" w:hAnsi="GHEA Grapalat" w:cs="Arial"/>
          <w:color w:val="000000" w:themeColor="text1"/>
          <w:lang w:val="hy-AM"/>
        </w:rPr>
      </w:pPr>
      <w:r w:rsidRPr="00AD550F">
        <w:rPr>
          <w:rFonts w:ascii="GHEA Grapalat" w:hAnsi="GHEA Grapalat" w:cs="Arial"/>
          <w:color w:val="000000" w:themeColor="text1"/>
          <w:lang w:val="hy-AM"/>
        </w:rPr>
        <w:t>Սպառողը մատակարարված էլեկտրական էներգիայի դիմաց հաշվարկային փաստաթղթում սխալ հայտնաբերելու դեպքում գրավոր դիմում է Մատակարարին ճշգրտումների իրականացնելու և սխալի առկայության դեպքում շտկելու պահանջով: Մատակարարը 3 (երեք)  աշխատանքային օրվա ընթացքում պարտավոր է քննարկել Սպառողի դիմումը և արդյունքների մասին գրավոր տեղեկացնել Սպառողին: Եթե Մատակարարը հաստատում է հաշվարկային փաստաթղթում սխալի փաստը կամ սխալը հայտնաբերվում է իր կողմից, ապա ուղղումը հաշվի է առնվում հաջորդող ամսվա համար ներկայացվելիք հաշվարկային փաստաթղթում:</w:t>
      </w:r>
    </w:p>
    <w:p w:rsidR="000D3E61" w:rsidRPr="005E7F7D" w:rsidRDefault="000D3E61" w:rsidP="000D3E61">
      <w:pPr>
        <w:pStyle w:val="ListParagraph"/>
        <w:ind w:left="142" w:right="389" w:firstLine="567"/>
        <w:jc w:val="both"/>
        <w:outlineLvl w:val="0"/>
        <w:rPr>
          <w:rFonts w:ascii="GHEA Grapalat" w:hAnsi="GHEA Grapalat" w:cs="Arial"/>
          <w:lang w:val="hy-AM"/>
        </w:rPr>
      </w:pPr>
    </w:p>
    <w:bookmarkEnd w:id="2"/>
    <w:p w:rsidR="000D3E61" w:rsidRPr="00CA477D" w:rsidRDefault="000D3E61" w:rsidP="000D3E61">
      <w:pPr>
        <w:pStyle w:val="ListParagraph"/>
        <w:keepNext/>
        <w:numPr>
          <w:ilvl w:val="0"/>
          <w:numId w:val="37"/>
        </w:numPr>
        <w:ind w:right="389" w:firstLine="567"/>
        <w:jc w:val="center"/>
        <w:outlineLvl w:val="0"/>
        <w:rPr>
          <w:rFonts w:ascii="GHEA Grapalat" w:hAnsi="GHEA Grapalat" w:cs="Arial"/>
          <w:b/>
          <w:bCs/>
          <w:lang w:val="hy-AM"/>
        </w:rPr>
      </w:pPr>
      <w:r w:rsidRPr="005E7F7D">
        <w:rPr>
          <w:rFonts w:ascii="GHEA Grapalat" w:hAnsi="GHEA Grapalat" w:cs="Arial"/>
          <w:b/>
          <w:bCs/>
          <w:lang w:val="hy-AM"/>
        </w:rPr>
        <w:lastRenderedPageBreak/>
        <w:t>ՊԱՅՄԱՆԱԳՐԻ ԳՈՐԾՈՂՈՒԹՅՈՒՆԸ</w:t>
      </w:r>
      <w:r w:rsidRPr="005E7F7D">
        <w:rPr>
          <w:rFonts w:ascii="GHEA Grapalat" w:hAnsi="GHEA Grapalat" w:cs="Arial"/>
          <w:b/>
          <w:bCs/>
        </w:rPr>
        <w:t xml:space="preserve"> ԵՎ ԴԱԴԱՐՈՒՄԸ</w:t>
      </w:r>
    </w:p>
    <w:p w:rsidR="000D3E61" w:rsidRDefault="000D3E61" w:rsidP="000D3E61">
      <w:pPr>
        <w:pStyle w:val="ListParagraph"/>
        <w:keepNext/>
        <w:ind w:left="142" w:right="389" w:firstLine="567"/>
        <w:jc w:val="both"/>
        <w:outlineLvl w:val="0"/>
        <w:rPr>
          <w:rFonts w:ascii="GHEA Grapalat" w:hAnsi="GHEA Grapalat" w:cs="Arial"/>
          <w:b/>
          <w:bCs/>
        </w:rPr>
      </w:pPr>
    </w:p>
    <w:p w:rsidR="000D3E61" w:rsidRPr="00CF4EE2" w:rsidRDefault="000D3E61" w:rsidP="000D3E61">
      <w:pPr>
        <w:pStyle w:val="ListParagraph"/>
        <w:keepNext/>
        <w:ind w:left="142" w:right="389" w:firstLine="567"/>
        <w:jc w:val="both"/>
        <w:outlineLvl w:val="0"/>
        <w:rPr>
          <w:rFonts w:ascii="GHEA Grapalat" w:hAnsi="GHEA Grapalat" w:cs="Arial"/>
          <w:b/>
          <w:bCs/>
          <w:lang w:val="hy-AM"/>
        </w:rPr>
      </w:pPr>
      <w:r w:rsidRPr="00AD550F">
        <w:rPr>
          <w:rFonts w:ascii="GHEA Grapalat" w:hAnsi="GHEA Grapalat" w:cs="Arial"/>
          <w:b/>
          <w:bCs/>
          <w:color w:val="000000" w:themeColor="text1"/>
          <w:lang w:val="hy-AM"/>
        </w:rPr>
        <w:t>4.1.</w:t>
      </w:r>
      <w:r>
        <w:rPr>
          <w:rFonts w:ascii="GHEA Grapalat" w:hAnsi="GHEA Grapalat" w:cs="Arial"/>
          <w:b/>
          <w:bCs/>
          <w:color w:val="000000" w:themeColor="text1"/>
          <w:lang w:val="hy-AM"/>
        </w:rPr>
        <w:tab/>
      </w:r>
      <w:r>
        <w:rPr>
          <w:rFonts w:ascii="GHEA Grapalat" w:hAnsi="GHEA Grapalat" w:cs="Arial"/>
          <w:b/>
          <w:bCs/>
          <w:color w:val="000000" w:themeColor="text1"/>
        </w:rPr>
        <w:t>Պայմանագիրը կնքվում է ստորագրման պահից և</w:t>
      </w:r>
      <w:r w:rsidRPr="00CF4EE2">
        <w:rPr>
          <w:rFonts w:ascii="GHEA Grapalat" w:hAnsi="GHEA Grapalat" w:cs="Arial"/>
          <w:b/>
          <w:bCs/>
          <w:lang w:val="hy-AM"/>
        </w:rPr>
        <w:t xml:space="preserve"> </w:t>
      </w:r>
      <w:r w:rsidRPr="005A451E">
        <w:rPr>
          <w:rFonts w:ascii="GHEA Grapalat" w:hAnsi="GHEA Grapalat" w:cs="Arial"/>
          <w:b/>
          <w:bCs/>
          <w:lang w:val="hy-AM"/>
        </w:rPr>
        <w:t>ուժի մեջ է մտնում էլեկտրաէներգիայի մեծածախ շուկայի (այսուհետ՝ «ԷՄՇ») կանոններին համապատասխան ԷՄՇ շուկայի օպերատորի կողմից Սպառողին ԷՄՇ մասնակցի (Մատակարարի) պրոֆիլում որպես սպառման կետ ավելացնելու պահից: Ընդ որում, որպես սպառման կետ ավելացումը կարող է տեղի ունենալ փուլային եղանակով՝ ըստ առանձին ենթակայանների (կամ լարման պատկանելության), որպիսի դեպքում Պայմանագիրը կոնկրետ ենթակայանի (կամ լարման պատկանելության) մասով ուժի մեջ է մտնում Մատակարարի պրոֆիլում տվյալ ենթակայանի (կամ լարման պատկանելության)՝ որպես սպառման կետ ավելացնելու պահից</w:t>
      </w:r>
      <w:r w:rsidRPr="00CF4EE2">
        <w:rPr>
          <w:rFonts w:ascii="GHEA Grapalat" w:hAnsi="GHEA Grapalat" w:cs="Arial"/>
          <w:b/>
          <w:bCs/>
          <w:lang w:val="hy-AM"/>
        </w:rPr>
        <w:t>:</w:t>
      </w:r>
    </w:p>
    <w:p w:rsidR="000D3E61" w:rsidRPr="00F511AA" w:rsidRDefault="000D3E61" w:rsidP="000D3E61">
      <w:pPr>
        <w:pStyle w:val="ListParagraph"/>
        <w:keepNext/>
        <w:ind w:left="142" w:right="389" w:firstLine="567"/>
        <w:jc w:val="both"/>
        <w:outlineLvl w:val="0"/>
        <w:rPr>
          <w:rFonts w:ascii="GHEA Grapalat" w:hAnsi="GHEA Grapalat" w:cs="Arial"/>
          <w:b/>
          <w:bCs/>
          <w:color w:val="000000" w:themeColor="text1"/>
          <w:lang w:val="hy-AM"/>
        </w:rPr>
      </w:pPr>
      <w:r w:rsidRPr="00F511AA">
        <w:rPr>
          <w:rFonts w:ascii="GHEA Grapalat" w:hAnsi="GHEA Grapalat" w:cs="Arial"/>
          <w:b/>
          <w:bCs/>
          <w:color w:val="000000" w:themeColor="text1"/>
          <w:lang w:val="hy-AM"/>
        </w:rPr>
        <w:t>4.2.</w:t>
      </w:r>
      <w:r w:rsidRPr="00F511AA">
        <w:rPr>
          <w:rFonts w:ascii="GHEA Grapalat" w:hAnsi="GHEA Grapalat" w:cs="Arial"/>
          <w:b/>
          <w:bCs/>
          <w:color w:val="000000" w:themeColor="text1"/>
          <w:lang w:val="hy-AM"/>
        </w:rPr>
        <w:tab/>
        <w:t xml:space="preserve">Պայմանագիրը գործում է </w:t>
      </w:r>
      <w:r>
        <w:rPr>
          <w:rFonts w:ascii="GHEA Grapalat" w:hAnsi="GHEA Grapalat" w:cs="Arial"/>
          <w:b/>
          <w:bCs/>
          <w:color w:val="000000" w:themeColor="text1"/>
          <w:lang w:val="hy-AM"/>
        </w:rPr>
        <w:t>մինչև 2027</w:t>
      </w:r>
      <w:r w:rsidRPr="00F511AA">
        <w:rPr>
          <w:rFonts w:ascii="GHEA Grapalat" w:hAnsi="GHEA Grapalat" w:cs="Arial"/>
          <w:b/>
          <w:bCs/>
          <w:color w:val="000000" w:themeColor="text1"/>
          <w:lang w:val="hy-AM"/>
        </w:rPr>
        <w:t xml:space="preserve"> թվականի փետրվարի 1-ը։ Պայմանագրի Գինը գործում է անփոփոխ է մինչև</w:t>
      </w:r>
      <w:r>
        <w:rPr>
          <w:rFonts w:ascii="GHEA Grapalat" w:hAnsi="GHEA Grapalat" w:cs="Arial"/>
          <w:b/>
          <w:bCs/>
          <w:color w:val="000000" w:themeColor="text1"/>
          <w:lang w:val="hy-AM"/>
        </w:rPr>
        <w:t xml:space="preserve"> 2027</w:t>
      </w:r>
      <w:r w:rsidRPr="00F511AA">
        <w:rPr>
          <w:rFonts w:ascii="GHEA Grapalat" w:hAnsi="GHEA Grapalat" w:cs="Arial"/>
          <w:b/>
          <w:bCs/>
          <w:color w:val="000000" w:themeColor="text1"/>
          <w:lang w:val="hy-AM"/>
        </w:rPr>
        <w:t xml:space="preserve"> թվականի փետրվարի 1-ը</w:t>
      </w:r>
      <w:r>
        <w:rPr>
          <w:rFonts w:ascii="GHEA Grapalat" w:hAnsi="GHEA Grapalat" w:cs="Arial"/>
          <w:b/>
          <w:bCs/>
          <w:color w:val="000000" w:themeColor="text1"/>
          <w:lang w:val="hy-AM"/>
        </w:rPr>
        <w:t>: Կողմերը կարող են բանակցել 2027</w:t>
      </w:r>
      <w:r w:rsidRPr="00F511AA">
        <w:rPr>
          <w:rFonts w:ascii="GHEA Grapalat" w:hAnsi="GHEA Grapalat" w:cs="Arial"/>
          <w:b/>
          <w:bCs/>
          <w:color w:val="000000" w:themeColor="text1"/>
          <w:lang w:val="hy-AM"/>
        </w:rPr>
        <w:t xml:space="preserve"> թվականի փետրվարի 1-ից հետո գործող գնի վերանայման ուղղությամբ: Մատ</w:t>
      </w:r>
      <w:r>
        <w:rPr>
          <w:rFonts w:ascii="GHEA Grapalat" w:hAnsi="GHEA Grapalat" w:cs="Arial"/>
          <w:b/>
          <w:bCs/>
          <w:color w:val="000000" w:themeColor="text1"/>
          <w:lang w:val="hy-AM"/>
        </w:rPr>
        <w:t>ակարարն իրավունք ունի մինչև 2027</w:t>
      </w:r>
      <w:r w:rsidRPr="00F511AA">
        <w:rPr>
          <w:rFonts w:ascii="GHEA Grapalat" w:hAnsi="GHEA Grapalat" w:cs="Arial"/>
          <w:b/>
          <w:bCs/>
          <w:color w:val="000000" w:themeColor="text1"/>
          <w:lang w:val="hy-AM"/>
        </w:rPr>
        <w:t xml:space="preserve"> թվական</w:t>
      </w:r>
      <w:r w:rsidRPr="00F511AA">
        <w:rPr>
          <w:rFonts w:ascii="GHEA Grapalat" w:hAnsi="GHEA Grapalat" w:cs="GHEA Grapalat"/>
          <w:b/>
          <w:bCs/>
          <w:color w:val="000000" w:themeColor="text1"/>
          <w:lang w:val="hy-AM"/>
        </w:rPr>
        <w:t>ի</w:t>
      </w:r>
      <w:r w:rsidRPr="00F511AA">
        <w:rPr>
          <w:rFonts w:ascii="GHEA Grapalat" w:hAnsi="GHEA Grapalat" w:cs="Arial"/>
          <w:b/>
          <w:bCs/>
          <w:color w:val="000000" w:themeColor="text1"/>
          <w:lang w:val="hy-AM"/>
        </w:rPr>
        <w:t xml:space="preserve"> </w:t>
      </w:r>
      <w:r w:rsidRPr="00F511AA">
        <w:rPr>
          <w:rFonts w:ascii="GHEA Grapalat" w:hAnsi="GHEA Grapalat" w:cs="GHEA Grapalat"/>
          <w:b/>
          <w:bCs/>
          <w:color w:val="000000" w:themeColor="text1"/>
          <w:lang w:val="hy-AM"/>
        </w:rPr>
        <w:t>հունվարի</w:t>
      </w:r>
      <w:r w:rsidRPr="00F511AA">
        <w:rPr>
          <w:rFonts w:ascii="GHEA Grapalat" w:hAnsi="GHEA Grapalat" w:cs="Arial"/>
          <w:b/>
          <w:bCs/>
          <w:color w:val="000000" w:themeColor="text1"/>
          <w:lang w:val="hy-AM"/>
        </w:rPr>
        <w:t xml:space="preserve"> 25-</w:t>
      </w:r>
      <w:r w:rsidRPr="00F511AA">
        <w:rPr>
          <w:rFonts w:ascii="GHEA Grapalat" w:hAnsi="GHEA Grapalat" w:cs="GHEA Grapalat"/>
          <w:b/>
          <w:bCs/>
          <w:color w:val="000000" w:themeColor="text1"/>
          <w:lang w:val="hy-AM"/>
        </w:rPr>
        <w:t>ը</w:t>
      </w:r>
      <w:r w:rsidRPr="00F511AA">
        <w:rPr>
          <w:rFonts w:ascii="GHEA Grapalat" w:hAnsi="GHEA Grapalat" w:cs="Arial"/>
          <w:b/>
          <w:bCs/>
          <w:color w:val="000000" w:themeColor="text1"/>
          <w:lang w:val="hy-AM"/>
        </w:rPr>
        <w:t xml:space="preserve"> (</w:t>
      </w:r>
      <w:r w:rsidRPr="00F511AA">
        <w:rPr>
          <w:rFonts w:ascii="GHEA Grapalat" w:hAnsi="GHEA Grapalat" w:cs="GHEA Grapalat"/>
          <w:b/>
          <w:bCs/>
          <w:color w:val="000000" w:themeColor="text1"/>
          <w:lang w:val="hy-AM"/>
        </w:rPr>
        <w:t>ներա</w:t>
      </w:r>
      <w:r w:rsidRPr="00F511AA">
        <w:rPr>
          <w:rFonts w:ascii="GHEA Grapalat" w:hAnsi="GHEA Grapalat" w:cs="Arial"/>
          <w:b/>
          <w:bCs/>
          <w:color w:val="000000" w:themeColor="text1"/>
          <w:lang w:val="hy-AM"/>
        </w:rPr>
        <w:t xml:space="preserve">ռյալ) Սպառողին սույն Պայմանագրով նախատեսված ծանուցումների որևէ եղանակով հայտնել Սպառողին էլեկտրաէներգիայի մատակարարման նոր Գինը։ Գնի փոփոխմանն անհամաձայնության դեպքում Սպառողն իրավունք ունի լուծել Պայմանագիրը </w:t>
      </w:r>
      <w:r>
        <w:rPr>
          <w:rFonts w:ascii="GHEA Grapalat" w:hAnsi="GHEA Grapalat" w:cs="Arial"/>
          <w:b/>
          <w:bCs/>
          <w:color w:val="000000" w:themeColor="text1"/>
          <w:lang w:val="hy-AM"/>
        </w:rPr>
        <w:t>2027</w:t>
      </w:r>
      <w:r w:rsidRPr="00F511AA">
        <w:rPr>
          <w:rFonts w:ascii="GHEA Grapalat" w:hAnsi="GHEA Grapalat" w:cs="Arial"/>
          <w:b/>
          <w:bCs/>
          <w:color w:val="000000" w:themeColor="text1"/>
          <w:lang w:val="hy-AM"/>
        </w:rPr>
        <w:t xml:space="preserve"> թվակ</w:t>
      </w:r>
      <w:r>
        <w:rPr>
          <w:rFonts w:ascii="GHEA Grapalat" w:hAnsi="GHEA Grapalat" w:cs="Arial"/>
          <w:b/>
          <w:bCs/>
          <w:color w:val="000000" w:themeColor="text1"/>
          <w:lang w:val="hy-AM"/>
        </w:rPr>
        <w:t>ա</w:t>
      </w:r>
      <w:r w:rsidRPr="00F511AA">
        <w:rPr>
          <w:rFonts w:ascii="GHEA Grapalat" w:hAnsi="GHEA Grapalat" w:cs="Arial"/>
          <w:b/>
          <w:bCs/>
          <w:color w:val="000000" w:themeColor="text1"/>
          <w:lang w:val="hy-AM"/>
        </w:rPr>
        <w:t>նի փետրվարի 1-</w:t>
      </w:r>
      <w:r w:rsidRPr="00F511AA">
        <w:rPr>
          <w:rFonts w:ascii="GHEA Grapalat" w:hAnsi="GHEA Grapalat" w:cs="GHEA Grapalat"/>
          <w:b/>
          <w:bCs/>
          <w:color w:val="000000" w:themeColor="text1"/>
          <w:lang w:val="hy-AM"/>
        </w:rPr>
        <w:t>ից։</w:t>
      </w:r>
      <w:r w:rsidRPr="00F511AA">
        <w:rPr>
          <w:rFonts w:ascii="GHEA Grapalat" w:hAnsi="GHEA Grapalat" w:cs="Arial"/>
          <w:b/>
          <w:bCs/>
          <w:color w:val="000000" w:themeColor="text1"/>
          <w:lang w:val="hy-AM"/>
        </w:rPr>
        <w:t xml:space="preserve"> </w:t>
      </w:r>
      <w:r w:rsidRPr="00F511AA">
        <w:rPr>
          <w:rFonts w:ascii="GHEA Grapalat" w:hAnsi="GHEA Grapalat" w:cs="GHEA Grapalat"/>
          <w:b/>
          <w:bCs/>
          <w:color w:val="000000" w:themeColor="text1"/>
          <w:lang w:val="hy-AM"/>
        </w:rPr>
        <w:t>Մինչև</w:t>
      </w:r>
      <w:r w:rsidRPr="00F511AA">
        <w:rPr>
          <w:rFonts w:ascii="GHEA Grapalat" w:hAnsi="GHEA Grapalat" w:cs="Arial"/>
          <w:b/>
          <w:bCs/>
          <w:color w:val="000000" w:themeColor="text1"/>
          <w:lang w:val="hy-AM"/>
        </w:rPr>
        <w:t xml:space="preserve"> 2026</w:t>
      </w:r>
      <w:r w:rsidRPr="00F511AA">
        <w:rPr>
          <w:rFonts w:ascii="GHEA Grapalat" w:hAnsi="GHEA Grapalat" w:cs="GHEA Grapalat"/>
          <w:b/>
          <w:bCs/>
          <w:color w:val="000000" w:themeColor="text1"/>
          <w:lang w:val="hy-AM"/>
        </w:rPr>
        <w:t>թ</w:t>
      </w:r>
      <w:r w:rsidRPr="00F511AA">
        <w:rPr>
          <w:rFonts w:ascii="Cambria Math" w:hAnsi="Cambria Math" w:cs="Cambria Math"/>
          <w:b/>
          <w:bCs/>
          <w:color w:val="000000" w:themeColor="text1"/>
          <w:lang w:val="hy-AM"/>
        </w:rPr>
        <w:t>վականի</w:t>
      </w:r>
      <w:r w:rsidRPr="00F511AA">
        <w:rPr>
          <w:rFonts w:ascii="GHEA Grapalat" w:hAnsi="GHEA Grapalat" w:cs="Arial"/>
          <w:b/>
          <w:bCs/>
          <w:color w:val="000000" w:themeColor="text1"/>
          <w:lang w:val="hy-AM"/>
        </w:rPr>
        <w:t xml:space="preserve"> </w:t>
      </w:r>
      <w:r w:rsidRPr="00F511AA">
        <w:rPr>
          <w:rFonts w:ascii="GHEA Grapalat" w:hAnsi="GHEA Grapalat" w:cs="GHEA Grapalat"/>
          <w:b/>
          <w:bCs/>
          <w:color w:val="000000" w:themeColor="text1"/>
          <w:lang w:val="hy-AM"/>
        </w:rPr>
        <w:t>հունվարի</w:t>
      </w:r>
      <w:r w:rsidRPr="00F511AA">
        <w:rPr>
          <w:rFonts w:ascii="GHEA Grapalat" w:hAnsi="GHEA Grapalat" w:cs="Arial"/>
          <w:b/>
          <w:bCs/>
          <w:color w:val="000000" w:themeColor="text1"/>
          <w:lang w:val="hy-AM"/>
        </w:rPr>
        <w:t xml:space="preserve"> 30-</w:t>
      </w:r>
      <w:r w:rsidRPr="00F511AA">
        <w:rPr>
          <w:rFonts w:ascii="GHEA Grapalat" w:hAnsi="GHEA Grapalat" w:cs="GHEA Grapalat"/>
          <w:b/>
          <w:bCs/>
          <w:color w:val="000000" w:themeColor="text1"/>
          <w:lang w:val="hy-AM"/>
        </w:rPr>
        <w:t>ը</w:t>
      </w:r>
      <w:r w:rsidRPr="00F511AA">
        <w:rPr>
          <w:rFonts w:ascii="GHEA Grapalat" w:hAnsi="GHEA Grapalat" w:cs="Arial"/>
          <w:b/>
          <w:bCs/>
          <w:color w:val="000000" w:themeColor="text1"/>
          <w:lang w:val="hy-AM"/>
        </w:rPr>
        <w:t xml:space="preserve"> Սպառողի կողմից Մատակարարին որևէ նոր Գնի վերբվերյալ առարկություն չներկայացնելու դեպքում Գնի փոփոխությունը համարվում է ընդունված և համաձայնեցված՝ առանց որևէ լրացուցիչ փաստաթղթի ստորագրման։ Եթե մինչև 202</w:t>
      </w:r>
      <w:r>
        <w:rPr>
          <w:rFonts w:ascii="GHEA Grapalat" w:hAnsi="GHEA Grapalat" w:cs="Arial"/>
          <w:b/>
          <w:bCs/>
          <w:color w:val="000000" w:themeColor="text1"/>
          <w:lang w:val="hy-AM"/>
        </w:rPr>
        <w:t>7</w:t>
      </w:r>
      <w:r w:rsidRPr="00F511AA">
        <w:rPr>
          <w:rFonts w:ascii="GHEA Grapalat" w:hAnsi="GHEA Grapalat" w:cs="Arial"/>
          <w:b/>
          <w:bCs/>
          <w:color w:val="000000" w:themeColor="text1"/>
          <w:lang w:val="hy-AM"/>
        </w:rPr>
        <w:t>թ</w:t>
      </w:r>
      <w:r w:rsidRPr="00F511AA">
        <w:rPr>
          <w:rFonts w:ascii="Cambria Math" w:hAnsi="Cambria Math" w:cs="Cambria Math"/>
          <w:b/>
          <w:bCs/>
          <w:color w:val="000000" w:themeColor="text1"/>
          <w:lang w:val="hy-AM"/>
        </w:rPr>
        <w:t xml:space="preserve">վականի </w:t>
      </w:r>
      <w:r w:rsidRPr="00F511AA">
        <w:rPr>
          <w:rFonts w:ascii="GHEA Grapalat" w:hAnsi="GHEA Grapalat" w:cs="GHEA Grapalat"/>
          <w:b/>
          <w:bCs/>
          <w:color w:val="000000" w:themeColor="text1"/>
          <w:lang w:val="hy-AM"/>
        </w:rPr>
        <w:t>հունվարի</w:t>
      </w:r>
      <w:r w:rsidRPr="00F511AA">
        <w:rPr>
          <w:rFonts w:ascii="GHEA Grapalat" w:hAnsi="GHEA Grapalat" w:cs="Arial"/>
          <w:b/>
          <w:bCs/>
          <w:color w:val="000000" w:themeColor="text1"/>
          <w:lang w:val="hy-AM"/>
        </w:rPr>
        <w:t xml:space="preserve"> 25-</w:t>
      </w:r>
      <w:r w:rsidRPr="00F511AA">
        <w:rPr>
          <w:rFonts w:ascii="GHEA Grapalat" w:hAnsi="GHEA Grapalat" w:cs="GHEA Grapalat"/>
          <w:b/>
          <w:bCs/>
          <w:color w:val="000000" w:themeColor="text1"/>
          <w:lang w:val="hy-AM"/>
        </w:rPr>
        <w:t>ը</w:t>
      </w:r>
      <w:r w:rsidRPr="00F511AA">
        <w:rPr>
          <w:rFonts w:ascii="GHEA Grapalat" w:hAnsi="GHEA Grapalat" w:cs="Arial"/>
          <w:b/>
          <w:bCs/>
          <w:color w:val="000000" w:themeColor="text1"/>
          <w:lang w:val="hy-AM"/>
        </w:rPr>
        <w:t xml:space="preserve"> </w:t>
      </w:r>
      <w:r w:rsidRPr="00F511AA">
        <w:rPr>
          <w:rFonts w:ascii="GHEA Grapalat" w:hAnsi="GHEA Grapalat" w:cs="GHEA Grapalat"/>
          <w:b/>
          <w:bCs/>
          <w:color w:val="000000" w:themeColor="text1"/>
          <w:lang w:val="hy-AM"/>
        </w:rPr>
        <w:t>Մատակարարը</w:t>
      </w:r>
      <w:r w:rsidRPr="00F511AA">
        <w:rPr>
          <w:rFonts w:ascii="GHEA Grapalat" w:hAnsi="GHEA Grapalat" w:cs="Arial"/>
          <w:b/>
          <w:bCs/>
          <w:color w:val="000000" w:themeColor="text1"/>
          <w:lang w:val="hy-AM"/>
        </w:rPr>
        <w:t xml:space="preserve"> </w:t>
      </w:r>
      <w:r w:rsidRPr="00F511AA">
        <w:rPr>
          <w:rFonts w:ascii="GHEA Grapalat" w:hAnsi="GHEA Grapalat" w:cs="GHEA Grapalat"/>
          <w:b/>
          <w:bCs/>
          <w:color w:val="000000" w:themeColor="text1"/>
          <w:lang w:val="hy-AM"/>
        </w:rPr>
        <w:t>Գնի</w:t>
      </w:r>
      <w:r w:rsidRPr="00F511AA">
        <w:rPr>
          <w:rFonts w:ascii="GHEA Grapalat" w:hAnsi="GHEA Grapalat" w:cs="Arial"/>
          <w:b/>
          <w:bCs/>
          <w:color w:val="000000" w:themeColor="text1"/>
          <w:lang w:val="hy-AM"/>
        </w:rPr>
        <w:t xml:space="preserve"> </w:t>
      </w:r>
      <w:r w:rsidRPr="00F511AA">
        <w:rPr>
          <w:rFonts w:ascii="GHEA Grapalat" w:hAnsi="GHEA Grapalat" w:cs="GHEA Grapalat"/>
          <w:b/>
          <w:bCs/>
          <w:color w:val="000000" w:themeColor="text1"/>
          <w:lang w:val="hy-AM"/>
        </w:rPr>
        <w:t>փոփոխման</w:t>
      </w:r>
      <w:r w:rsidRPr="00F511AA">
        <w:rPr>
          <w:rFonts w:ascii="GHEA Grapalat" w:hAnsi="GHEA Grapalat" w:cs="Arial"/>
          <w:b/>
          <w:bCs/>
          <w:color w:val="000000" w:themeColor="text1"/>
          <w:lang w:val="hy-AM"/>
        </w:rPr>
        <w:t xml:space="preserve"> </w:t>
      </w:r>
      <w:r w:rsidRPr="00F511AA">
        <w:rPr>
          <w:rFonts w:ascii="GHEA Grapalat" w:hAnsi="GHEA Grapalat" w:cs="GHEA Grapalat"/>
          <w:b/>
          <w:bCs/>
          <w:color w:val="000000" w:themeColor="text1"/>
          <w:lang w:val="hy-AM"/>
        </w:rPr>
        <w:t>վերաբերյալ</w:t>
      </w:r>
      <w:r w:rsidRPr="00F511AA">
        <w:rPr>
          <w:rFonts w:ascii="GHEA Grapalat" w:hAnsi="GHEA Grapalat" w:cs="Arial"/>
          <w:b/>
          <w:bCs/>
          <w:color w:val="000000" w:themeColor="text1"/>
          <w:lang w:val="hy-AM"/>
        </w:rPr>
        <w:t xml:space="preserve"> </w:t>
      </w:r>
      <w:r w:rsidRPr="00F511AA">
        <w:rPr>
          <w:rFonts w:ascii="GHEA Grapalat" w:hAnsi="GHEA Grapalat" w:cs="GHEA Grapalat"/>
          <w:b/>
          <w:bCs/>
          <w:color w:val="000000" w:themeColor="text1"/>
          <w:lang w:val="hy-AM"/>
        </w:rPr>
        <w:t>ծան</w:t>
      </w:r>
      <w:r w:rsidRPr="00F511AA">
        <w:rPr>
          <w:rFonts w:ascii="GHEA Grapalat" w:hAnsi="GHEA Grapalat" w:cs="Arial"/>
          <w:b/>
          <w:bCs/>
          <w:color w:val="000000" w:themeColor="text1"/>
          <w:lang w:val="hy-AM"/>
        </w:rPr>
        <w:t>ուցում չի ուղարկում, ապա 202</w:t>
      </w:r>
      <w:r>
        <w:rPr>
          <w:rFonts w:ascii="GHEA Grapalat" w:hAnsi="GHEA Grapalat" w:cs="Arial"/>
          <w:b/>
          <w:bCs/>
          <w:color w:val="000000" w:themeColor="text1"/>
          <w:lang w:val="hy-AM"/>
        </w:rPr>
        <w:t>7</w:t>
      </w:r>
      <w:r w:rsidRPr="00F511AA">
        <w:rPr>
          <w:rFonts w:ascii="GHEA Grapalat" w:hAnsi="GHEA Grapalat" w:cs="Arial"/>
          <w:b/>
          <w:bCs/>
          <w:color w:val="000000" w:themeColor="text1"/>
          <w:lang w:val="hy-AM"/>
        </w:rPr>
        <w:t xml:space="preserve"> թվականի փետրվարի 1-ից շարունակում է գործել տվյալ պահի գործող Գինը: </w:t>
      </w:r>
    </w:p>
    <w:p w:rsidR="000D3E61" w:rsidRPr="00F511AA" w:rsidRDefault="000D3E61" w:rsidP="000D3E61">
      <w:pPr>
        <w:ind w:left="142" w:right="389"/>
        <w:jc w:val="both"/>
        <w:outlineLvl w:val="0"/>
        <w:rPr>
          <w:rFonts w:ascii="GHEA Grapalat" w:hAnsi="GHEA Grapalat" w:cs="Arial"/>
          <w:color w:val="000000" w:themeColor="text1"/>
          <w:lang w:val="hy-AM"/>
        </w:rPr>
      </w:pPr>
      <w:r w:rsidRPr="00F511AA">
        <w:rPr>
          <w:rFonts w:ascii="GHEA Grapalat" w:hAnsi="GHEA Grapalat" w:cs="Arial"/>
          <w:color w:val="000000" w:themeColor="text1"/>
          <w:lang w:val="hy-AM"/>
        </w:rPr>
        <w:t>Սույն կետով սահմանված՝ Գնի վերանայման կարգավորումները նույնությամբ գործում են հաջորդ տարիների համար:</w:t>
      </w:r>
    </w:p>
    <w:p w:rsidR="000D3E61" w:rsidRDefault="000D3E61" w:rsidP="000D3E61">
      <w:pPr>
        <w:pStyle w:val="ListParagraph"/>
        <w:ind w:left="142" w:right="389" w:firstLine="578"/>
        <w:jc w:val="both"/>
        <w:outlineLvl w:val="0"/>
        <w:rPr>
          <w:rFonts w:ascii="GHEA Grapalat" w:hAnsi="GHEA Grapalat" w:cs="Arial"/>
          <w:lang w:val="hy-AM"/>
        </w:rPr>
      </w:pPr>
      <w:r w:rsidRPr="003135ED">
        <w:rPr>
          <w:rFonts w:ascii="GHEA Grapalat" w:hAnsi="GHEA Grapalat" w:cs="Arial"/>
          <w:lang w:val="hy-AM"/>
        </w:rPr>
        <w:t>4.3.</w:t>
      </w:r>
      <w:r>
        <w:rPr>
          <w:rFonts w:ascii="GHEA Grapalat" w:hAnsi="GHEA Grapalat" w:cs="Arial"/>
          <w:lang w:val="hy-AM"/>
        </w:rPr>
        <w:tab/>
      </w:r>
      <w:r w:rsidRPr="003135ED">
        <w:rPr>
          <w:rFonts w:ascii="GHEA Grapalat" w:hAnsi="GHEA Grapalat" w:cs="Arial"/>
          <w:lang w:val="hy-AM"/>
        </w:rPr>
        <w:t>Պայմանագիրը կարող է վաղաժամկետ լուծվել՝</w:t>
      </w:r>
    </w:p>
    <w:p w:rsidR="000D3E61" w:rsidRDefault="000D3E61" w:rsidP="000D3E61">
      <w:pPr>
        <w:pStyle w:val="ListParagraph"/>
        <w:ind w:left="142" w:right="389" w:firstLine="578"/>
        <w:jc w:val="both"/>
        <w:outlineLvl w:val="0"/>
        <w:rPr>
          <w:rFonts w:ascii="GHEA Grapalat" w:hAnsi="GHEA Grapalat" w:cs="Arial"/>
          <w:lang w:val="hy-AM"/>
        </w:rPr>
      </w:pPr>
      <w:r w:rsidRPr="00AD550F">
        <w:rPr>
          <w:rFonts w:ascii="GHEA Grapalat" w:hAnsi="GHEA Grapalat" w:cs="Arial"/>
          <w:lang w:val="hy-AM"/>
        </w:rPr>
        <w:t>4.3.1.</w:t>
      </w:r>
      <w:r>
        <w:rPr>
          <w:rFonts w:ascii="GHEA Grapalat" w:hAnsi="GHEA Grapalat" w:cs="Arial"/>
          <w:lang w:val="hy-AM"/>
        </w:rPr>
        <w:tab/>
      </w:r>
      <w:r w:rsidRPr="00AD550F">
        <w:rPr>
          <w:rFonts w:ascii="GHEA Grapalat" w:hAnsi="GHEA Grapalat" w:cs="Arial"/>
          <w:lang w:val="hy-AM"/>
        </w:rPr>
        <w:t>ցանկացած պահի՝ Կողմերի փոխադարձ համաձայնությամբ,</w:t>
      </w:r>
    </w:p>
    <w:p w:rsidR="000D3E61" w:rsidRDefault="000D3E61" w:rsidP="000D3E61">
      <w:pPr>
        <w:pStyle w:val="ListParagraph"/>
        <w:ind w:left="142" w:right="389" w:firstLine="578"/>
        <w:jc w:val="both"/>
        <w:outlineLvl w:val="0"/>
        <w:rPr>
          <w:rFonts w:ascii="GHEA Grapalat" w:hAnsi="GHEA Grapalat" w:cs="Arial"/>
          <w:lang w:val="hy-AM"/>
        </w:rPr>
      </w:pPr>
      <w:r w:rsidRPr="00AD550F">
        <w:rPr>
          <w:rFonts w:ascii="GHEA Grapalat" w:hAnsi="GHEA Grapalat" w:cs="Arial"/>
          <w:lang w:val="hy-AM"/>
        </w:rPr>
        <w:t>4.3.2.</w:t>
      </w:r>
      <w:r>
        <w:rPr>
          <w:rFonts w:ascii="GHEA Grapalat" w:hAnsi="GHEA Grapalat" w:cs="Arial"/>
          <w:lang w:val="hy-AM"/>
        </w:rPr>
        <w:tab/>
      </w:r>
      <w:r w:rsidRPr="00AD550F">
        <w:rPr>
          <w:rFonts w:ascii="GHEA Grapalat" w:hAnsi="GHEA Grapalat" w:cs="Arial"/>
          <w:lang w:val="hy-AM"/>
        </w:rPr>
        <w:t xml:space="preserve">Մատակարարի նախաձեռնությամբ՝ Պայմանագրով կամ օրենքով սահմանված դեպքում և կարգով այդ մասին առնվազն </w:t>
      </w:r>
      <w:r w:rsidRPr="00F511AA">
        <w:rPr>
          <w:rFonts w:ascii="GHEA Grapalat" w:hAnsi="GHEA Grapalat" w:cs="Arial"/>
          <w:lang w:val="hy-AM"/>
        </w:rPr>
        <w:t>10</w:t>
      </w:r>
      <w:r w:rsidRPr="00AD550F">
        <w:rPr>
          <w:rFonts w:ascii="GHEA Grapalat" w:hAnsi="GHEA Grapalat" w:cs="Arial"/>
          <w:lang w:val="hy-AM"/>
        </w:rPr>
        <w:t xml:space="preserve"> աշխատանքային օր առաջ տեղեկացնելով Սպառողին, եթե Սպառողի կողմից չեն կատարվել իր պարտավորությունները, </w:t>
      </w:r>
    </w:p>
    <w:p w:rsidR="000D3E61" w:rsidRPr="00AD550F" w:rsidRDefault="000D3E61" w:rsidP="000D3E61">
      <w:pPr>
        <w:pStyle w:val="ListParagraph"/>
        <w:ind w:left="142" w:right="389"/>
        <w:jc w:val="both"/>
        <w:outlineLvl w:val="0"/>
        <w:rPr>
          <w:rFonts w:ascii="GHEA Grapalat" w:hAnsi="GHEA Grapalat" w:cs="Arial"/>
          <w:lang w:val="hy-AM"/>
        </w:rPr>
      </w:pPr>
      <w:r w:rsidRPr="00AD550F">
        <w:rPr>
          <w:rFonts w:ascii="GHEA Grapalat" w:hAnsi="GHEA Grapalat" w:cs="Arial"/>
          <w:lang w:val="hy-AM"/>
        </w:rPr>
        <w:t>4.3.3.</w:t>
      </w:r>
      <w:r>
        <w:rPr>
          <w:rFonts w:ascii="GHEA Grapalat" w:hAnsi="GHEA Grapalat" w:cs="Arial"/>
          <w:lang w:val="hy-AM"/>
        </w:rPr>
        <w:tab/>
      </w:r>
      <w:r>
        <w:rPr>
          <w:rFonts w:ascii="GHEA Grapalat" w:hAnsi="GHEA Grapalat" w:cs="Arial"/>
          <w:lang w:val="hy-AM"/>
        </w:rPr>
        <w:tab/>
      </w:r>
      <w:r w:rsidRPr="00AD550F">
        <w:rPr>
          <w:rFonts w:ascii="GHEA Grapalat" w:hAnsi="GHEA Grapalat"/>
          <w:lang w:val="hy-AM"/>
        </w:rPr>
        <w:t>Սպառողի կողմից միակողմանի` լուծումից առնվազն 6 աշխատանքային օր առաջ տեղեկացնելով Մատակարարին,</w:t>
      </w:r>
    </w:p>
    <w:p w:rsidR="000D3E61" w:rsidRPr="00AD550F" w:rsidRDefault="000D3E61" w:rsidP="000D3E61">
      <w:pPr>
        <w:ind w:left="142" w:right="389"/>
        <w:jc w:val="both"/>
        <w:outlineLvl w:val="0"/>
        <w:rPr>
          <w:rFonts w:ascii="GHEA Grapalat" w:hAnsi="GHEA Grapalat" w:cs="Arial"/>
          <w:lang w:val="hy-AM"/>
        </w:rPr>
      </w:pPr>
      <w:r w:rsidRPr="00AD550F">
        <w:rPr>
          <w:rFonts w:ascii="GHEA Grapalat" w:hAnsi="GHEA Grapalat" w:cs="Arial"/>
          <w:lang w:val="hy-AM"/>
        </w:rPr>
        <w:t xml:space="preserve">  4.4.Պայմանագրի փոփոխումը, լուծումը կամ դադարումը կողմերին չի ազատում մինչ համապատասխան փոփոխության, լուծման կամ դադարման պահը սույն պայմանագրով ստանձնած և չկատարված պարտավորությունների կատարումից:</w:t>
      </w:r>
    </w:p>
    <w:p w:rsidR="000D3E61" w:rsidRPr="005E7F7D" w:rsidRDefault="000D3E61" w:rsidP="000D3E61">
      <w:pPr>
        <w:ind w:left="142" w:right="389" w:firstLine="567"/>
        <w:jc w:val="both"/>
        <w:outlineLvl w:val="0"/>
        <w:rPr>
          <w:rFonts w:ascii="GHEA Grapalat" w:hAnsi="GHEA Grapalat" w:cs="Arial"/>
          <w:lang w:val="hy-AM"/>
        </w:rPr>
      </w:pPr>
    </w:p>
    <w:p w:rsidR="000D3E61" w:rsidRPr="00AD550F" w:rsidRDefault="000D3E61" w:rsidP="000D3E61">
      <w:pPr>
        <w:pStyle w:val="ListParagraph"/>
        <w:keepNext/>
        <w:numPr>
          <w:ilvl w:val="0"/>
          <w:numId w:val="37"/>
        </w:numPr>
        <w:ind w:left="142" w:right="389" w:firstLine="567"/>
        <w:jc w:val="center"/>
        <w:outlineLvl w:val="0"/>
        <w:rPr>
          <w:rFonts w:ascii="GHEA Grapalat" w:hAnsi="GHEA Grapalat" w:cs="Arial"/>
          <w:b/>
          <w:bCs/>
          <w:lang w:val="hy-AM"/>
        </w:rPr>
      </w:pPr>
      <w:r w:rsidRPr="005E7F7D">
        <w:rPr>
          <w:rFonts w:ascii="GHEA Grapalat" w:hAnsi="GHEA Grapalat" w:cs="Arial"/>
          <w:b/>
          <w:bCs/>
          <w:lang w:val="hy-AM"/>
        </w:rPr>
        <w:t>ԿՈՂՄԵՐԻ ՊԱՏԱՍԽԱՆԱՏՎՈՒԹՅՈՒՆԸ</w:t>
      </w:r>
    </w:p>
    <w:p w:rsidR="000D3E61" w:rsidRPr="005E7F7D" w:rsidRDefault="000D3E61" w:rsidP="000D3E61">
      <w:pPr>
        <w:pStyle w:val="ListParagraph"/>
        <w:numPr>
          <w:ilvl w:val="1"/>
          <w:numId w:val="37"/>
        </w:numPr>
        <w:ind w:left="142" w:right="389" w:firstLine="567"/>
        <w:jc w:val="both"/>
        <w:outlineLvl w:val="0"/>
        <w:rPr>
          <w:rFonts w:ascii="GHEA Grapalat" w:hAnsi="GHEA Grapalat" w:cs="Arial"/>
          <w:lang w:val="hy-AM"/>
        </w:rPr>
      </w:pPr>
      <w:bookmarkStart w:id="3" w:name="_Hlk24021935"/>
      <w:r w:rsidRPr="005E7F7D">
        <w:rPr>
          <w:rFonts w:ascii="GHEA Grapalat" w:hAnsi="GHEA Grapalat" w:cs="Arial"/>
          <w:lang w:val="hy-AM"/>
        </w:rPr>
        <w:t>Կողմերը պայմանագրային պարտավորությունների չկատարման կամ ոչ պատշաճ կատարման համար պատասխանատվություն են կրում ՀՀ օրենսդրությամբ, ԷՄԱ կանոն</w:t>
      </w:r>
      <w:r w:rsidRPr="005E7F7D">
        <w:rPr>
          <w:rFonts w:ascii="GHEA Grapalat" w:hAnsi="GHEA Grapalat" w:cs="Arial"/>
          <w:lang w:val="hy-AM"/>
        </w:rPr>
        <w:softHyphen/>
        <w:t>նե</w:t>
      </w:r>
      <w:r w:rsidRPr="005E7F7D">
        <w:rPr>
          <w:rFonts w:ascii="GHEA Grapalat" w:hAnsi="GHEA Grapalat" w:cs="Arial"/>
          <w:lang w:val="hy-AM"/>
        </w:rPr>
        <w:softHyphen/>
        <w:t>րով, ԷԲՑ կանոններով, ինչպես նաև Պայմանագրով սահմանված կարգով:</w:t>
      </w:r>
      <w:bookmarkEnd w:id="3"/>
    </w:p>
    <w:p w:rsidR="000D3E61" w:rsidRDefault="000D3E61" w:rsidP="000D3E61">
      <w:pPr>
        <w:pStyle w:val="ListParagraph"/>
        <w:numPr>
          <w:ilvl w:val="1"/>
          <w:numId w:val="37"/>
        </w:numPr>
        <w:ind w:left="180" w:right="389" w:firstLine="567"/>
        <w:jc w:val="both"/>
        <w:outlineLvl w:val="0"/>
        <w:rPr>
          <w:rFonts w:ascii="GHEA Grapalat" w:hAnsi="GHEA Grapalat" w:cs="Arial"/>
          <w:lang w:val="hy-AM"/>
        </w:rPr>
      </w:pPr>
      <w:r w:rsidRPr="005E7F7D">
        <w:rPr>
          <w:rFonts w:ascii="GHEA Grapalat" w:hAnsi="GHEA Grapalat" w:cs="Arial"/>
          <w:lang w:val="hy-AM"/>
        </w:rPr>
        <w:lastRenderedPageBreak/>
        <w:t>Սպառողի կողմից Պայմանագրով սահմանված վճարման ժամկետը խախտելու դեպքում Մատա</w:t>
      </w:r>
      <w:r w:rsidRPr="005E7F7D">
        <w:rPr>
          <w:rFonts w:ascii="GHEA Grapalat" w:hAnsi="GHEA Grapalat" w:cs="Arial"/>
          <w:lang w:val="hy-AM"/>
        </w:rPr>
        <w:softHyphen/>
        <w:t>կարարն իրավունք ունի Սպառողից պահանջել վճարելու տույժ` ժամկետանց յուրա</w:t>
      </w:r>
      <w:r w:rsidRPr="005E7F7D">
        <w:rPr>
          <w:rFonts w:ascii="GHEA Grapalat" w:hAnsi="GHEA Grapalat" w:cs="Arial"/>
          <w:lang w:val="hy-AM"/>
        </w:rPr>
        <w:softHyphen/>
        <w:t xml:space="preserve">քանչյուր օրվա համար չվճարված գումարի 0,1 տոկոսի չափով: </w:t>
      </w:r>
      <w:r w:rsidRPr="003821D2">
        <w:rPr>
          <w:rFonts w:ascii="GHEA Grapalat" w:hAnsi="GHEA Grapalat" w:cs="Arial"/>
          <w:lang w:val="hy-AM"/>
        </w:rPr>
        <w:t>Պայմանագրով որոշված բոլոր տուժանքների հանրագումարի չափը չի կարող գերազանցել տվյալ պահին առկա պարտքի հիմնական գումարը:</w:t>
      </w:r>
    </w:p>
    <w:p w:rsidR="000D3E61" w:rsidRDefault="000D3E61" w:rsidP="000D3E61">
      <w:pPr>
        <w:pStyle w:val="ListParagraph"/>
        <w:numPr>
          <w:ilvl w:val="1"/>
          <w:numId w:val="37"/>
        </w:numPr>
        <w:ind w:left="142" w:right="389" w:firstLine="567"/>
        <w:jc w:val="both"/>
        <w:outlineLvl w:val="0"/>
        <w:rPr>
          <w:rFonts w:ascii="GHEA Grapalat" w:hAnsi="GHEA Grapalat" w:cs="Arial"/>
          <w:lang w:val="hy-AM"/>
        </w:rPr>
      </w:pPr>
      <w:r w:rsidRPr="009F0EDA">
        <w:rPr>
          <w:rFonts w:ascii="GHEA Grapalat" w:hAnsi="GHEA Grapalat" w:cs="Arial"/>
          <w:lang w:val="hy-AM"/>
        </w:rPr>
        <w:t>Մատակարարի</w:t>
      </w:r>
      <w:r w:rsidRPr="005E7F7D">
        <w:rPr>
          <w:rFonts w:ascii="GHEA Grapalat" w:hAnsi="GHEA Grapalat" w:cs="Arial"/>
          <w:lang w:val="hy-AM"/>
        </w:rPr>
        <w:t xml:space="preserve"> կողմից Պայմանագրով սահմանված</w:t>
      </w:r>
      <w:r w:rsidRPr="009F0EDA">
        <w:rPr>
          <w:rFonts w:ascii="GHEA Grapalat" w:hAnsi="GHEA Grapalat" w:cs="Arial"/>
          <w:lang w:val="hy-AM"/>
        </w:rPr>
        <w:t xml:space="preserve"> </w:t>
      </w:r>
      <w:r w:rsidRPr="00CF4EE2">
        <w:rPr>
          <w:rFonts w:ascii="GHEA Grapalat" w:hAnsi="GHEA Grapalat" w:cs="Arial"/>
          <w:lang w:val="hy-AM"/>
        </w:rPr>
        <w:t>պարտավորությունները</w:t>
      </w:r>
      <w:r w:rsidRPr="005E7F7D">
        <w:rPr>
          <w:rFonts w:ascii="GHEA Grapalat" w:hAnsi="GHEA Grapalat" w:cs="Arial"/>
          <w:lang w:val="hy-AM"/>
        </w:rPr>
        <w:t xml:space="preserve"> խախտելու դեպքում </w:t>
      </w:r>
      <w:r w:rsidRPr="00CF4EE2">
        <w:rPr>
          <w:rFonts w:ascii="GHEA Grapalat" w:hAnsi="GHEA Grapalat" w:cs="Arial"/>
          <w:lang w:val="hy-AM"/>
        </w:rPr>
        <w:t>Սպառողն</w:t>
      </w:r>
      <w:r>
        <w:rPr>
          <w:rFonts w:ascii="GHEA Grapalat" w:hAnsi="GHEA Grapalat" w:cs="Arial"/>
          <w:lang w:val="hy-AM"/>
        </w:rPr>
        <w:t xml:space="preserve"> իրավունք ունի </w:t>
      </w:r>
      <w:r w:rsidRPr="006A217A">
        <w:rPr>
          <w:rFonts w:ascii="GHEA Grapalat" w:hAnsi="GHEA Grapalat" w:cs="Arial"/>
          <w:lang w:val="hy-AM"/>
        </w:rPr>
        <w:t>Մատակարարից</w:t>
      </w:r>
      <w:r w:rsidRPr="005E7F7D">
        <w:rPr>
          <w:rFonts w:ascii="GHEA Grapalat" w:hAnsi="GHEA Grapalat" w:cs="Arial"/>
          <w:lang w:val="hy-AM"/>
        </w:rPr>
        <w:t xml:space="preserve"> պահանջել վճարելու տույժ` ժամկետանց յուրա</w:t>
      </w:r>
      <w:r w:rsidRPr="005E7F7D">
        <w:rPr>
          <w:rFonts w:ascii="GHEA Grapalat" w:hAnsi="GHEA Grapalat" w:cs="Arial"/>
          <w:lang w:val="hy-AM"/>
        </w:rPr>
        <w:softHyphen/>
        <w:t xml:space="preserve">քանչյուր օրվա համար </w:t>
      </w:r>
      <w:r w:rsidRPr="00CF4EE2">
        <w:rPr>
          <w:rFonts w:ascii="GHEA Grapalat" w:hAnsi="GHEA Grapalat" w:cs="Arial"/>
          <w:lang w:val="hy-AM"/>
        </w:rPr>
        <w:t xml:space="preserve">խախտմանը նախորդող հաշվետու ամսվա մատակարարված </w:t>
      </w:r>
      <w:r>
        <w:rPr>
          <w:rFonts w:ascii="GHEA Grapalat" w:hAnsi="GHEA Grapalat" w:cs="Arial"/>
          <w:lang w:val="hy-AM"/>
        </w:rPr>
        <w:t>էլեկտրաէներգիայի</w:t>
      </w:r>
      <w:r w:rsidRPr="006A217A">
        <w:rPr>
          <w:rFonts w:ascii="GHEA Grapalat" w:hAnsi="GHEA Grapalat" w:cs="Arial"/>
          <w:lang w:val="hy-AM"/>
        </w:rPr>
        <w:t xml:space="preserve"> </w:t>
      </w:r>
      <w:r w:rsidRPr="005E7F7D">
        <w:rPr>
          <w:rFonts w:ascii="GHEA Grapalat" w:hAnsi="GHEA Grapalat" w:cs="Arial"/>
          <w:lang w:val="hy-AM"/>
        </w:rPr>
        <w:t>գումարի 0,1 տոկոսի չափով</w:t>
      </w:r>
      <w:r w:rsidRPr="00CF4EE2">
        <w:rPr>
          <w:rFonts w:ascii="GHEA Grapalat" w:hAnsi="GHEA Grapalat" w:cs="Arial"/>
          <w:lang w:val="hy-AM"/>
        </w:rPr>
        <w:t xml:space="preserve">, բաց ոչ ավել քան </w:t>
      </w:r>
      <w:r w:rsidRPr="004B0F90">
        <w:rPr>
          <w:rFonts w:ascii="GHEA Grapalat" w:hAnsi="GHEA Grapalat" w:cs="Arial"/>
          <w:lang w:val="hy-AM"/>
        </w:rPr>
        <w:t xml:space="preserve">խախտմանը նախորդող հաշվետու ամսվա մատակարարված </w:t>
      </w:r>
      <w:r>
        <w:rPr>
          <w:rFonts w:ascii="GHEA Grapalat" w:hAnsi="GHEA Grapalat" w:cs="Arial"/>
          <w:lang w:val="hy-AM"/>
        </w:rPr>
        <w:t>էլեկտրաէներգիայի</w:t>
      </w:r>
      <w:r w:rsidRPr="006A217A">
        <w:rPr>
          <w:rFonts w:ascii="GHEA Grapalat" w:hAnsi="GHEA Grapalat" w:cs="Arial"/>
          <w:lang w:val="hy-AM"/>
        </w:rPr>
        <w:t xml:space="preserve"> </w:t>
      </w:r>
      <w:r w:rsidRPr="005E7F7D">
        <w:rPr>
          <w:rFonts w:ascii="GHEA Grapalat" w:hAnsi="GHEA Grapalat" w:cs="Arial"/>
          <w:lang w:val="hy-AM"/>
        </w:rPr>
        <w:t>գումար</w:t>
      </w:r>
      <w:r w:rsidRPr="00CF4EE2">
        <w:rPr>
          <w:rFonts w:ascii="GHEA Grapalat" w:hAnsi="GHEA Grapalat" w:cs="Arial"/>
          <w:lang w:val="hy-AM"/>
        </w:rPr>
        <w:t>ը</w:t>
      </w:r>
      <w:r w:rsidRPr="005E7F7D">
        <w:rPr>
          <w:rFonts w:ascii="GHEA Grapalat" w:hAnsi="GHEA Grapalat" w:cs="Arial"/>
          <w:lang w:val="hy-AM"/>
        </w:rPr>
        <w:t xml:space="preserve">: </w:t>
      </w:r>
    </w:p>
    <w:p w:rsidR="000D3E61" w:rsidRDefault="000D3E61" w:rsidP="000D3E61">
      <w:pPr>
        <w:pStyle w:val="ListParagraph"/>
        <w:widowControl w:val="0"/>
        <w:numPr>
          <w:ilvl w:val="1"/>
          <w:numId w:val="37"/>
        </w:numPr>
        <w:ind w:left="142" w:right="389" w:firstLine="567"/>
        <w:jc w:val="both"/>
        <w:outlineLvl w:val="0"/>
        <w:rPr>
          <w:rFonts w:ascii="GHEA Grapalat" w:hAnsi="GHEA Grapalat" w:cs="Arial"/>
          <w:lang w:val="hy-AM"/>
        </w:rPr>
      </w:pPr>
      <w:bookmarkStart w:id="4" w:name="_Hlk24019103"/>
      <w:r w:rsidRPr="005E7F7D">
        <w:rPr>
          <w:rFonts w:ascii="GHEA Grapalat" w:hAnsi="GHEA Grapalat" w:cs="Arial"/>
          <w:lang w:val="hy-AM"/>
        </w:rPr>
        <w:t>Կողմը պայմանագրային պարտավորությունների խախտման համար պատասխա</w:t>
      </w:r>
      <w:r w:rsidRPr="005E7F7D">
        <w:rPr>
          <w:rFonts w:ascii="GHEA Grapalat" w:hAnsi="GHEA Grapalat" w:cs="Arial"/>
          <w:lang w:val="hy-AM"/>
        </w:rPr>
        <w:softHyphen/>
        <w:t>նատվու</w:t>
      </w:r>
      <w:r w:rsidRPr="005E7F7D">
        <w:rPr>
          <w:rFonts w:ascii="GHEA Grapalat" w:hAnsi="GHEA Grapalat" w:cs="Arial"/>
          <w:lang w:val="hy-AM"/>
        </w:rPr>
        <w:softHyphen/>
        <w:t>թյուն չի կրում, եթե այն հետևանք է ֆորս մաժորի: Ֆորս մաժոր համարվող դեպքերը, ինչպես նաև դրանց կիրառման կարգը սահմանվում է ԷՄԱ կանոններով: Այն դեպքում, երբ Ֆորս մաժորը տևում է ավելի, քան 3 (երեք) օրացույցային օր՝</w:t>
      </w:r>
      <w:r w:rsidRPr="003A0F05">
        <w:rPr>
          <w:rFonts w:ascii="GHEA Grapalat" w:hAnsi="GHEA Grapalat" w:cs="Arial"/>
          <w:lang w:val="hy-AM"/>
        </w:rPr>
        <w:t xml:space="preserve"> </w:t>
      </w:r>
      <w:r w:rsidRPr="005E7F7D">
        <w:rPr>
          <w:rFonts w:ascii="GHEA Grapalat" w:hAnsi="GHEA Grapalat" w:cs="Arial"/>
          <w:lang w:val="hy-AM"/>
        </w:rPr>
        <w:t xml:space="preserve"> Կողմերից յուրաքանչյուրն իրավունք ունի միակողմանի լուծել Պայմանագիրը:</w:t>
      </w:r>
    </w:p>
    <w:p w:rsidR="000D3E61" w:rsidRPr="00AD550F" w:rsidRDefault="000D3E61" w:rsidP="000D3E61">
      <w:pPr>
        <w:widowControl w:val="0"/>
        <w:ind w:right="389" w:firstLine="567"/>
        <w:jc w:val="both"/>
        <w:outlineLvl w:val="0"/>
        <w:rPr>
          <w:rFonts w:ascii="GHEA Grapalat" w:hAnsi="GHEA Grapalat" w:cs="Arial"/>
          <w:lang w:val="hy-AM"/>
        </w:rPr>
      </w:pPr>
    </w:p>
    <w:bookmarkEnd w:id="4"/>
    <w:p w:rsidR="000D3E61" w:rsidRPr="005A451E" w:rsidRDefault="000D3E61" w:rsidP="000D3E61">
      <w:pPr>
        <w:pStyle w:val="ListParagraph"/>
        <w:widowControl w:val="0"/>
        <w:numPr>
          <w:ilvl w:val="0"/>
          <w:numId w:val="38"/>
        </w:numPr>
        <w:ind w:right="389" w:firstLine="567"/>
        <w:jc w:val="center"/>
        <w:outlineLvl w:val="0"/>
        <w:rPr>
          <w:rFonts w:ascii="GHEA Grapalat" w:hAnsi="GHEA Grapalat" w:cs="Arial"/>
          <w:b/>
          <w:bCs/>
          <w:lang w:val="hy-AM"/>
        </w:rPr>
      </w:pPr>
      <w:r w:rsidRPr="005A451E">
        <w:rPr>
          <w:rFonts w:ascii="GHEA Grapalat" w:hAnsi="GHEA Grapalat" w:cs="Arial"/>
          <w:b/>
          <w:bCs/>
          <w:lang w:val="hy-AM"/>
        </w:rPr>
        <w:t>ԱՅԼ ՊԱՅՄԱՆՆԵՐ</w:t>
      </w:r>
    </w:p>
    <w:p w:rsidR="000D3E61" w:rsidRPr="005E7F7D" w:rsidRDefault="000D3E61" w:rsidP="000D3E61">
      <w:pPr>
        <w:pStyle w:val="ListParagraph"/>
        <w:widowControl w:val="0"/>
        <w:ind w:left="284" w:right="389" w:firstLine="567"/>
        <w:jc w:val="both"/>
        <w:outlineLvl w:val="0"/>
        <w:rPr>
          <w:rFonts w:ascii="GHEA Grapalat" w:hAnsi="GHEA Grapalat" w:cs="Arial"/>
          <w:b/>
          <w:bCs/>
          <w:lang w:val="hy-AM"/>
        </w:rPr>
      </w:pPr>
    </w:p>
    <w:p w:rsidR="000D3E61" w:rsidRPr="004C79C3" w:rsidRDefault="000D3E61" w:rsidP="000D3E61">
      <w:pPr>
        <w:pStyle w:val="ListParagraph"/>
        <w:widowControl w:val="0"/>
        <w:numPr>
          <w:ilvl w:val="1"/>
          <w:numId w:val="38"/>
        </w:numPr>
        <w:tabs>
          <w:tab w:val="left" w:pos="426"/>
        </w:tabs>
        <w:ind w:left="284" w:right="389" w:firstLine="567"/>
        <w:jc w:val="both"/>
        <w:outlineLvl w:val="0"/>
        <w:rPr>
          <w:rFonts w:ascii="GHEA Grapalat" w:hAnsi="GHEA Grapalat" w:cs="Arial"/>
          <w:lang w:val="hy-AM"/>
        </w:rPr>
      </w:pPr>
      <w:r w:rsidRPr="004C79C3">
        <w:rPr>
          <w:rFonts w:ascii="GHEA Grapalat" w:hAnsi="GHEA Grapalat" w:cs="Arial"/>
          <w:lang w:val="hy-AM"/>
        </w:rPr>
        <w:t xml:space="preserve">Պայմանագրով սահմանված կարգավորումների և «Էներգետիկայի մասին» </w:t>
      </w:r>
      <w:r w:rsidRPr="00331911">
        <w:rPr>
          <w:rFonts w:ascii="GHEA Grapalat" w:hAnsi="GHEA Grapalat" w:cs="Arial"/>
          <w:lang w:val="hy-AM"/>
        </w:rPr>
        <w:t xml:space="preserve">ՀՀ </w:t>
      </w:r>
      <w:r w:rsidRPr="004C79C3">
        <w:rPr>
          <w:rFonts w:ascii="GHEA Grapalat" w:hAnsi="GHEA Grapalat" w:cs="Arial"/>
          <w:lang w:val="hy-AM"/>
        </w:rPr>
        <w:t xml:space="preserve">օրենքի կամ ԷՄԱ </w:t>
      </w:r>
      <w:r w:rsidRPr="00331911">
        <w:rPr>
          <w:rFonts w:ascii="GHEA Grapalat" w:hAnsi="GHEA Grapalat" w:cs="Arial"/>
          <w:lang w:val="hy-AM"/>
        </w:rPr>
        <w:t>և ԷԲՑ</w:t>
      </w:r>
      <w:r w:rsidRPr="004C79C3">
        <w:rPr>
          <w:rFonts w:ascii="GHEA Grapalat" w:hAnsi="GHEA Grapalat" w:cs="Arial"/>
          <w:lang w:val="hy-AM"/>
        </w:rPr>
        <w:t xml:space="preserve"> կանոնների միջև հակասություն առաջանալու պարագայում առաջնահերթությունը տրվում է </w:t>
      </w:r>
      <w:r w:rsidRPr="003A0F05">
        <w:rPr>
          <w:rFonts w:ascii="GHEA Grapalat" w:hAnsi="GHEA Grapalat" w:cs="Arial"/>
          <w:lang w:val="hy-AM"/>
        </w:rPr>
        <w:t xml:space="preserve">ՀՀ </w:t>
      </w:r>
      <w:r w:rsidRPr="004C79C3">
        <w:rPr>
          <w:rFonts w:ascii="GHEA Grapalat" w:hAnsi="GHEA Grapalat" w:cs="Arial"/>
          <w:lang w:val="hy-AM"/>
        </w:rPr>
        <w:t>օրենքին և կանոններին:</w:t>
      </w:r>
    </w:p>
    <w:p w:rsidR="000D3E61" w:rsidRPr="00331911" w:rsidRDefault="000D3E61" w:rsidP="000D3E61">
      <w:pPr>
        <w:pStyle w:val="ListParagraph"/>
        <w:widowControl w:val="0"/>
        <w:numPr>
          <w:ilvl w:val="1"/>
          <w:numId w:val="38"/>
        </w:numPr>
        <w:tabs>
          <w:tab w:val="left" w:pos="426"/>
        </w:tabs>
        <w:ind w:left="284" w:right="389" w:firstLine="567"/>
        <w:jc w:val="both"/>
        <w:outlineLvl w:val="0"/>
        <w:rPr>
          <w:rFonts w:ascii="GHEA Grapalat" w:hAnsi="GHEA Grapalat" w:cs="Arial"/>
          <w:lang w:val="hy-AM"/>
        </w:rPr>
      </w:pPr>
      <w:r w:rsidRPr="00331911">
        <w:rPr>
          <w:rFonts w:ascii="GHEA Grapalat" w:hAnsi="GHEA Grapalat" w:cs="Arial"/>
          <w:lang w:val="hy-AM"/>
        </w:rPr>
        <w:t>Պայմանագրում հասկացություններն ունեն «Էներգետիկայի մասին» օրենքով, ԷՄԱ և ԷԲՑ կանոններով սահմանված նշանակությունը, եթե այլ բան ուղղակիորեն նախատեսված չէ Պայմանագրով:</w:t>
      </w:r>
    </w:p>
    <w:p w:rsidR="000D3E61" w:rsidRPr="004C79C3"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4C79C3">
        <w:rPr>
          <w:rFonts w:ascii="GHEA Grapalat" w:hAnsi="GHEA Grapalat" w:cs="Arial"/>
          <w:lang w:val="hy-AM"/>
        </w:rPr>
        <w:t>Կողմերի միջև առաջացող բոլոր վեճերը (տարաձայնությունները) կարգավորվում են բանակցու</w:t>
      </w:r>
      <w:r w:rsidRPr="004C79C3">
        <w:rPr>
          <w:rFonts w:ascii="GHEA Grapalat" w:hAnsi="GHEA Grapalat" w:cs="Arial"/>
          <w:lang w:val="hy-AM"/>
        </w:rPr>
        <w:softHyphen/>
        <w:t>թյունների միջոցով՝ համապատասխան խնդրի մասին Կողմի գրավոր դիմումը մյուս Կողմին ներկայացնելուց հետո 10 (տասը) աշխատանքային օրվա ընթացքում։ Նշված ժամկետում համաձայնության չգալու կամ գրավոր դիմումն անպատասխան մնալու դեպքում Կողմերից յուրաքանչյուրը կարող է վեճի լուծումը հանձնել ՀՀ իրավասու դատարանին:</w:t>
      </w:r>
    </w:p>
    <w:p w:rsidR="000D3E61" w:rsidRPr="004C79C3"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4C79C3">
        <w:rPr>
          <w:rFonts w:ascii="GHEA Grapalat" w:hAnsi="GHEA Grapalat" w:cs="Arial"/>
          <w:lang w:val="hy-AM"/>
        </w:rPr>
        <w:t xml:space="preserve">Կողմերը պարտավոր են գրությունները, ծանուցումները և այլ փաստաթղթերը միմյանց հանձնել պատշաճ ձևով: Տեղեկությունների փոխանակումն ու փաստաթղթերը համարվում են պատշաճ ձևով հանձնված, եթե դրանք ուղարկվել են պատվիրված նամակով` հանձնման մասին ծանուցմամբ կամ հանձնվել են առձեռն` ստացականով, կամ ուղարկվել են Կողմերի սույն Պայմանագրի </w:t>
      </w:r>
      <w:r w:rsidRPr="008B4CC8">
        <w:rPr>
          <w:rFonts w:ascii="GHEA Grapalat" w:hAnsi="GHEA Grapalat" w:cs="Arial"/>
          <w:lang w:val="hy-AM"/>
        </w:rPr>
        <w:t>7</w:t>
      </w:r>
      <w:r w:rsidRPr="004C79C3">
        <w:rPr>
          <w:rFonts w:ascii="GHEA Grapalat" w:hAnsi="GHEA Grapalat" w:cs="Arial"/>
          <w:lang w:val="hy-AM"/>
        </w:rPr>
        <w:t xml:space="preserve">-րդ բաժնում նշված էլեկտրոնային փոստի հասցեներով կամ որոնք Կողմերը Պայմանագրի կնքումից հետո կտրամադրեն միմյանց: </w:t>
      </w:r>
    </w:p>
    <w:p w:rsidR="000D3E61" w:rsidRPr="004C79C3"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4C79C3">
        <w:rPr>
          <w:rFonts w:ascii="GHEA Grapalat" w:hAnsi="GHEA Grapalat" w:cs="Arial"/>
          <w:lang w:val="hy-AM"/>
        </w:rPr>
        <w:t>Պայմանագրի հիման վրա ծագող հարաբերությունների շուրջ էլեկտրոնային փոստի հասցեներով, փոխանակված ողջ հաղորդակցությունը (նամակագրությունը) վեճերի առաջացման դեպքում Կողմերի կողմից ճանաչվում է որպես պատշաճ ապացույց:</w:t>
      </w:r>
    </w:p>
    <w:p w:rsidR="000D3E61" w:rsidRPr="00331911"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331911">
        <w:rPr>
          <w:rFonts w:ascii="GHEA Grapalat" w:hAnsi="GHEA Grapalat" w:cs="Arial"/>
          <w:lang w:val="hy-AM"/>
        </w:rPr>
        <w:t xml:space="preserve">Կողմերը պարտավոր են Պայմանագրում նշված ծանուցման վավերապայմանների փոփոխության դեպքում այդ մասին գրավոր տեղեկացնել միմյանց այդպիսի փոփոխության պահից 5 (հինգ) աշխատանքային օրվա ընթացքում: Այն դեպքում, երբ Կողմը գրավոր չի տեղեկացրել իր հասցեի </w:t>
      </w:r>
      <w:r w:rsidRPr="00331911">
        <w:rPr>
          <w:rFonts w:ascii="GHEA Grapalat" w:hAnsi="GHEA Grapalat" w:cs="Arial"/>
          <w:lang w:val="hy-AM"/>
        </w:rPr>
        <w:lastRenderedPageBreak/>
        <w:t>փոփոխության մասին, ապա Պայմանագրում նշված հասցեով ուղարկված փաստաթուղթը համարվում է պատշաճ ձևով հանձնված:</w:t>
      </w:r>
    </w:p>
    <w:p w:rsidR="000D3E61" w:rsidRPr="005A451E"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5A451E">
        <w:rPr>
          <w:rFonts w:ascii="GHEA Grapalat" w:hAnsi="GHEA Grapalat" w:cs="Arial"/>
          <w:lang w:val="hy-AM"/>
        </w:rPr>
        <w:t>Պայմանագրով Մատակարարի ստանձնած պարտավորությունների կատարման նկատմամբ հսկողությունը Սպառողի անունից իրականացնում է «Գազպրոմ Արմենիա» ՓԲԸ-ի Կոմերցիայի բաժինը:</w:t>
      </w:r>
    </w:p>
    <w:p w:rsidR="000D3E61" w:rsidRPr="005A451E"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5A451E">
        <w:rPr>
          <w:rFonts w:ascii="GHEA Grapalat" w:hAnsi="GHEA Grapalat" w:cs="Arial"/>
          <w:lang w:val="hy-AM"/>
        </w:rPr>
        <w:t>Պայմանագրում բոլոր փոփոխություններն ու լրացումները կատարվում են Կողմերի  գրավոր  համաձայնությամբ:</w:t>
      </w:r>
    </w:p>
    <w:p w:rsidR="000D3E61" w:rsidRPr="00331911"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331911">
        <w:rPr>
          <w:rFonts w:ascii="GHEA Grapalat" w:hAnsi="GHEA Grapalat" w:cs="Arial"/>
          <w:lang w:val="hy-AM"/>
        </w:rPr>
        <w:t>Կողմերը փաստում են, որ Պայմանագրի կնքման պահին Մատակարարը ծանոթացել է «Գազպրոմ Արմենիա» ՓԲԸ-ի</w:t>
      </w:r>
    </w:p>
    <w:p w:rsidR="000D3E61" w:rsidRPr="005A451E"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5A451E">
        <w:rPr>
          <w:rFonts w:ascii="GHEA Grapalat" w:hAnsi="GHEA Grapalat" w:cs="Arial"/>
          <w:lang w:val="hy-AM"/>
        </w:rPr>
        <w:t>-28.04.2017թ. թիվ 40 հրամանով հաստատված ՙԳազպրոմ Արմենիա՚ ՓԲԸ Որակի քաղաքականությանը (ISO 9001:2015), https://armenia-am.gazprom.com/about/voraki-karavarman-hamakarger/,</w:t>
      </w:r>
    </w:p>
    <w:p w:rsidR="000D3E61" w:rsidRPr="00331911"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331911">
        <w:rPr>
          <w:rFonts w:ascii="GHEA Grapalat" w:hAnsi="GHEA Grapalat" w:cs="Arial"/>
          <w:lang w:val="hy-AM"/>
        </w:rPr>
        <w:t>-23.11.2022թ. թիվ 107 հրամանով հաստատված ՙԳազպրոմ Արմենիա՚ ՓԲԸ Էկոլոգիական քաղաքականությանը (ISO 14001:2015), https://armenia-am.gazprom.com/about/voraki-karavarman-hamakarger/,</w:t>
      </w:r>
    </w:p>
    <w:p w:rsidR="000D3E61" w:rsidRPr="00331911"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331911">
        <w:rPr>
          <w:rFonts w:ascii="GHEA Grapalat" w:hAnsi="GHEA Grapalat" w:cs="Arial"/>
          <w:lang w:val="hy-AM"/>
        </w:rPr>
        <w:t>-28.04.2017թ. թիվ 40 հրամանով  հաստատված ՙԳազպրոմ Արմենիա՚ ՓԲԸ Աշխատանքի անվտանգության, առողջության պահպանման և հրդեհային ու ճանապարհային երթևեկության անվտանգության քաղաքականությանը (ISO 45001:2018) https://armenia-am.gazprom.com/about/voraki-karavarman-hamakarger/:</w:t>
      </w:r>
    </w:p>
    <w:p w:rsidR="000D3E61"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5A451E">
        <w:rPr>
          <w:rFonts w:ascii="GHEA Grapalat" w:hAnsi="GHEA Grapalat" w:cs="Arial"/>
          <w:lang w:val="hy-AM"/>
        </w:rPr>
        <w:t>Պայմանագրով չկարգավորված հարցերը կարգավորվում են ՀՀ օրենսդրությամբ սահմանված կարգով:</w:t>
      </w:r>
    </w:p>
    <w:p w:rsidR="000D3E61" w:rsidRPr="00BB0EA6" w:rsidRDefault="000D3E61" w:rsidP="000D3E61">
      <w:pPr>
        <w:pStyle w:val="ListParagraph"/>
        <w:numPr>
          <w:ilvl w:val="1"/>
          <w:numId w:val="38"/>
        </w:numPr>
        <w:tabs>
          <w:tab w:val="left" w:pos="426"/>
        </w:tabs>
        <w:ind w:left="284" w:right="389" w:firstLine="567"/>
        <w:jc w:val="both"/>
        <w:outlineLvl w:val="0"/>
        <w:rPr>
          <w:rFonts w:ascii="GHEA Grapalat" w:hAnsi="GHEA Grapalat" w:cs="Arial"/>
          <w:lang w:val="hy-AM"/>
        </w:rPr>
      </w:pPr>
      <w:r w:rsidRPr="005A451E">
        <w:rPr>
          <w:rFonts w:ascii="GHEA Grapalat" w:hAnsi="GHEA Grapalat" w:cs="Arial"/>
          <w:lang w:val="hy-AM"/>
        </w:rPr>
        <w:t>Պայմանագիրը կազմված է հայերենով, 2 (երկու) օրինակից, որոնք ունեն հավասարազոր իրավաբանական ուժ, մեկական օրինակ յուրաքանչյուր Կողմի համար</w:t>
      </w:r>
      <w:r w:rsidRPr="00BB0EA6">
        <w:rPr>
          <w:rFonts w:ascii="GHEA Grapalat" w:hAnsi="GHEA Grapalat" w:cs="Arial"/>
          <w:lang w:val="af-ZA"/>
        </w:rPr>
        <w:t>:</w:t>
      </w:r>
    </w:p>
    <w:p w:rsidR="000D3E61" w:rsidRPr="00331911" w:rsidRDefault="000D3E61" w:rsidP="000D3E61">
      <w:pPr>
        <w:pStyle w:val="ListParagraph"/>
        <w:keepNext/>
        <w:numPr>
          <w:ilvl w:val="0"/>
          <w:numId w:val="39"/>
        </w:numPr>
        <w:spacing w:line="276" w:lineRule="auto"/>
        <w:ind w:right="389"/>
        <w:jc w:val="center"/>
        <w:outlineLvl w:val="0"/>
        <w:rPr>
          <w:rFonts w:ascii="GHEA Grapalat" w:hAnsi="GHEA Grapalat" w:cs="Arial"/>
          <w:b/>
        </w:rPr>
      </w:pPr>
      <w:r w:rsidRPr="00331911">
        <w:rPr>
          <w:rFonts w:ascii="GHEA Grapalat" w:hAnsi="GHEA Grapalat" w:cs="Arial"/>
          <w:b/>
          <w:bCs/>
          <w:lang w:val="hy-AM"/>
        </w:rPr>
        <w:t>ԿՈՂՄԵՐԻ ՎԱՎԵՐԱՊԱՅՄԱՆՆԵՐԸ</w:t>
      </w:r>
    </w:p>
    <w:tbl>
      <w:tblPr>
        <w:tblpPr w:leftFromText="180" w:rightFromText="180" w:vertAnchor="text" w:horzAnchor="margin" w:tblpXSpec="right" w:tblpY="167"/>
        <w:tblW w:w="10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6"/>
        <w:gridCol w:w="5103"/>
      </w:tblGrid>
      <w:tr w:rsidR="000D3E61" w:rsidRPr="00BB0EA6" w:rsidTr="00E32E0C">
        <w:trPr>
          <w:trHeight w:val="2138"/>
        </w:trPr>
        <w:tc>
          <w:tcPr>
            <w:tcW w:w="4966" w:type="dxa"/>
          </w:tcPr>
          <w:p w:rsidR="000D3E61" w:rsidRPr="00DF6A79" w:rsidRDefault="000D3E61" w:rsidP="00E32E0C">
            <w:pPr>
              <w:ind w:left="142" w:right="389" w:firstLine="425"/>
              <w:jc w:val="both"/>
              <w:rPr>
                <w:rFonts w:ascii="GHEA Grapalat" w:hAnsi="GHEA Grapalat"/>
                <w:b/>
                <w:lang w:val="af-ZA"/>
              </w:rPr>
            </w:pPr>
            <w:r w:rsidRPr="00DF6A79">
              <w:rPr>
                <w:rFonts w:ascii="GHEA Grapalat" w:hAnsi="GHEA Grapalat"/>
                <w:b/>
                <w:lang w:val="af-ZA"/>
              </w:rPr>
              <w:t>Մատակարար</w:t>
            </w:r>
          </w:p>
          <w:p w:rsidR="000D3E61" w:rsidRPr="00DF6A79" w:rsidRDefault="000D3E61" w:rsidP="00E32E0C">
            <w:pPr>
              <w:ind w:right="389"/>
              <w:jc w:val="both"/>
              <w:rPr>
                <w:rFonts w:ascii="GHEA Grapalat" w:hAnsi="GHEA Grapalat"/>
                <w:bCs/>
                <w:lang w:val="fr-FR"/>
              </w:rPr>
            </w:pPr>
            <w:r w:rsidRPr="00DF6A79">
              <w:rPr>
                <w:rFonts w:ascii="GHEA Grapalat" w:hAnsi="GHEA Grapalat"/>
                <w:bCs/>
                <w:lang w:val="fr-FR"/>
              </w:rPr>
              <w:t>«</w:t>
            </w:r>
            <w:r>
              <w:rPr>
                <w:rFonts w:ascii="GHEA Grapalat" w:hAnsi="GHEA Grapalat"/>
                <w:bCs/>
                <w:lang w:val="hy-AM"/>
              </w:rPr>
              <w:t>-</w:t>
            </w:r>
            <w:r w:rsidRPr="00DF6A79">
              <w:rPr>
                <w:rFonts w:ascii="GHEA Grapalat" w:hAnsi="GHEA Grapalat"/>
                <w:bCs/>
                <w:lang w:val="fr-FR"/>
              </w:rPr>
              <w:t>» ՍՊԸ</w:t>
            </w:r>
          </w:p>
          <w:p w:rsidR="000D3E61" w:rsidRPr="002F3C1D" w:rsidRDefault="000D3E61" w:rsidP="00E32E0C">
            <w:pPr>
              <w:ind w:right="389"/>
              <w:jc w:val="both"/>
              <w:rPr>
                <w:rFonts w:ascii="GHEA Grapalat" w:hAnsi="GHEA Grapalat"/>
                <w:bCs/>
                <w:lang w:val="hy-AM"/>
              </w:rPr>
            </w:pPr>
            <w:r w:rsidRPr="00DF6A79">
              <w:rPr>
                <w:rFonts w:ascii="GHEA Grapalat" w:hAnsi="GHEA Grapalat"/>
                <w:bCs/>
                <w:lang w:val="fr-FR"/>
              </w:rPr>
              <w:t xml:space="preserve">__,ՀՀ, </w:t>
            </w:r>
            <w:r>
              <w:rPr>
                <w:rFonts w:ascii="GHEA Grapalat" w:hAnsi="GHEA Grapalat"/>
                <w:bCs/>
                <w:lang w:val="hy-AM"/>
              </w:rPr>
              <w:t>-</w:t>
            </w:r>
          </w:p>
          <w:p w:rsidR="000D3E61" w:rsidRPr="00DF6A79" w:rsidRDefault="000D3E61" w:rsidP="00E32E0C">
            <w:pPr>
              <w:ind w:right="389"/>
              <w:jc w:val="both"/>
              <w:rPr>
                <w:rFonts w:ascii="GHEA Grapalat" w:hAnsi="GHEA Grapalat"/>
                <w:bCs/>
                <w:lang w:val="fr-FR"/>
              </w:rPr>
            </w:pPr>
            <w:r>
              <w:rPr>
                <w:rFonts w:ascii="GHEA Grapalat" w:hAnsi="GHEA Grapalat"/>
                <w:bCs/>
                <w:lang w:val="hy-AM"/>
              </w:rPr>
              <w:t xml:space="preserve">Բանկ՝ </w:t>
            </w:r>
            <w:r w:rsidRPr="00DF6A79">
              <w:rPr>
                <w:rFonts w:ascii="GHEA Grapalat" w:hAnsi="GHEA Grapalat"/>
                <w:bCs/>
                <w:lang w:val="fr-FR"/>
              </w:rPr>
              <w:t>«</w:t>
            </w:r>
            <w:r>
              <w:rPr>
                <w:rFonts w:ascii="GHEA Grapalat" w:hAnsi="GHEA Grapalat"/>
                <w:bCs/>
                <w:lang w:val="hy-AM"/>
              </w:rPr>
              <w:t>-</w:t>
            </w:r>
            <w:r>
              <w:rPr>
                <w:rFonts w:ascii="GHEA Grapalat" w:hAnsi="GHEA Grapalat"/>
                <w:bCs/>
                <w:lang w:val="fr-FR"/>
              </w:rPr>
              <w:t xml:space="preserve">» </w:t>
            </w:r>
            <w:r w:rsidRPr="00DF6A79">
              <w:rPr>
                <w:rFonts w:ascii="GHEA Grapalat" w:hAnsi="GHEA Grapalat"/>
                <w:bCs/>
                <w:lang w:val="fr-FR"/>
              </w:rPr>
              <w:t xml:space="preserve"> </w:t>
            </w:r>
          </w:p>
          <w:p w:rsidR="000D3E61" w:rsidRPr="002F3C1D" w:rsidRDefault="000D3E61" w:rsidP="00E32E0C">
            <w:pPr>
              <w:ind w:right="389"/>
              <w:jc w:val="both"/>
              <w:rPr>
                <w:rFonts w:ascii="GHEA Grapalat" w:hAnsi="GHEA Grapalat"/>
                <w:bCs/>
                <w:lang w:val="hy-AM"/>
              </w:rPr>
            </w:pPr>
            <w:r w:rsidRPr="00DF6A79">
              <w:rPr>
                <w:rFonts w:ascii="GHEA Grapalat" w:hAnsi="GHEA Grapalat"/>
                <w:bCs/>
                <w:lang w:val="fr-FR"/>
              </w:rPr>
              <w:t>Հ/Հ</w:t>
            </w:r>
            <w:r>
              <w:rPr>
                <w:rFonts w:ascii="GHEA Grapalat" w:hAnsi="GHEA Grapalat"/>
                <w:bCs/>
                <w:lang w:val="hy-AM"/>
              </w:rPr>
              <w:t xml:space="preserve"> -</w:t>
            </w:r>
          </w:p>
          <w:p w:rsidR="000D3E61" w:rsidRPr="002F3C1D" w:rsidRDefault="000D3E61" w:rsidP="00E32E0C">
            <w:pPr>
              <w:ind w:right="389"/>
              <w:jc w:val="both"/>
              <w:rPr>
                <w:rFonts w:ascii="GHEA Grapalat" w:hAnsi="GHEA Grapalat"/>
                <w:bCs/>
                <w:lang w:val="hy-AM"/>
              </w:rPr>
            </w:pPr>
            <w:r w:rsidRPr="00DF6A79">
              <w:rPr>
                <w:rFonts w:ascii="GHEA Grapalat" w:hAnsi="GHEA Grapalat"/>
                <w:bCs/>
                <w:lang w:val="fr-FR"/>
              </w:rPr>
              <w:t xml:space="preserve">ՀՎՀՀ </w:t>
            </w:r>
            <w:r>
              <w:rPr>
                <w:rFonts w:ascii="GHEA Grapalat" w:hAnsi="GHEA Grapalat"/>
                <w:bCs/>
                <w:lang w:val="hy-AM"/>
              </w:rPr>
              <w:t>-</w:t>
            </w:r>
          </w:p>
          <w:p w:rsidR="000D3E61" w:rsidRPr="002F3C1D" w:rsidRDefault="000D3E61" w:rsidP="00E32E0C">
            <w:pPr>
              <w:ind w:right="389"/>
              <w:jc w:val="both"/>
              <w:rPr>
                <w:rFonts w:ascii="GHEA Grapalat" w:hAnsi="GHEA Grapalat"/>
                <w:bCs/>
                <w:lang w:val="hy-AM"/>
              </w:rPr>
            </w:pPr>
            <w:r w:rsidRPr="00DF6A79">
              <w:rPr>
                <w:rFonts w:ascii="GHEA Grapalat" w:hAnsi="GHEA Grapalat"/>
                <w:bCs/>
                <w:lang w:val="fr-FR"/>
              </w:rPr>
              <w:t xml:space="preserve">հեռ. (374) </w:t>
            </w:r>
            <w:r>
              <w:rPr>
                <w:rFonts w:ascii="GHEA Grapalat" w:hAnsi="GHEA Grapalat"/>
                <w:bCs/>
                <w:lang w:val="hy-AM"/>
              </w:rPr>
              <w:t>-</w:t>
            </w:r>
          </w:p>
          <w:p w:rsidR="000D3E61" w:rsidRPr="002F3C1D" w:rsidRDefault="000D3E61" w:rsidP="00E32E0C">
            <w:pPr>
              <w:ind w:right="389"/>
              <w:jc w:val="both"/>
              <w:rPr>
                <w:rFonts w:ascii="GHEA Grapalat" w:hAnsi="GHEA Grapalat"/>
                <w:bCs/>
                <w:lang w:val="hy-AM"/>
              </w:rPr>
            </w:pPr>
            <w:r>
              <w:rPr>
                <w:rFonts w:ascii="GHEA Grapalat" w:hAnsi="GHEA Grapalat"/>
                <w:bCs/>
                <w:lang w:val="hy-AM"/>
              </w:rPr>
              <w:t>էլ հասցե</w:t>
            </w:r>
          </w:p>
          <w:p w:rsidR="000D3E61" w:rsidRPr="00DF6A79" w:rsidRDefault="000D3E61" w:rsidP="00E32E0C">
            <w:pPr>
              <w:ind w:right="389"/>
              <w:jc w:val="both"/>
              <w:rPr>
                <w:rFonts w:ascii="GHEA Grapalat" w:hAnsi="GHEA Grapalat"/>
                <w:bCs/>
                <w:lang w:val="hy-AM"/>
              </w:rPr>
            </w:pPr>
            <w:r w:rsidRPr="00DF6A79">
              <w:rPr>
                <w:rFonts w:ascii="GHEA Grapalat" w:hAnsi="GHEA Grapalat"/>
                <w:bCs/>
                <w:lang w:val="fr-FR"/>
              </w:rPr>
              <w:t>Տնօրեն</w:t>
            </w:r>
          </w:p>
          <w:p w:rsidR="000D3E61" w:rsidRPr="00DF6A79" w:rsidRDefault="000D3E61" w:rsidP="00E32E0C">
            <w:pPr>
              <w:ind w:left="142" w:right="389" w:firstLine="425"/>
              <w:jc w:val="both"/>
              <w:rPr>
                <w:rFonts w:ascii="GHEA Grapalat" w:hAnsi="GHEA Grapalat"/>
                <w:bCs/>
                <w:lang w:val="fr-FR"/>
              </w:rPr>
            </w:pPr>
          </w:p>
          <w:p w:rsidR="000D3E61" w:rsidRPr="00DF6A79" w:rsidRDefault="000D3E61" w:rsidP="00E32E0C">
            <w:pPr>
              <w:ind w:right="389"/>
              <w:jc w:val="both"/>
              <w:rPr>
                <w:rFonts w:ascii="GHEA Grapalat" w:hAnsi="GHEA Grapalat"/>
                <w:bCs/>
                <w:lang w:val="fr-FR"/>
              </w:rPr>
            </w:pPr>
          </w:p>
          <w:p w:rsidR="000D3E61" w:rsidRPr="00DF6A79" w:rsidRDefault="000D3E61" w:rsidP="00E32E0C">
            <w:pPr>
              <w:ind w:left="142" w:right="389"/>
              <w:jc w:val="both"/>
              <w:rPr>
                <w:rFonts w:ascii="GHEA Grapalat" w:hAnsi="GHEA Grapalat"/>
                <w:bCs/>
                <w:lang w:val="fr-FR"/>
              </w:rPr>
            </w:pPr>
            <w:r>
              <w:rPr>
                <w:rFonts w:ascii="GHEA Grapalat" w:hAnsi="GHEA Grapalat"/>
                <w:bCs/>
                <w:lang w:val="fr-FR"/>
              </w:rPr>
              <w:t>_______________________</w:t>
            </w:r>
          </w:p>
          <w:p w:rsidR="000D3E61" w:rsidRPr="00DF6A79" w:rsidRDefault="000D3E61" w:rsidP="00E32E0C">
            <w:pPr>
              <w:pStyle w:val="BodyText"/>
              <w:spacing w:after="0"/>
              <w:ind w:left="142" w:right="389" w:firstLine="425"/>
              <w:jc w:val="both"/>
              <w:rPr>
                <w:rFonts w:ascii="GHEA Grapalat" w:hAnsi="GHEA Grapalat"/>
                <w:lang w:val="af-ZA"/>
              </w:rPr>
            </w:pPr>
          </w:p>
        </w:tc>
        <w:tc>
          <w:tcPr>
            <w:tcW w:w="5103" w:type="dxa"/>
          </w:tcPr>
          <w:p w:rsidR="000D3E61" w:rsidRPr="00DF6A79" w:rsidRDefault="000D3E61" w:rsidP="00E32E0C">
            <w:pPr>
              <w:pStyle w:val="BodyText"/>
              <w:spacing w:after="0"/>
              <w:ind w:left="142" w:right="389" w:firstLine="425"/>
              <w:jc w:val="both"/>
              <w:rPr>
                <w:rFonts w:ascii="GHEA Grapalat" w:hAnsi="GHEA Grapalat" w:cs="Arial"/>
                <w:b/>
                <w:lang w:val="af-ZA"/>
              </w:rPr>
            </w:pPr>
            <w:r w:rsidRPr="00DF6A79">
              <w:rPr>
                <w:rFonts w:ascii="GHEA Grapalat" w:hAnsi="GHEA Grapalat" w:cs="Arial"/>
                <w:b/>
                <w:sz w:val="22"/>
                <w:szCs w:val="22"/>
                <w:lang w:val="af-ZA"/>
              </w:rPr>
              <w:t>Սպառող</w:t>
            </w:r>
          </w:p>
          <w:p w:rsidR="000D3E61" w:rsidRPr="00DF6A79" w:rsidRDefault="000D3E61" w:rsidP="00E32E0C">
            <w:pPr>
              <w:ind w:right="389"/>
              <w:jc w:val="both"/>
              <w:rPr>
                <w:rFonts w:ascii="GHEA Grapalat" w:hAnsi="GHEA Grapalat"/>
                <w:bCs/>
                <w:lang w:val="fr-FR"/>
              </w:rPr>
            </w:pPr>
            <w:r w:rsidRPr="00DF6A79">
              <w:rPr>
                <w:rFonts w:ascii="GHEA Grapalat" w:hAnsi="GHEA Grapalat"/>
                <w:bCs/>
                <w:lang w:val="fr-FR"/>
              </w:rPr>
              <w:t>«Գազպրոմ Արմենիա» ՓԲԸ</w:t>
            </w:r>
          </w:p>
          <w:p w:rsidR="000D3E61" w:rsidRPr="00DF6A79" w:rsidRDefault="000D3E61" w:rsidP="00E32E0C">
            <w:pPr>
              <w:ind w:right="389"/>
              <w:jc w:val="both"/>
              <w:rPr>
                <w:rFonts w:ascii="GHEA Grapalat" w:hAnsi="GHEA Grapalat"/>
                <w:bCs/>
                <w:lang w:val="fr-FR"/>
              </w:rPr>
            </w:pPr>
            <w:r w:rsidRPr="00DF6A79">
              <w:rPr>
                <w:rFonts w:ascii="GHEA Grapalat" w:hAnsi="GHEA Grapalat"/>
                <w:bCs/>
                <w:lang w:val="fr-FR"/>
              </w:rPr>
              <w:t>0091, ՀՀ, ք.Երևան, Թբիլիսյան խճուղի 43</w:t>
            </w:r>
          </w:p>
          <w:p w:rsidR="000D3E61" w:rsidRPr="00DF6A79" w:rsidRDefault="000D3E61" w:rsidP="00E32E0C">
            <w:pPr>
              <w:ind w:right="389"/>
              <w:jc w:val="both"/>
              <w:rPr>
                <w:rFonts w:ascii="GHEA Grapalat" w:hAnsi="GHEA Grapalat"/>
                <w:bCs/>
                <w:lang w:val="fr-FR"/>
              </w:rPr>
            </w:pPr>
            <w:r w:rsidRPr="00DF6A79">
              <w:rPr>
                <w:rFonts w:ascii="GHEA Grapalat" w:hAnsi="GHEA Grapalat"/>
                <w:bCs/>
                <w:lang w:val="fr-FR"/>
              </w:rPr>
              <w:t xml:space="preserve">«Արդշինբանկ» ՓԲԸ </w:t>
            </w:r>
          </w:p>
          <w:p w:rsidR="000D3E61" w:rsidRPr="00DF6A79" w:rsidRDefault="000D3E61" w:rsidP="00E32E0C">
            <w:pPr>
              <w:ind w:right="389"/>
              <w:jc w:val="both"/>
              <w:rPr>
                <w:rFonts w:ascii="GHEA Grapalat" w:hAnsi="GHEA Grapalat"/>
                <w:bCs/>
                <w:lang w:val="fr-FR"/>
              </w:rPr>
            </w:pPr>
            <w:r w:rsidRPr="00DF6A79">
              <w:rPr>
                <w:rFonts w:ascii="GHEA Grapalat" w:hAnsi="GHEA Grapalat"/>
                <w:bCs/>
                <w:lang w:val="fr-FR"/>
              </w:rPr>
              <w:t>Հ/Հ 2470100527091000</w:t>
            </w:r>
          </w:p>
          <w:p w:rsidR="000D3E61" w:rsidRPr="00DF6A79" w:rsidRDefault="000D3E61" w:rsidP="00E32E0C">
            <w:pPr>
              <w:ind w:right="389"/>
              <w:jc w:val="both"/>
              <w:rPr>
                <w:rFonts w:ascii="GHEA Grapalat" w:hAnsi="GHEA Grapalat"/>
                <w:bCs/>
                <w:lang w:val="fr-FR"/>
              </w:rPr>
            </w:pPr>
            <w:r w:rsidRPr="00DF6A79">
              <w:rPr>
                <w:rFonts w:ascii="GHEA Grapalat" w:hAnsi="GHEA Grapalat"/>
                <w:bCs/>
                <w:lang w:val="fr-FR"/>
              </w:rPr>
              <w:t xml:space="preserve">ՀՎՀՀ 00046317 </w:t>
            </w:r>
          </w:p>
          <w:p w:rsidR="000D3E61" w:rsidRPr="00DF6A79" w:rsidRDefault="000D3E61" w:rsidP="00E32E0C">
            <w:pPr>
              <w:ind w:right="389"/>
              <w:jc w:val="both"/>
              <w:rPr>
                <w:rFonts w:ascii="GHEA Grapalat" w:hAnsi="GHEA Grapalat"/>
                <w:bCs/>
                <w:lang w:val="fr-FR"/>
              </w:rPr>
            </w:pPr>
            <w:r w:rsidRPr="00DF6A79">
              <w:rPr>
                <w:rFonts w:ascii="GHEA Grapalat" w:hAnsi="GHEA Grapalat"/>
                <w:bCs/>
                <w:lang w:val="fr-FR"/>
              </w:rPr>
              <w:t>հեռ. (37410) 294728</w:t>
            </w:r>
          </w:p>
          <w:p w:rsidR="000D3E61" w:rsidRDefault="000D3E61" w:rsidP="00E32E0C">
            <w:pPr>
              <w:ind w:right="389"/>
              <w:jc w:val="both"/>
              <w:rPr>
                <w:rFonts w:ascii="GHEA Grapalat" w:hAnsi="GHEA Grapalat"/>
                <w:bCs/>
                <w:lang w:val="fr-FR"/>
              </w:rPr>
            </w:pPr>
            <w:hyperlink r:id="rId10" w:history="1">
              <w:r w:rsidRPr="00792805">
                <w:rPr>
                  <w:rStyle w:val="Hyperlink"/>
                  <w:rFonts w:ascii="GHEA Grapalat" w:hAnsi="GHEA Grapalat"/>
                  <w:bCs/>
                  <w:lang w:val="fr-FR"/>
                </w:rPr>
                <w:t>inbox@gazpromarmenia.am</w:t>
              </w:r>
            </w:hyperlink>
          </w:p>
          <w:p w:rsidR="000D3E61" w:rsidRPr="00DF6A79" w:rsidRDefault="000D3E61" w:rsidP="00E32E0C">
            <w:pPr>
              <w:ind w:right="389"/>
              <w:jc w:val="both"/>
              <w:rPr>
                <w:rFonts w:ascii="GHEA Grapalat" w:hAnsi="GHEA Grapalat"/>
                <w:bCs/>
                <w:lang w:val="fr-FR"/>
              </w:rPr>
            </w:pPr>
          </w:p>
          <w:p w:rsidR="000D3E61" w:rsidRPr="00DF6A79" w:rsidRDefault="000D3E61" w:rsidP="00E32E0C">
            <w:pPr>
              <w:ind w:right="389"/>
              <w:jc w:val="both"/>
              <w:rPr>
                <w:rFonts w:ascii="GHEA Grapalat" w:hAnsi="GHEA Grapalat"/>
                <w:bCs/>
                <w:lang w:val="hy-AM"/>
              </w:rPr>
            </w:pPr>
            <w:r w:rsidRPr="00DF6A79">
              <w:rPr>
                <w:rFonts w:ascii="GHEA Grapalat" w:hAnsi="GHEA Grapalat"/>
                <w:bCs/>
                <w:lang w:val="fr-FR"/>
              </w:rPr>
              <w:t>Լիազորված անձ</w:t>
            </w:r>
          </w:p>
          <w:p w:rsidR="000D3E61" w:rsidRPr="00DF6A79" w:rsidRDefault="000D3E61" w:rsidP="00E32E0C">
            <w:pPr>
              <w:ind w:right="389"/>
              <w:jc w:val="both"/>
              <w:rPr>
                <w:rFonts w:ascii="GHEA Grapalat" w:hAnsi="GHEA Grapalat"/>
                <w:bCs/>
                <w:lang w:val="fr-FR"/>
              </w:rPr>
            </w:pPr>
            <w:r w:rsidRPr="00DF6A79">
              <w:rPr>
                <w:rFonts w:ascii="GHEA Grapalat" w:hAnsi="GHEA Grapalat"/>
                <w:bCs/>
                <w:lang w:val="fr-FR"/>
              </w:rPr>
              <w:t>Գլխավոր տնօրենի տեղակալ</w:t>
            </w:r>
          </w:p>
          <w:p w:rsidR="000D3E61" w:rsidRPr="00DF6A79" w:rsidRDefault="000D3E61" w:rsidP="00E32E0C">
            <w:pPr>
              <w:ind w:right="389"/>
              <w:jc w:val="both"/>
              <w:rPr>
                <w:rFonts w:ascii="GHEA Grapalat" w:hAnsi="GHEA Grapalat"/>
                <w:bCs/>
                <w:lang w:val="fr-FR"/>
              </w:rPr>
            </w:pPr>
          </w:p>
          <w:p w:rsidR="000D3E61" w:rsidRPr="00DF6A79" w:rsidRDefault="000D3E61" w:rsidP="00E32E0C">
            <w:pPr>
              <w:ind w:right="389"/>
              <w:jc w:val="both"/>
              <w:rPr>
                <w:rFonts w:ascii="GHEA Grapalat" w:hAnsi="GHEA Grapalat"/>
                <w:bCs/>
                <w:lang w:val="fr-FR"/>
              </w:rPr>
            </w:pPr>
            <w:r w:rsidRPr="00DF6A79">
              <w:rPr>
                <w:rFonts w:ascii="GHEA Grapalat" w:hAnsi="GHEA Grapalat"/>
                <w:bCs/>
                <w:lang w:val="fr-FR"/>
              </w:rPr>
              <w:t>_______________________ Վ. Միրումյան</w:t>
            </w:r>
          </w:p>
          <w:p w:rsidR="000D3E61" w:rsidRPr="00DF6A79" w:rsidRDefault="000D3E61" w:rsidP="00E32E0C">
            <w:pPr>
              <w:pStyle w:val="PlainText"/>
              <w:tabs>
                <w:tab w:val="left" w:pos="5400"/>
                <w:tab w:val="left" w:pos="5625"/>
              </w:tabs>
              <w:ind w:left="142" w:right="389" w:firstLine="425"/>
              <w:jc w:val="both"/>
              <w:rPr>
                <w:rFonts w:ascii="GHEA Grapalat" w:hAnsi="GHEA Grapalat"/>
                <w:sz w:val="22"/>
                <w:szCs w:val="22"/>
                <w:lang w:val="hy-AM"/>
              </w:rPr>
            </w:pPr>
          </w:p>
        </w:tc>
      </w:tr>
    </w:tbl>
    <w:p w:rsidR="000D3E61" w:rsidRDefault="000D3E61" w:rsidP="000D3E61">
      <w:pPr>
        <w:spacing w:line="276" w:lineRule="auto"/>
        <w:ind w:left="142" w:right="389" w:firstLine="425"/>
        <w:jc w:val="right"/>
        <w:rPr>
          <w:rFonts w:ascii="GHEA Grapalat" w:hAnsi="GHEA Grapalat" w:cs="Arial"/>
          <w:b/>
          <w:bCs/>
          <w:lang w:val="hy-AM"/>
        </w:rPr>
      </w:pPr>
    </w:p>
    <w:p w:rsidR="000D3E61" w:rsidRDefault="000D3E61" w:rsidP="000D3E61">
      <w:pPr>
        <w:spacing w:line="276" w:lineRule="auto"/>
        <w:ind w:left="142" w:right="389" w:firstLine="425"/>
        <w:jc w:val="right"/>
        <w:rPr>
          <w:rFonts w:ascii="GHEA Grapalat" w:hAnsi="GHEA Grapalat" w:cs="Arial"/>
          <w:b/>
          <w:bCs/>
          <w:lang w:val="hy-AM"/>
        </w:rPr>
      </w:pPr>
    </w:p>
    <w:p w:rsidR="000D3E61" w:rsidRDefault="000D3E61" w:rsidP="000D3E61">
      <w:pPr>
        <w:spacing w:line="276" w:lineRule="auto"/>
        <w:ind w:left="142" w:right="389" w:firstLine="425"/>
        <w:jc w:val="right"/>
        <w:rPr>
          <w:rFonts w:ascii="GHEA Grapalat" w:hAnsi="GHEA Grapalat" w:cs="Arial"/>
          <w:b/>
          <w:bCs/>
          <w:lang w:val="hy-AM"/>
        </w:rPr>
      </w:pPr>
    </w:p>
    <w:p w:rsidR="000D3E61" w:rsidRDefault="000D3E61" w:rsidP="000D3E61">
      <w:pPr>
        <w:spacing w:line="276" w:lineRule="auto"/>
        <w:ind w:left="142" w:right="389" w:firstLine="425"/>
        <w:jc w:val="right"/>
        <w:rPr>
          <w:rFonts w:ascii="GHEA Grapalat" w:hAnsi="GHEA Grapalat" w:cs="Arial"/>
          <w:b/>
          <w:bCs/>
          <w:lang w:val="hy-AM"/>
        </w:rPr>
      </w:pPr>
    </w:p>
    <w:p w:rsidR="000D3E61" w:rsidRDefault="000D3E61" w:rsidP="000D3E61">
      <w:pPr>
        <w:spacing w:line="276" w:lineRule="auto"/>
        <w:ind w:left="142" w:right="389" w:firstLine="425"/>
        <w:jc w:val="right"/>
        <w:rPr>
          <w:rFonts w:ascii="GHEA Grapalat" w:hAnsi="GHEA Grapalat" w:cs="Arial"/>
          <w:b/>
          <w:bCs/>
          <w:lang w:val="hy-AM"/>
        </w:rPr>
      </w:pPr>
    </w:p>
    <w:p w:rsidR="000D3E61" w:rsidRDefault="000D3E61" w:rsidP="000D3E61">
      <w:pPr>
        <w:spacing w:line="276" w:lineRule="auto"/>
        <w:ind w:left="142" w:right="389" w:firstLine="425"/>
        <w:jc w:val="right"/>
        <w:rPr>
          <w:rFonts w:ascii="GHEA Grapalat" w:hAnsi="GHEA Grapalat" w:cs="Arial"/>
          <w:b/>
          <w:bCs/>
          <w:lang w:val="hy-AM"/>
        </w:rPr>
      </w:pPr>
    </w:p>
    <w:p w:rsidR="000D3E61" w:rsidRPr="00F47818" w:rsidRDefault="000D3E61" w:rsidP="000D3E61">
      <w:pPr>
        <w:spacing w:line="276" w:lineRule="auto"/>
        <w:ind w:left="142" w:right="389" w:firstLine="425"/>
        <w:jc w:val="right"/>
        <w:rPr>
          <w:rFonts w:ascii="GHEA Grapalat" w:hAnsi="GHEA Grapalat" w:cs="Arial"/>
          <w:b/>
          <w:bCs/>
          <w:lang w:val="hy-AM"/>
        </w:rPr>
      </w:pPr>
      <w:bookmarkStart w:id="5" w:name="_GoBack"/>
      <w:bookmarkEnd w:id="5"/>
      <w:r w:rsidRPr="00F47818">
        <w:rPr>
          <w:rFonts w:ascii="GHEA Grapalat" w:hAnsi="GHEA Grapalat" w:cs="Arial"/>
          <w:b/>
          <w:bCs/>
          <w:lang w:val="hy-AM"/>
        </w:rPr>
        <w:lastRenderedPageBreak/>
        <w:t>Հավելված 1</w:t>
      </w:r>
    </w:p>
    <w:p w:rsidR="000D3E61" w:rsidRPr="00F47818" w:rsidRDefault="000D3E61" w:rsidP="000D3E61">
      <w:pPr>
        <w:spacing w:line="276" w:lineRule="auto"/>
        <w:ind w:left="142" w:right="389" w:firstLine="425"/>
        <w:jc w:val="right"/>
        <w:rPr>
          <w:rFonts w:ascii="GHEA Grapalat" w:hAnsi="GHEA Grapalat" w:cs="Arial"/>
          <w:iCs/>
          <w:lang w:val="hy-AM"/>
        </w:rPr>
      </w:pPr>
      <w:r w:rsidRPr="00F47818">
        <w:rPr>
          <w:rFonts w:ascii="GHEA Grapalat" w:hAnsi="GHEA Grapalat" w:cs="Arial"/>
          <w:iCs/>
          <w:lang w:val="hy-AM"/>
        </w:rPr>
        <w:t xml:space="preserve">Էլեկտրաէներգիայի մատակարարման թիվ ----- </w:t>
      </w:r>
      <w:r w:rsidRPr="008B4CC8">
        <w:rPr>
          <w:rFonts w:ascii="GHEA Grapalat" w:hAnsi="GHEA Grapalat" w:cs="Arial"/>
          <w:iCs/>
          <w:lang w:val="hy-AM"/>
        </w:rPr>
        <w:t>Պ</w:t>
      </w:r>
      <w:r w:rsidRPr="00F47818">
        <w:rPr>
          <w:rFonts w:ascii="GHEA Grapalat" w:hAnsi="GHEA Grapalat" w:cs="Arial"/>
          <w:iCs/>
          <w:lang w:val="hy-AM"/>
        </w:rPr>
        <w:t>այմանագրի</w:t>
      </w:r>
    </w:p>
    <w:p w:rsidR="000D3E61" w:rsidRPr="005E7F7D" w:rsidRDefault="000D3E61" w:rsidP="000D3E61">
      <w:pPr>
        <w:spacing w:line="276" w:lineRule="auto"/>
        <w:ind w:right="389"/>
        <w:jc w:val="both"/>
        <w:rPr>
          <w:rFonts w:ascii="GHEA Grapalat" w:hAnsi="GHEA Grapalat" w:cs="Arial"/>
          <w:lang w:val="hy-AM"/>
        </w:rPr>
      </w:pPr>
    </w:p>
    <w:p w:rsidR="000D3E61" w:rsidRDefault="000D3E61" w:rsidP="000D3E61">
      <w:pPr>
        <w:spacing w:line="276" w:lineRule="auto"/>
        <w:ind w:left="142" w:right="389" w:firstLine="425"/>
        <w:jc w:val="both"/>
        <w:rPr>
          <w:rFonts w:ascii="GHEA Grapalat" w:hAnsi="GHEA Grapalat" w:cs="Arial"/>
          <w:b/>
          <w:lang w:val="hy-AM"/>
        </w:rPr>
      </w:pPr>
      <w:r w:rsidRPr="005E7F7D">
        <w:rPr>
          <w:rFonts w:ascii="GHEA Grapalat" w:hAnsi="GHEA Grapalat" w:cs="Arial"/>
          <w:b/>
          <w:lang w:val="hy-AM"/>
        </w:rPr>
        <w:t>ՍՊԱՌՈՂԻՆ ՎԱՃԱՌՎՈՂ ԷԼԵԿՏՐԱԿԱՆ ԷՆԵՐԳԻԱՅԻ 1 կՎտԺ-ի</w:t>
      </w:r>
      <w:r w:rsidRPr="005E7F7D">
        <w:rPr>
          <w:rFonts w:ascii="GHEA Grapalat" w:hAnsi="GHEA Grapalat" w:cs="Arial"/>
          <w:lang w:val="hy-AM"/>
        </w:rPr>
        <w:t xml:space="preserve"> </w:t>
      </w:r>
      <w:r w:rsidRPr="005E7F7D">
        <w:rPr>
          <w:rFonts w:ascii="GHEA Grapalat" w:hAnsi="GHEA Grapalat" w:cs="Arial"/>
          <w:b/>
          <w:lang w:val="hy-AM"/>
        </w:rPr>
        <w:t>ԳԻՆԸ</w:t>
      </w:r>
    </w:p>
    <w:p w:rsidR="000D3E61" w:rsidRDefault="000D3E61" w:rsidP="000D3E61">
      <w:pPr>
        <w:spacing w:line="276" w:lineRule="auto"/>
        <w:ind w:left="142" w:right="389" w:firstLine="425"/>
        <w:jc w:val="both"/>
        <w:rPr>
          <w:rFonts w:ascii="GHEA Grapalat" w:hAnsi="GHEA Grapalat" w:cs="Arial"/>
          <w:b/>
          <w:lang w:val="hy-AM"/>
        </w:rPr>
      </w:pPr>
    </w:p>
    <w:tbl>
      <w:tblPr>
        <w:tblStyle w:val="TableGrid"/>
        <w:tblW w:w="10614" w:type="dxa"/>
        <w:tblInd w:w="-431" w:type="dxa"/>
        <w:tblLayout w:type="fixed"/>
        <w:tblLook w:val="04A0" w:firstRow="1" w:lastRow="0" w:firstColumn="1" w:lastColumn="0" w:noHBand="0" w:noVBand="1"/>
      </w:tblPr>
      <w:tblGrid>
        <w:gridCol w:w="567"/>
        <w:gridCol w:w="1742"/>
        <w:gridCol w:w="1439"/>
        <w:gridCol w:w="2196"/>
        <w:gridCol w:w="2737"/>
        <w:gridCol w:w="1933"/>
      </w:tblGrid>
      <w:tr w:rsidR="000D3E61" w:rsidRPr="000D3E61" w:rsidTr="00E32E0C">
        <w:trPr>
          <w:trHeight w:val="916"/>
        </w:trPr>
        <w:tc>
          <w:tcPr>
            <w:tcW w:w="567" w:type="dxa"/>
            <w:vAlign w:val="center"/>
          </w:tcPr>
          <w:p w:rsidR="000D3E61" w:rsidRPr="00A53AFD" w:rsidRDefault="000D3E61" w:rsidP="00E32E0C">
            <w:pPr>
              <w:spacing w:line="276" w:lineRule="auto"/>
              <w:ind w:right="389"/>
              <w:jc w:val="center"/>
              <w:rPr>
                <w:rFonts w:ascii="GHEA Grapalat" w:hAnsi="GHEA Grapalat" w:cs="Arial"/>
                <w:b/>
                <w:sz w:val="18"/>
                <w:szCs w:val="18"/>
                <w:lang w:val="hy-AM"/>
              </w:rPr>
            </w:pPr>
            <w:r w:rsidRPr="00A53AFD">
              <w:rPr>
                <w:rFonts w:ascii="GHEA Grapalat" w:hAnsi="GHEA Grapalat" w:cs="Arial"/>
                <w:sz w:val="18"/>
                <w:szCs w:val="18"/>
              </w:rPr>
              <w:t>N</w:t>
            </w:r>
          </w:p>
        </w:tc>
        <w:tc>
          <w:tcPr>
            <w:tcW w:w="1742" w:type="dxa"/>
            <w:vAlign w:val="center"/>
          </w:tcPr>
          <w:p w:rsidR="000D3E61" w:rsidRPr="00A53AFD" w:rsidRDefault="000D3E61" w:rsidP="00E32E0C">
            <w:pPr>
              <w:spacing w:line="276" w:lineRule="auto"/>
              <w:ind w:right="389"/>
              <w:jc w:val="center"/>
              <w:rPr>
                <w:rFonts w:ascii="GHEA Grapalat" w:hAnsi="GHEA Grapalat" w:cs="Arial"/>
                <w:b/>
                <w:sz w:val="18"/>
                <w:szCs w:val="18"/>
                <w:lang w:val="hy-AM"/>
              </w:rPr>
            </w:pPr>
            <w:r w:rsidRPr="00A53AFD">
              <w:rPr>
                <w:rFonts w:ascii="GHEA Grapalat" w:hAnsi="GHEA Grapalat" w:cs="Arial"/>
                <w:b/>
                <w:bCs/>
                <w:sz w:val="18"/>
                <w:szCs w:val="18"/>
                <w:lang w:val="hy-AM"/>
              </w:rPr>
              <w:t>Ենթակայանի անվանումը</w:t>
            </w:r>
          </w:p>
        </w:tc>
        <w:tc>
          <w:tcPr>
            <w:tcW w:w="1439" w:type="dxa"/>
            <w:vAlign w:val="center"/>
          </w:tcPr>
          <w:p w:rsidR="000D3E61" w:rsidRPr="00A53AFD" w:rsidRDefault="000D3E61" w:rsidP="00E32E0C">
            <w:pPr>
              <w:spacing w:line="276" w:lineRule="auto"/>
              <w:ind w:right="389"/>
              <w:jc w:val="center"/>
              <w:rPr>
                <w:rFonts w:ascii="GHEA Grapalat" w:hAnsi="GHEA Grapalat" w:cs="Arial"/>
                <w:b/>
                <w:sz w:val="18"/>
                <w:szCs w:val="18"/>
                <w:lang w:val="hy-AM"/>
              </w:rPr>
            </w:pPr>
            <w:r w:rsidRPr="00A53AFD">
              <w:rPr>
                <w:rFonts w:ascii="GHEA Grapalat" w:hAnsi="GHEA Grapalat" w:cs="Arial"/>
                <w:b/>
                <w:bCs/>
                <w:sz w:val="18"/>
                <w:szCs w:val="18"/>
                <w:lang w:val="hy-AM"/>
              </w:rPr>
              <w:t>Հաշվիչ</w:t>
            </w:r>
            <w:r w:rsidRPr="00A53AFD">
              <w:rPr>
                <w:rFonts w:ascii="GHEA Grapalat" w:hAnsi="GHEA Grapalat" w:cs="Arial"/>
                <w:b/>
                <w:bCs/>
                <w:sz w:val="18"/>
                <w:szCs w:val="18"/>
              </w:rPr>
              <w:t>(</w:t>
            </w:r>
            <w:r w:rsidRPr="00A53AFD">
              <w:rPr>
                <w:rFonts w:ascii="GHEA Grapalat" w:hAnsi="GHEA Grapalat" w:cs="Arial"/>
                <w:b/>
                <w:bCs/>
                <w:sz w:val="18"/>
                <w:szCs w:val="18"/>
                <w:lang w:val="hy-AM"/>
              </w:rPr>
              <w:t>ներ</w:t>
            </w:r>
            <w:r w:rsidRPr="00A53AFD">
              <w:rPr>
                <w:rFonts w:ascii="GHEA Grapalat" w:hAnsi="GHEA Grapalat" w:cs="Arial"/>
                <w:b/>
                <w:bCs/>
                <w:sz w:val="18"/>
                <w:szCs w:val="18"/>
              </w:rPr>
              <w:t>)</w:t>
            </w:r>
            <w:r w:rsidRPr="00A53AFD">
              <w:rPr>
                <w:rFonts w:ascii="GHEA Grapalat" w:hAnsi="GHEA Grapalat" w:cs="Arial"/>
                <w:b/>
                <w:bCs/>
                <w:sz w:val="18"/>
                <w:szCs w:val="18"/>
                <w:lang w:val="hy-AM"/>
              </w:rPr>
              <w:t>ի համարը</w:t>
            </w:r>
          </w:p>
        </w:tc>
        <w:tc>
          <w:tcPr>
            <w:tcW w:w="2196" w:type="dxa"/>
            <w:vAlign w:val="center"/>
          </w:tcPr>
          <w:p w:rsidR="000D3E61" w:rsidRPr="00A53AFD" w:rsidRDefault="000D3E61" w:rsidP="00E32E0C">
            <w:pPr>
              <w:spacing w:line="276" w:lineRule="auto"/>
              <w:ind w:left="142" w:right="389"/>
              <w:rPr>
                <w:rFonts w:ascii="GHEA Grapalat" w:eastAsia="MS Mincho" w:hAnsi="GHEA Grapalat" w:cs="Arial"/>
                <w:b/>
                <w:bCs/>
                <w:sz w:val="18"/>
                <w:szCs w:val="18"/>
                <w:lang w:val="hy-AM"/>
              </w:rPr>
            </w:pPr>
            <w:r w:rsidRPr="00A53AFD">
              <w:rPr>
                <w:rFonts w:ascii="GHEA Grapalat" w:hAnsi="GHEA Grapalat" w:cs="Arial"/>
                <w:b/>
                <w:bCs/>
                <w:sz w:val="18"/>
                <w:szCs w:val="18"/>
                <w:lang w:val="hy-AM"/>
              </w:rPr>
              <w:t>Էլ</w:t>
            </w:r>
            <w:r w:rsidRPr="00A53AFD">
              <w:rPr>
                <w:rFonts w:ascii="Cambria Math" w:eastAsia="MS Mincho" w:hAnsi="Cambria Math" w:cs="Cambria Math"/>
                <w:b/>
                <w:bCs/>
                <w:sz w:val="18"/>
                <w:szCs w:val="18"/>
                <w:lang w:val="hy-AM"/>
              </w:rPr>
              <w:t>․</w:t>
            </w:r>
            <w:r w:rsidRPr="00A53AFD">
              <w:rPr>
                <w:rFonts w:ascii="GHEA Grapalat" w:eastAsia="MS Mincho" w:hAnsi="GHEA Grapalat" w:cs="Arial"/>
                <w:b/>
                <w:bCs/>
                <w:sz w:val="18"/>
                <w:szCs w:val="18"/>
                <w:lang w:val="hy-AM"/>
              </w:rPr>
              <w:t xml:space="preserve"> էներգիայի մատակարարմա</w:t>
            </w:r>
          </w:p>
          <w:p w:rsidR="000D3E61" w:rsidRPr="00A53AFD" w:rsidRDefault="000D3E61" w:rsidP="00E32E0C">
            <w:pPr>
              <w:spacing w:line="276" w:lineRule="auto"/>
              <w:ind w:right="389"/>
              <w:rPr>
                <w:rFonts w:ascii="GHEA Grapalat" w:hAnsi="GHEA Grapalat" w:cs="Arial"/>
                <w:b/>
                <w:sz w:val="18"/>
                <w:szCs w:val="18"/>
                <w:lang w:val="hy-AM"/>
              </w:rPr>
            </w:pPr>
            <w:r w:rsidRPr="00A53AFD">
              <w:rPr>
                <w:rFonts w:ascii="GHEA Grapalat" w:eastAsia="MS Mincho" w:hAnsi="GHEA Grapalat" w:cs="Arial"/>
                <w:b/>
                <w:bCs/>
                <w:sz w:val="18"/>
                <w:szCs w:val="18"/>
                <w:lang w:val="hy-AM"/>
              </w:rPr>
              <w:t>հասցե (սպառման հասցե)</w:t>
            </w:r>
          </w:p>
        </w:tc>
        <w:tc>
          <w:tcPr>
            <w:tcW w:w="2737" w:type="dxa"/>
            <w:vAlign w:val="center"/>
          </w:tcPr>
          <w:p w:rsidR="000D3E61" w:rsidRPr="00A53AFD" w:rsidRDefault="000D3E61" w:rsidP="00E32E0C">
            <w:pPr>
              <w:spacing w:line="276" w:lineRule="auto"/>
              <w:ind w:left="142" w:right="389" w:firstLine="425"/>
              <w:rPr>
                <w:rFonts w:ascii="GHEA Grapalat" w:hAnsi="GHEA Grapalat" w:cs="Arial"/>
                <w:b/>
                <w:bCs/>
                <w:sz w:val="18"/>
                <w:szCs w:val="18"/>
                <w:lang w:val="hy-AM"/>
              </w:rPr>
            </w:pPr>
          </w:p>
          <w:p w:rsidR="000D3E61" w:rsidRPr="00A53AFD" w:rsidRDefault="000D3E61" w:rsidP="00E32E0C">
            <w:pPr>
              <w:spacing w:line="276" w:lineRule="auto"/>
              <w:ind w:left="142" w:right="389"/>
              <w:rPr>
                <w:rFonts w:ascii="GHEA Grapalat" w:hAnsi="GHEA Grapalat" w:cs="Arial"/>
                <w:b/>
                <w:bCs/>
                <w:sz w:val="18"/>
                <w:szCs w:val="18"/>
                <w:lang w:val="hy-AM"/>
              </w:rPr>
            </w:pPr>
            <w:r w:rsidRPr="00A53AFD">
              <w:rPr>
                <w:rFonts w:ascii="GHEA Grapalat" w:hAnsi="GHEA Grapalat" w:cs="Arial"/>
                <w:b/>
                <w:bCs/>
                <w:sz w:val="18"/>
                <w:szCs w:val="18"/>
                <w:lang w:val="hy-AM"/>
              </w:rPr>
              <w:t>Սակագին՝</w:t>
            </w:r>
          </w:p>
          <w:p w:rsidR="000D3E61" w:rsidRPr="00A53AFD" w:rsidRDefault="000D3E61" w:rsidP="00E32E0C">
            <w:pPr>
              <w:spacing w:line="276" w:lineRule="auto"/>
              <w:ind w:left="142" w:right="389"/>
              <w:rPr>
                <w:rFonts w:ascii="GHEA Grapalat" w:hAnsi="GHEA Grapalat" w:cs="Arial"/>
                <w:b/>
                <w:bCs/>
                <w:sz w:val="18"/>
                <w:szCs w:val="18"/>
                <w:lang w:val="hy-AM"/>
              </w:rPr>
            </w:pPr>
            <w:r w:rsidRPr="006B1C1C">
              <w:rPr>
                <w:rFonts w:ascii="GHEA Grapalat" w:hAnsi="GHEA Grapalat" w:cs="Arial"/>
                <w:b/>
                <w:bCs/>
                <w:sz w:val="18"/>
                <w:szCs w:val="18"/>
                <w:lang w:val="hy-AM"/>
              </w:rPr>
              <w:t xml:space="preserve">ՀՀ </w:t>
            </w:r>
            <w:r w:rsidRPr="00A53AFD">
              <w:rPr>
                <w:rFonts w:ascii="GHEA Grapalat" w:hAnsi="GHEA Grapalat" w:cs="Arial"/>
                <w:b/>
                <w:bCs/>
                <w:sz w:val="18"/>
                <w:szCs w:val="18"/>
                <w:lang w:val="hy-AM"/>
              </w:rPr>
              <w:t>դրամ/1կՎտժ (առանցԱԱՀ)</w:t>
            </w:r>
          </w:p>
          <w:p w:rsidR="000D3E61" w:rsidRPr="00A53AFD" w:rsidRDefault="000D3E61" w:rsidP="00E32E0C">
            <w:pPr>
              <w:spacing w:line="276" w:lineRule="auto"/>
              <w:ind w:right="389"/>
              <w:rPr>
                <w:rFonts w:ascii="GHEA Grapalat" w:hAnsi="GHEA Grapalat" w:cs="Arial"/>
                <w:b/>
                <w:sz w:val="18"/>
                <w:szCs w:val="18"/>
                <w:lang w:val="hy-AM"/>
              </w:rPr>
            </w:pPr>
          </w:p>
        </w:tc>
        <w:tc>
          <w:tcPr>
            <w:tcW w:w="1933" w:type="dxa"/>
            <w:vAlign w:val="center"/>
          </w:tcPr>
          <w:p w:rsidR="000D3E61" w:rsidRPr="00A53AFD" w:rsidRDefault="000D3E61" w:rsidP="00E32E0C">
            <w:pPr>
              <w:spacing w:line="276" w:lineRule="auto"/>
              <w:ind w:left="142" w:right="389"/>
              <w:jc w:val="center"/>
              <w:rPr>
                <w:rFonts w:ascii="GHEA Grapalat" w:hAnsi="GHEA Grapalat" w:cs="Arial"/>
                <w:b/>
                <w:bCs/>
                <w:sz w:val="18"/>
                <w:szCs w:val="18"/>
                <w:lang w:val="hy-AM"/>
              </w:rPr>
            </w:pPr>
            <w:r w:rsidRPr="00A53AFD">
              <w:rPr>
                <w:rFonts w:ascii="GHEA Grapalat" w:hAnsi="GHEA Grapalat" w:cs="Arial"/>
                <w:b/>
                <w:bCs/>
                <w:sz w:val="18"/>
                <w:szCs w:val="18"/>
                <w:lang w:val="hy-AM"/>
              </w:rPr>
              <w:t>Սակագին՝</w:t>
            </w:r>
          </w:p>
          <w:p w:rsidR="000D3E61" w:rsidRPr="00A53AFD" w:rsidRDefault="000D3E61" w:rsidP="00E32E0C">
            <w:pPr>
              <w:spacing w:line="276" w:lineRule="auto"/>
              <w:ind w:left="142" w:right="389"/>
              <w:jc w:val="center"/>
              <w:rPr>
                <w:rFonts w:ascii="GHEA Grapalat" w:hAnsi="GHEA Grapalat" w:cs="Arial"/>
                <w:b/>
                <w:bCs/>
                <w:sz w:val="18"/>
                <w:szCs w:val="18"/>
                <w:lang w:val="hy-AM"/>
              </w:rPr>
            </w:pPr>
            <w:r w:rsidRPr="00A53AFD">
              <w:rPr>
                <w:rFonts w:ascii="GHEA Grapalat" w:hAnsi="GHEA Grapalat" w:cs="Arial"/>
                <w:b/>
                <w:bCs/>
                <w:sz w:val="18"/>
                <w:szCs w:val="18"/>
                <w:lang w:val="hy-AM"/>
              </w:rPr>
              <w:t>ՀՀ դրամ/1կՎտժ (</w:t>
            </w:r>
            <w:r>
              <w:rPr>
                <w:rFonts w:ascii="GHEA Grapalat" w:hAnsi="GHEA Grapalat" w:cs="Arial"/>
                <w:b/>
                <w:bCs/>
                <w:sz w:val="18"/>
                <w:szCs w:val="18"/>
                <w:lang w:val="hy-AM"/>
              </w:rPr>
              <w:t xml:space="preserve">ներառյալ </w:t>
            </w:r>
            <w:r w:rsidRPr="00A53AFD">
              <w:rPr>
                <w:rFonts w:ascii="GHEA Grapalat" w:hAnsi="GHEA Grapalat" w:cs="Arial"/>
                <w:b/>
                <w:bCs/>
                <w:sz w:val="18"/>
                <w:szCs w:val="18"/>
                <w:lang w:val="hy-AM"/>
              </w:rPr>
              <w:t>ԱԱՀ)</w:t>
            </w:r>
          </w:p>
          <w:p w:rsidR="000D3E61" w:rsidRPr="00A53AFD" w:rsidRDefault="000D3E61" w:rsidP="00E32E0C">
            <w:pPr>
              <w:spacing w:line="276" w:lineRule="auto"/>
              <w:ind w:left="142" w:right="389" w:firstLine="425"/>
              <w:jc w:val="center"/>
              <w:rPr>
                <w:rFonts w:ascii="GHEA Grapalat" w:hAnsi="GHEA Grapalat" w:cs="Arial"/>
                <w:b/>
                <w:bCs/>
                <w:sz w:val="18"/>
                <w:szCs w:val="18"/>
                <w:lang w:val="hy-AM"/>
              </w:rPr>
            </w:pPr>
          </w:p>
        </w:tc>
      </w:tr>
      <w:tr w:rsidR="000D3E61" w:rsidTr="00E32E0C">
        <w:trPr>
          <w:trHeight w:val="1238"/>
        </w:trPr>
        <w:tc>
          <w:tcPr>
            <w:tcW w:w="567" w:type="dxa"/>
            <w:vAlign w:val="center"/>
          </w:tcPr>
          <w:p w:rsidR="000D3E61" w:rsidRPr="00CF4EE2" w:rsidRDefault="000D3E61" w:rsidP="00E32E0C">
            <w:pPr>
              <w:spacing w:line="276" w:lineRule="auto"/>
              <w:ind w:right="389"/>
              <w:jc w:val="center"/>
              <w:rPr>
                <w:rFonts w:ascii="GHEA Grapalat" w:hAnsi="GHEA Grapalat" w:cs="Arial"/>
                <w:b/>
                <w:sz w:val="20"/>
                <w:szCs w:val="20"/>
              </w:rPr>
            </w:pPr>
            <w:r w:rsidRPr="00CF4EE2">
              <w:rPr>
                <w:rFonts w:ascii="GHEA Grapalat" w:hAnsi="GHEA Grapalat" w:cs="Arial"/>
                <w:b/>
                <w:sz w:val="20"/>
                <w:szCs w:val="20"/>
              </w:rPr>
              <w:t>1</w:t>
            </w:r>
          </w:p>
        </w:tc>
        <w:tc>
          <w:tcPr>
            <w:tcW w:w="1742" w:type="dxa"/>
            <w:vAlign w:val="center"/>
          </w:tcPr>
          <w:p w:rsidR="000D3E61" w:rsidRPr="00CF4EE2" w:rsidRDefault="000D3E61" w:rsidP="00E32E0C">
            <w:pPr>
              <w:spacing w:line="276" w:lineRule="auto"/>
              <w:ind w:right="389"/>
              <w:jc w:val="center"/>
              <w:rPr>
                <w:rFonts w:ascii="GHEA Grapalat" w:hAnsi="GHEA Grapalat" w:cs="Arial"/>
                <w:b/>
                <w:sz w:val="20"/>
                <w:szCs w:val="20"/>
                <w:lang w:val="hy-AM"/>
              </w:rPr>
            </w:pPr>
            <w:r>
              <w:rPr>
                <w:rFonts w:ascii="GHEA Grapalat" w:hAnsi="GHEA Grapalat" w:cs="Arial"/>
                <w:bCs/>
                <w:sz w:val="20"/>
                <w:szCs w:val="20"/>
                <w:lang w:val="hy-AM"/>
              </w:rPr>
              <w:t>-</w:t>
            </w:r>
          </w:p>
        </w:tc>
        <w:tc>
          <w:tcPr>
            <w:tcW w:w="1439" w:type="dxa"/>
            <w:vAlign w:val="center"/>
          </w:tcPr>
          <w:p w:rsidR="000D3E61" w:rsidRPr="002F3C1D" w:rsidRDefault="000D3E61" w:rsidP="00E32E0C">
            <w:pPr>
              <w:spacing w:line="276" w:lineRule="auto"/>
              <w:ind w:right="389"/>
              <w:jc w:val="center"/>
              <w:rPr>
                <w:rFonts w:ascii="GHEA Grapalat" w:hAnsi="GHEA Grapalat" w:cs="Arial"/>
                <w:b/>
                <w:sz w:val="20"/>
                <w:szCs w:val="20"/>
                <w:lang w:val="hy-AM"/>
              </w:rPr>
            </w:pPr>
            <w:r>
              <w:rPr>
                <w:rFonts w:ascii="GHEA Grapalat" w:eastAsia="MS Mincho" w:hAnsi="GHEA Grapalat" w:cs="Arial"/>
                <w:sz w:val="20"/>
                <w:szCs w:val="20"/>
                <w:lang w:val="hy-AM"/>
              </w:rPr>
              <w:t>-</w:t>
            </w:r>
          </w:p>
        </w:tc>
        <w:tc>
          <w:tcPr>
            <w:tcW w:w="2196" w:type="dxa"/>
            <w:vAlign w:val="center"/>
          </w:tcPr>
          <w:p w:rsidR="000D3E61" w:rsidRPr="00CF4EE2" w:rsidRDefault="000D3E61" w:rsidP="00E32E0C">
            <w:pPr>
              <w:spacing w:line="276" w:lineRule="auto"/>
              <w:ind w:right="389"/>
              <w:jc w:val="center"/>
              <w:rPr>
                <w:rFonts w:ascii="GHEA Grapalat" w:hAnsi="GHEA Grapalat" w:cs="Arial"/>
                <w:b/>
                <w:sz w:val="20"/>
                <w:szCs w:val="20"/>
                <w:lang w:val="hy-AM"/>
              </w:rPr>
            </w:pPr>
            <w:r w:rsidRPr="00CF4EE2">
              <w:rPr>
                <w:rFonts w:ascii="GHEA Grapalat" w:eastAsia="MS Mincho" w:hAnsi="GHEA Grapalat" w:cs="Arial"/>
                <w:bCs/>
                <w:sz w:val="20"/>
                <w:szCs w:val="20"/>
                <w:lang w:val="hy-AM"/>
              </w:rPr>
              <w:t>ՀՀ, Կոտայքի մարզ, ք. Ծաղկաձոր,</w:t>
            </w:r>
            <w:r w:rsidRPr="00CF4EE2">
              <w:rPr>
                <w:rFonts w:ascii="GHEA Grapalat" w:eastAsia="MS Mincho" w:hAnsi="GHEA Grapalat" w:cs="Arial"/>
                <w:bCs/>
                <w:sz w:val="20"/>
                <w:szCs w:val="20"/>
                <w:lang w:val="hy-AM"/>
              </w:rPr>
              <w:br/>
              <w:t>Տանձաղբյուրի փող., 2 շենք, №4/1</w:t>
            </w:r>
          </w:p>
        </w:tc>
        <w:tc>
          <w:tcPr>
            <w:tcW w:w="2737" w:type="dxa"/>
            <w:vAlign w:val="center"/>
          </w:tcPr>
          <w:p w:rsidR="000D3E61" w:rsidRPr="00CF4EE2" w:rsidRDefault="000D3E61" w:rsidP="00E32E0C">
            <w:pPr>
              <w:spacing w:line="276" w:lineRule="auto"/>
              <w:ind w:right="389"/>
              <w:jc w:val="center"/>
              <w:rPr>
                <w:rFonts w:ascii="GHEA Grapalat" w:hAnsi="GHEA Grapalat" w:cs="Arial"/>
                <w:b/>
                <w:sz w:val="20"/>
                <w:szCs w:val="20"/>
                <w:lang w:val="hy-AM"/>
              </w:rPr>
            </w:pPr>
            <w:r>
              <w:rPr>
                <w:rFonts w:ascii="GHEA Grapalat" w:eastAsia="MS Mincho" w:hAnsi="GHEA Grapalat" w:cs="Arial"/>
                <w:sz w:val="20"/>
                <w:szCs w:val="20"/>
                <w:lang w:val="hy-AM"/>
              </w:rPr>
              <w:t>-</w:t>
            </w:r>
          </w:p>
        </w:tc>
        <w:tc>
          <w:tcPr>
            <w:tcW w:w="1933" w:type="dxa"/>
            <w:vAlign w:val="center"/>
          </w:tcPr>
          <w:p w:rsidR="000D3E61" w:rsidRPr="002F3C1D" w:rsidRDefault="000D3E61" w:rsidP="00E32E0C">
            <w:pPr>
              <w:spacing w:line="276" w:lineRule="auto"/>
              <w:ind w:right="389"/>
              <w:jc w:val="center"/>
              <w:rPr>
                <w:rFonts w:ascii="GHEA Grapalat" w:eastAsia="MS Mincho" w:hAnsi="GHEA Grapalat" w:cs="Arial"/>
                <w:sz w:val="20"/>
                <w:szCs w:val="20"/>
                <w:lang w:val="hy-AM"/>
              </w:rPr>
            </w:pPr>
            <w:r>
              <w:rPr>
                <w:rFonts w:ascii="GHEA Grapalat" w:eastAsia="MS Mincho" w:hAnsi="GHEA Grapalat" w:cs="Arial"/>
                <w:sz w:val="20"/>
                <w:szCs w:val="20"/>
                <w:lang w:val="hy-AM"/>
              </w:rPr>
              <w:t>-</w:t>
            </w:r>
          </w:p>
        </w:tc>
      </w:tr>
    </w:tbl>
    <w:p w:rsidR="000D3E61" w:rsidRDefault="000D3E61" w:rsidP="000D3E61">
      <w:pPr>
        <w:spacing w:line="276" w:lineRule="auto"/>
        <w:ind w:left="142" w:right="389" w:firstLine="425"/>
        <w:jc w:val="both"/>
        <w:rPr>
          <w:rFonts w:ascii="GHEA Grapalat" w:hAnsi="GHEA Grapalat" w:cs="Arial"/>
          <w:b/>
          <w:lang w:val="hy-AM"/>
        </w:rPr>
      </w:pPr>
    </w:p>
    <w:p w:rsidR="000D3E61" w:rsidRDefault="000D3E61" w:rsidP="000D3E61">
      <w:pPr>
        <w:spacing w:line="276" w:lineRule="auto"/>
        <w:ind w:left="142" w:right="389" w:firstLine="425"/>
        <w:jc w:val="both"/>
        <w:rPr>
          <w:rFonts w:ascii="GHEA Grapalat" w:hAnsi="GHEA Grapalat" w:cs="Arial"/>
          <w:b/>
          <w:lang w:val="hy-AM"/>
        </w:rPr>
      </w:pPr>
    </w:p>
    <w:tbl>
      <w:tblPr>
        <w:tblpPr w:leftFromText="180" w:rightFromText="180" w:vertAnchor="text" w:horzAnchor="margin" w:tblpXSpec="right" w:tblpY="167"/>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0"/>
        <w:gridCol w:w="4961"/>
      </w:tblGrid>
      <w:tr w:rsidR="000D3E61" w:rsidRPr="005E7F7D" w:rsidTr="00E32E0C">
        <w:trPr>
          <w:trHeight w:val="2138"/>
        </w:trPr>
        <w:tc>
          <w:tcPr>
            <w:tcW w:w="5250" w:type="dxa"/>
          </w:tcPr>
          <w:p w:rsidR="000D3E61" w:rsidRPr="00DF6A79" w:rsidRDefault="000D3E61" w:rsidP="00E32E0C">
            <w:pPr>
              <w:ind w:left="321" w:right="389"/>
              <w:jc w:val="both"/>
              <w:rPr>
                <w:rFonts w:ascii="GHEA Grapalat" w:hAnsi="GHEA Grapalat"/>
                <w:b/>
                <w:lang w:val="af-ZA"/>
              </w:rPr>
            </w:pPr>
            <w:r w:rsidRPr="00DF6A79">
              <w:rPr>
                <w:rFonts w:ascii="GHEA Grapalat" w:hAnsi="GHEA Grapalat"/>
                <w:b/>
                <w:lang w:val="af-ZA"/>
              </w:rPr>
              <w:t>Մատակարար</w:t>
            </w:r>
          </w:p>
          <w:p w:rsidR="000D3E61" w:rsidRPr="005E7F7D" w:rsidRDefault="000D3E61" w:rsidP="00E32E0C">
            <w:pPr>
              <w:jc w:val="both"/>
              <w:rPr>
                <w:rFonts w:ascii="GHEA Grapalat" w:hAnsi="GHEA Grapalat"/>
                <w:bCs/>
                <w:lang w:val="fr-FR"/>
              </w:rPr>
            </w:pPr>
            <w:r w:rsidRPr="005E7F7D">
              <w:rPr>
                <w:rFonts w:ascii="GHEA Grapalat" w:hAnsi="GHEA Grapalat"/>
                <w:bCs/>
                <w:lang w:val="fr-FR"/>
              </w:rPr>
              <w:t>«</w:t>
            </w:r>
            <w:r>
              <w:rPr>
                <w:rFonts w:ascii="GHEA Grapalat" w:hAnsi="GHEA Grapalat"/>
                <w:bCs/>
                <w:lang w:val="hy-AM"/>
              </w:rPr>
              <w:t>-</w:t>
            </w:r>
            <w:r w:rsidRPr="005E7F7D">
              <w:rPr>
                <w:rFonts w:ascii="GHEA Grapalat" w:hAnsi="GHEA Grapalat"/>
                <w:bCs/>
                <w:lang w:val="fr-FR"/>
              </w:rPr>
              <w:t>» ՍՊԸ</w:t>
            </w:r>
          </w:p>
          <w:p w:rsidR="000D3E61" w:rsidRPr="002F3C1D" w:rsidRDefault="000D3E61" w:rsidP="00E32E0C">
            <w:pPr>
              <w:jc w:val="both"/>
              <w:rPr>
                <w:rFonts w:ascii="GHEA Grapalat" w:hAnsi="GHEA Grapalat"/>
                <w:bCs/>
                <w:lang w:val="hy-AM"/>
              </w:rPr>
            </w:pPr>
            <w:r>
              <w:rPr>
                <w:rFonts w:ascii="GHEA Grapalat" w:hAnsi="GHEA Grapalat"/>
                <w:bCs/>
                <w:lang w:val="fr-FR"/>
              </w:rPr>
              <w:t>__,</w:t>
            </w:r>
            <w:r w:rsidRPr="005E7F7D">
              <w:rPr>
                <w:rFonts w:ascii="GHEA Grapalat" w:hAnsi="GHEA Grapalat"/>
                <w:bCs/>
                <w:lang w:val="fr-FR"/>
              </w:rPr>
              <w:t xml:space="preserve">ՀՀ, </w:t>
            </w:r>
            <w:r>
              <w:rPr>
                <w:rFonts w:ascii="GHEA Grapalat" w:hAnsi="GHEA Grapalat"/>
                <w:bCs/>
                <w:lang w:val="hy-AM"/>
              </w:rPr>
              <w:t>-</w:t>
            </w:r>
          </w:p>
          <w:p w:rsidR="000D3E61" w:rsidRPr="005E7F7D" w:rsidRDefault="000D3E61" w:rsidP="00E32E0C">
            <w:pPr>
              <w:jc w:val="both"/>
              <w:rPr>
                <w:rFonts w:ascii="GHEA Grapalat" w:hAnsi="GHEA Grapalat"/>
                <w:bCs/>
                <w:lang w:val="fr-FR"/>
              </w:rPr>
            </w:pPr>
            <w:r>
              <w:rPr>
                <w:rFonts w:ascii="GHEA Grapalat" w:hAnsi="GHEA Grapalat"/>
                <w:bCs/>
                <w:lang w:val="hy-AM"/>
              </w:rPr>
              <w:t xml:space="preserve">Բանկ՝ </w:t>
            </w:r>
            <w:r w:rsidRPr="005E7F7D">
              <w:rPr>
                <w:rFonts w:ascii="GHEA Grapalat" w:hAnsi="GHEA Grapalat"/>
                <w:bCs/>
                <w:lang w:val="fr-FR"/>
              </w:rPr>
              <w:t>«</w:t>
            </w:r>
            <w:r>
              <w:rPr>
                <w:rFonts w:ascii="GHEA Grapalat" w:hAnsi="GHEA Grapalat"/>
                <w:bCs/>
                <w:lang w:val="hy-AM"/>
              </w:rPr>
              <w:t>-</w:t>
            </w:r>
            <w:r w:rsidRPr="005E7F7D">
              <w:rPr>
                <w:rFonts w:ascii="GHEA Grapalat" w:hAnsi="GHEA Grapalat"/>
                <w:bCs/>
                <w:lang w:val="fr-FR"/>
              </w:rPr>
              <w:t xml:space="preserve">»  </w:t>
            </w:r>
          </w:p>
          <w:p w:rsidR="000D3E61" w:rsidRPr="002F3C1D" w:rsidRDefault="000D3E61" w:rsidP="00E32E0C">
            <w:pPr>
              <w:jc w:val="both"/>
              <w:rPr>
                <w:rFonts w:ascii="GHEA Grapalat" w:hAnsi="GHEA Grapalat"/>
                <w:bCs/>
                <w:lang w:val="hy-AM"/>
              </w:rPr>
            </w:pPr>
            <w:r w:rsidRPr="005E7F7D">
              <w:rPr>
                <w:rFonts w:ascii="GHEA Grapalat" w:hAnsi="GHEA Grapalat"/>
                <w:bCs/>
                <w:lang w:val="fr-FR"/>
              </w:rPr>
              <w:t>Հ/Հ</w:t>
            </w:r>
            <w:r>
              <w:rPr>
                <w:rFonts w:ascii="GHEA Grapalat" w:hAnsi="GHEA Grapalat"/>
                <w:bCs/>
                <w:lang w:val="hy-AM"/>
              </w:rPr>
              <w:t xml:space="preserve"> -</w:t>
            </w:r>
          </w:p>
          <w:p w:rsidR="000D3E61" w:rsidRPr="002F3C1D" w:rsidRDefault="000D3E61" w:rsidP="00E32E0C">
            <w:pPr>
              <w:jc w:val="both"/>
              <w:rPr>
                <w:rFonts w:ascii="GHEA Grapalat" w:hAnsi="GHEA Grapalat"/>
                <w:bCs/>
                <w:lang w:val="hy-AM"/>
              </w:rPr>
            </w:pPr>
            <w:r w:rsidRPr="005E7F7D">
              <w:rPr>
                <w:rFonts w:ascii="GHEA Grapalat" w:hAnsi="GHEA Grapalat"/>
                <w:bCs/>
                <w:lang w:val="fr-FR"/>
              </w:rPr>
              <w:t xml:space="preserve">ՀՎՀՀ </w:t>
            </w:r>
            <w:r>
              <w:rPr>
                <w:rFonts w:ascii="GHEA Grapalat" w:hAnsi="GHEA Grapalat"/>
                <w:bCs/>
                <w:lang w:val="hy-AM"/>
              </w:rPr>
              <w:t>-</w:t>
            </w:r>
          </w:p>
          <w:p w:rsidR="000D3E61" w:rsidRPr="002F3C1D" w:rsidRDefault="000D3E61" w:rsidP="00E32E0C">
            <w:pPr>
              <w:jc w:val="both"/>
              <w:rPr>
                <w:rFonts w:ascii="GHEA Grapalat" w:hAnsi="GHEA Grapalat"/>
                <w:bCs/>
                <w:lang w:val="hy-AM"/>
              </w:rPr>
            </w:pPr>
            <w:r w:rsidRPr="00337BEA">
              <w:rPr>
                <w:rFonts w:ascii="GHEA Grapalat" w:hAnsi="GHEA Grapalat"/>
                <w:bCs/>
                <w:lang w:val="fr-FR"/>
              </w:rPr>
              <w:t xml:space="preserve">հեռ. (374) </w:t>
            </w:r>
            <w:r>
              <w:rPr>
                <w:rFonts w:ascii="GHEA Grapalat" w:hAnsi="GHEA Grapalat"/>
                <w:bCs/>
                <w:lang w:val="hy-AM"/>
              </w:rPr>
              <w:t>-</w:t>
            </w:r>
          </w:p>
          <w:p w:rsidR="000D3E61" w:rsidRDefault="000D3E61" w:rsidP="00E32E0C">
            <w:pPr>
              <w:jc w:val="both"/>
              <w:rPr>
                <w:rFonts w:ascii="GHEA Grapalat" w:hAnsi="GHEA Grapalat"/>
                <w:bCs/>
                <w:lang w:val="fr-FR"/>
              </w:rPr>
            </w:pPr>
            <w:hyperlink r:id="rId11" w:history="1">
              <w:r>
                <w:rPr>
                  <w:rStyle w:val="Hyperlink"/>
                  <w:rFonts w:ascii="GHEA Grapalat" w:hAnsi="GHEA Grapalat"/>
                  <w:bCs/>
                  <w:lang w:val="hy-AM"/>
                </w:rPr>
                <w:t>էլ</w:t>
              </w:r>
              <w:r>
                <w:rPr>
                  <w:rStyle w:val="Hyperlink"/>
                  <w:rFonts w:ascii="Cambria Math" w:hAnsi="Cambria Math"/>
                  <w:bCs/>
                  <w:lang w:val="hy-AM"/>
                </w:rPr>
                <w:t>․հասցե</w:t>
              </w:r>
            </w:hyperlink>
          </w:p>
          <w:p w:rsidR="000D3E61" w:rsidRDefault="000D3E61" w:rsidP="00E32E0C">
            <w:pPr>
              <w:jc w:val="both"/>
              <w:rPr>
                <w:rFonts w:ascii="GHEA Grapalat" w:hAnsi="GHEA Grapalat"/>
                <w:bCs/>
                <w:lang w:val="fr-FR"/>
              </w:rPr>
            </w:pPr>
          </w:p>
          <w:p w:rsidR="000D3E61" w:rsidRPr="0099654B" w:rsidRDefault="000D3E61" w:rsidP="00E32E0C">
            <w:pPr>
              <w:jc w:val="both"/>
              <w:rPr>
                <w:rFonts w:ascii="GHEA Grapalat" w:hAnsi="GHEA Grapalat"/>
                <w:bCs/>
                <w:lang w:val="fr-FR"/>
              </w:rPr>
            </w:pPr>
            <w:r w:rsidRPr="005E7F7D">
              <w:rPr>
                <w:rFonts w:ascii="GHEA Grapalat" w:hAnsi="GHEA Grapalat"/>
                <w:bCs/>
                <w:lang w:val="fr-FR"/>
              </w:rPr>
              <w:t xml:space="preserve">Տնօրեն </w:t>
            </w:r>
          </w:p>
          <w:p w:rsidR="000D3E61" w:rsidRPr="005E7F7D" w:rsidRDefault="000D3E61" w:rsidP="00E32E0C">
            <w:pPr>
              <w:jc w:val="both"/>
              <w:rPr>
                <w:rFonts w:ascii="GHEA Grapalat" w:hAnsi="GHEA Grapalat"/>
                <w:bCs/>
                <w:lang w:val="fr-FR"/>
              </w:rPr>
            </w:pPr>
          </w:p>
          <w:p w:rsidR="000D3E61" w:rsidRPr="005E7F7D" w:rsidRDefault="000D3E61" w:rsidP="00E32E0C">
            <w:pPr>
              <w:jc w:val="both"/>
              <w:rPr>
                <w:rFonts w:ascii="GHEA Grapalat" w:hAnsi="GHEA Grapalat"/>
                <w:bCs/>
                <w:lang w:val="fr-FR"/>
              </w:rPr>
            </w:pPr>
          </w:p>
          <w:p w:rsidR="000D3E61" w:rsidRPr="005E7F7D" w:rsidRDefault="000D3E61" w:rsidP="00E32E0C">
            <w:pPr>
              <w:jc w:val="both"/>
              <w:rPr>
                <w:rFonts w:ascii="GHEA Grapalat" w:hAnsi="GHEA Grapalat"/>
                <w:bCs/>
                <w:lang w:val="fr-FR"/>
              </w:rPr>
            </w:pPr>
            <w:r w:rsidRPr="005E7F7D">
              <w:rPr>
                <w:rFonts w:ascii="GHEA Grapalat" w:hAnsi="GHEA Grapalat"/>
                <w:bCs/>
                <w:lang w:val="fr-FR"/>
              </w:rPr>
              <w:t xml:space="preserve">________________________ </w:t>
            </w:r>
          </w:p>
          <w:p w:rsidR="000D3E61" w:rsidRPr="005E7F7D" w:rsidRDefault="000D3E61" w:rsidP="00E32E0C">
            <w:pPr>
              <w:pStyle w:val="BodyText"/>
              <w:spacing w:after="0"/>
              <w:ind w:left="321" w:right="389"/>
              <w:jc w:val="both"/>
              <w:rPr>
                <w:rFonts w:ascii="GHEA Grapalat" w:hAnsi="GHEA Grapalat"/>
                <w:lang w:val="af-ZA"/>
              </w:rPr>
            </w:pPr>
          </w:p>
        </w:tc>
        <w:tc>
          <w:tcPr>
            <w:tcW w:w="4961" w:type="dxa"/>
          </w:tcPr>
          <w:p w:rsidR="000D3E61" w:rsidRPr="00DF6A79" w:rsidRDefault="000D3E61" w:rsidP="00E32E0C">
            <w:pPr>
              <w:pStyle w:val="BodyText"/>
              <w:spacing w:after="0"/>
              <w:jc w:val="both"/>
              <w:rPr>
                <w:rFonts w:ascii="GHEA Grapalat" w:hAnsi="GHEA Grapalat" w:cs="Arial"/>
                <w:b/>
                <w:lang w:val="af-ZA"/>
              </w:rPr>
            </w:pPr>
            <w:r w:rsidRPr="00DF6A79">
              <w:rPr>
                <w:rFonts w:ascii="GHEA Grapalat" w:hAnsi="GHEA Grapalat" w:cs="Arial"/>
                <w:b/>
                <w:sz w:val="22"/>
                <w:szCs w:val="22"/>
                <w:lang w:val="af-ZA"/>
              </w:rPr>
              <w:t>Սպառող</w:t>
            </w:r>
          </w:p>
          <w:p w:rsidR="000D3E61" w:rsidRPr="005E7F7D" w:rsidRDefault="000D3E61" w:rsidP="00E32E0C">
            <w:pPr>
              <w:jc w:val="both"/>
              <w:rPr>
                <w:rFonts w:ascii="GHEA Grapalat" w:hAnsi="GHEA Grapalat"/>
                <w:bCs/>
                <w:lang w:val="fr-FR"/>
              </w:rPr>
            </w:pPr>
            <w:r w:rsidRPr="005E7F7D">
              <w:rPr>
                <w:rFonts w:ascii="GHEA Grapalat" w:hAnsi="GHEA Grapalat"/>
                <w:bCs/>
                <w:lang w:val="fr-FR"/>
              </w:rPr>
              <w:t>«Գազպրոմ Արմենիա» ՓԲԸ</w:t>
            </w:r>
          </w:p>
          <w:p w:rsidR="000D3E61" w:rsidRPr="005E7F7D" w:rsidRDefault="000D3E61" w:rsidP="00E32E0C">
            <w:pPr>
              <w:jc w:val="both"/>
              <w:rPr>
                <w:rFonts w:ascii="GHEA Grapalat" w:hAnsi="GHEA Grapalat"/>
                <w:bCs/>
                <w:lang w:val="fr-FR"/>
              </w:rPr>
            </w:pPr>
            <w:r w:rsidRPr="005E7F7D">
              <w:rPr>
                <w:rFonts w:ascii="GHEA Grapalat" w:hAnsi="GHEA Grapalat"/>
                <w:bCs/>
                <w:lang w:val="fr-FR"/>
              </w:rPr>
              <w:t>0091, ՀՀ, ք.Երևան, Թբիլիսյան խճուղի 43</w:t>
            </w:r>
          </w:p>
          <w:p w:rsidR="000D3E61" w:rsidRPr="005E7F7D" w:rsidRDefault="000D3E61" w:rsidP="00E32E0C">
            <w:pPr>
              <w:jc w:val="both"/>
              <w:rPr>
                <w:rFonts w:ascii="GHEA Grapalat" w:hAnsi="GHEA Grapalat"/>
                <w:bCs/>
                <w:lang w:val="fr-FR"/>
              </w:rPr>
            </w:pPr>
            <w:r w:rsidRPr="005E7F7D">
              <w:rPr>
                <w:rFonts w:ascii="GHEA Grapalat" w:hAnsi="GHEA Grapalat"/>
                <w:bCs/>
                <w:lang w:val="fr-FR"/>
              </w:rPr>
              <w:t xml:space="preserve">«Արդշինբանկ» ՓԲԸ </w:t>
            </w:r>
          </w:p>
          <w:p w:rsidR="000D3E61" w:rsidRPr="005E7F7D" w:rsidRDefault="000D3E61" w:rsidP="00E32E0C">
            <w:pPr>
              <w:jc w:val="both"/>
              <w:rPr>
                <w:rFonts w:ascii="GHEA Grapalat" w:hAnsi="GHEA Grapalat"/>
                <w:bCs/>
                <w:lang w:val="fr-FR"/>
              </w:rPr>
            </w:pPr>
            <w:r w:rsidRPr="005E7F7D">
              <w:rPr>
                <w:rFonts w:ascii="GHEA Grapalat" w:hAnsi="GHEA Grapalat"/>
                <w:bCs/>
                <w:lang w:val="fr-FR"/>
              </w:rPr>
              <w:t>Հ/Հ 2470100527091000</w:t>
            </w:r>
          </w:p>
          <w:p w:rsidR="000D3E61" w:rsidRPr="005E7F7D" w:rsidRDefault="000D3E61" w:rsidP="00E32E0C">
            <w:pPr>
              <w:jc w:val="both"/>
              <w:rPr>
                <w:rFonts w:ascii="GHEA Grapalat" w:hAnsi="GHEA Grapalat"/>
                <w:bCs/>
                <w:lang w:val="fr-FR"/>
              </w:rPr>
            </w:pPr>
            <w:r w:rsidRPr="005E7F7D">
              <w:rPr>
                <w:rFonts w:ascii="GHEA Grapalat" w:hAnsi="GHEA Grapalat"/>
                <w:bCs/>
                <w:lang w:val="fr-FR"/>
              </w:rPr>
              <w:t xml:space="preserve">ՀՎՀՀ 00046317 </w:t>
            </w:r>
          </w:p>
          <w:p w:rsidR="000D3E61" w:rsidRPr="005E7F7D" w:rsidRDefault="000D3E61" w:rsidP="00E32E0C">
            <w:pPr>
              <w:jc w:val="both"/>
              <w:rPr>
                <w:rFonts w:ascii="GHEA Grapalat" w:hAnsi="GHEA Grapalat"/>
                <w:bCs/>
                <w:lang w:val="fr-FR"/>
              </w:rPr>
            </w:pPr>
            <w:r w:rsidRPr="005E7F7D">
              <w:rPr>
                <w:rFonts w:ascii="GHEA Grapalat" w:hAnsi="GHEA Grapalat"/>
                <w:bCs/>
                <w:lang w:val="fr-FR"/>
              </w:rPr>
              <w:t>հեռ. (37410) 294728</w:t>
            </w:r>
          </w:p>
          <w:p w:rsidR="000D3E61" w:rsidRDefault="000D3E61" w:rsidP="00E32E0C">
            <w:pPr>
              <w:jc w:val="both"/>
              <w:rPr>
                <w:rFonts w:ascii="GHEA Grapalat" w:hAnsi="GHEA Grapalat"/>
                <w:bCs/>
                <w:lang w:val="fr-FR"/>
              </w:rPr>
            </w:pPr>
            <w:hyperlink r:id="rId12" w:history="1">
              <w:r w:rsidRPr="00D853F4">
                <w:rPr>
                  <w:rStyle w:val="Hyperlink"/>
                  <w:rFonts w:ascii="GHEA Grapalat" w:hAnsi="GHEA Grapalat"/>
                  <w:bCs/>
                  <w:lang w:val="fr-FR"/>
                </w:rPr>
                <w:t>inbox@gazpromarmenia.am</w:t>
              </w:r>
            </w:hyperlink>
          </w:p>
          <w:p w:rsidR="000D3E61" w:rsidRPr="005C6872" w:rsidRDefault="000D3E61" w:rsidP="00E32E0C">
            <w:pPr>
              <w:jc w:val="both"/>
              <w:rPr>
                <w:rFonts w:ascii="GHEA Grapalat" w:hAnsi="GHEA Grapalat"/>
                <w:bCs/>
                <w:lang w:val="fr-FR"/>
              </w:rPr>
            </w:pPr>
          </w:p>
          <w:p w:rsidR="000D3E61" w:rsidRPr="005E7F7D" w:rsidRDefault="000D3E61" w:rsidP="00E32E0C">
            <w:pPr>
              <w:jc w:val="both"/>
              <w:rPr>
                <w:rFonts w:ascii="GHEA Grapalat" w:hAnsi="GHEA Grapalat"/>
                <w:bCs/>
                <w:lang w:val="hy-AM"/>
              </w:rPr>
            </w:pPr>
            <w:r w:rsidRPr="005E7F7D">
              <w:rPr>
                <w:rFonts w:ascii="GHEA Grapalat" w:hAnsi="GHEA Grapalat"/>
                <w:bCs/>
                <w:lang w:val="fr-FR"/>
              </w:rPr>
              <w:t>Լիազորված անձ</w:t>
            </w:r>
            <w:r w:rsidRPr="005E7F7D">
              <w:rPr>
                <w:rFonts w:ascii="GHEA Grapalat" w:hAnsi="GHEA Grapalat"/>
                <w:bCs/>
                <w:lang w:val="hy-AM"/>
              </w:rPr>
              <w:t xml:space="preserve">                  </w:t>
            </w:r>
          </w:p>
          <w:p w:rsidR="000D3E61" w:rsidRPr="005E7F7D" w:rsidRDefault="000D3E61" w:rsidP="00E32E0C">
            <w:pPr>
              <w:jc w:val="both"/>
              <w:rPr>
                <w:rFonts w:ascii="GHEA Grapalat" w:hAnsi="GHEA Grapalat"/>
                <w:bCs/>
                <w:lang w:val="fr-FR"/>
              </w:rPr>
            </w:pPr>
            <w:r w:rsidRPr="005E7F7D">
              <w:rPr>
                <w:rFonts w:ascii="GHEA Grapalat" w:hAnsi="GHEA Grapalat"/>
                <w:bCs/>
                <w:lang w:val="fr-FR"/>
              </w:rPr>
              <w:t>Գլխավոր տնօրենի տեղակալ</w:t>
            </w:r>
          </w:p>
          <w:p w:rsidR="000D3E61" w:rsidRPr="005E7F7D" w:rsidRDefault="000D3E61" w:rsidP="00E32E0C">
            <w:pPr>
              <w:jc w:val="both"/>
              <w:rPr>
                <w:rFonts w:ascii="GHEA Grapalat" w:hAnsi="GHEA Grapalat"/>
                <w:bCs/>
                <w:lang w:val="fr-FR"/>
              </w:rPr>
            </w:pPr>
          </w:p>
          <w:p w:rsidR="000D3E61" w:rsidRPr="005E7F7D" w:rsidRDefault="000D3E61" w:rsidP="00E32E0C">
            <w:pPr>
              <w:jc w:val="both"/>
              <w:rPr>
                <w:rFonts w:ascii="GHEA Grapalat" w:hAnsi="GHEA Grapalat"/>
                <w:bCs/>
                <w:lang w:val="fr-FR"/>
              </w:rPr>
            </w:pPr>
            <w:r>
              <w:rPr>
                <w:rFonts w:ascii="GHEA Grapalat" w:hAnsi="GHEA Grapalat"/>
                <w:bCs/>
                <w:lang w:val="fr-FR"/>
              </w:rPr>
              <w:t>_______________________</w:t>
            </w:r>
            <w:r w:rsidRPr="005E7F7D">
              <w:rPr>
                <w:rFonts w:ascii="GHEA Grapalat" w:hAnsi="GHEA Grapalat"/>
                <w:bCs/>
                <w:lang w:val="fr-FR"/>
              </w:rPr>
              <w:t xml:space="preserve"> Վ. Միրումյան</w:t>
            </w:r>
          </w:p>
          <w:p w:rsidR="000D3E61" w:rsidRPr="005E7F7D" w:rsidRDefault="000D3E61" w:rsidP="00E32E0C">
            <w:pPr>
              <w:pStyle w:val="PlainText"/>
              <w:tabs>
                <w:tab w:val="left" w:pos="5400"/>
                <w:tab w:val="left" w:pos="5625"/>
              </w:tabs>
              <w:ind w:left="321" w:right="389"/>
              <w:jc w:val="both"/>
              <w:rPr>
                <w:rFonts w:ascii="GHEA Grapalat" w:hAnsi="GHEA Grapalat"/>
                <w:sz w:val="22"/>
                <w:szCs w:val="22"/>
                <w:lang w:val="hy-AM"/>
              </w:rPr>
            </w:pPr>
          </w:p>
        </w:tc>
      </w:tr>
    </w:tbl>
    <w:p w:rsidR="000D3E61" w:rsidRDefault="000D3E61" w:rsidP="000D3E61">
      <w:pPr>
        <w:rPr>
          <w:rFonts w:ascii="Arial Armenian" w:hAnsi="Arial Armenian"/>
          <w:b/>
          <w:bCs/>
          <w:sz w:val="22"/>
          <w:szCs w:val="22"/>
          <w:lang w:val="af-ZA"/>
        </w:rPr>
      </w:pPr>
    </w:p>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6E1" w:rsidRDefault="008026E1" w:rsidP="005663B2">
      <w:r>
        <w:separator/>
      </w:r>
    </w:p>
  </w:endnote>
  <w:endnote w:type="continuationSeparator" w:id="0">
    <w:p w:rsidR="008026E1" w:rsidRDefault="008026E1"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6E1" w:rsidRDefault="008026E1" w:rsidP="005663B2">
      <w:r>
        <w:separator/>
      </w:r>
    </w:p>
  </w:footnote>
  <w:footnote w:type="continuationSeparator" w:id="0">
    <w:p w:rsidR="008026E1" w:rsidRDefault="008026E1"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5B05783"/>
    <w:multiLevelType w:val="multilevel"/>
    <w:tmpl w:val="0326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EFE5432"/>
    <w:multiLevelType w:val="multilevel"/>
    <w:tmpl w:val="373E919A"/>
    <w:lvl w:ilvl="0">
      <w:start w:val="7"/>
      <w:numFmt w:val="decimal"/>
      <w:lvlText w:val="%1."/>
      <w:lvlJc w:val="left"/>
      <w:pPr>
        <w:ind w:left="450" w:hanging="450"/>
      </w:pPr>
      <w:rPr>
        <w:rFonts w:hint="default"/>
      </w:rPr>
    </w:lvl>
    <w:lvl w:ilvl="1">
      <w:start w:val="1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3" w15:restartNumberingAfterBreak="0">
    <w:nsid w:val="1DD36F5F"/>
    <w:multiLevelType w:val="hybridMultilevel"/>
    <w:tmpl w:val="A25C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5" w15:restartNumberingAfterBreak="0">
    <w:nsid w:val="229D112F"/>
    <w:multiLevelType w:val="hybridMultilevel"/>
    <w:tmpl w:val="CB4A774A"/>
    <w:lvl w:ilvl="0" w:tplc="AF96A7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7"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A293304"/>
    <w:multiLevelType w:val="multilevel"/>
    <w:tmpl w:val="B13CC216"/>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AC4C6C"/>
    <w:multiLevelType w:val="multilevel"/>
    <w:tmpl w:val="4BEE7F46"/>
    <w:lvl w:ilvl="0">
      <w:start w:val="2"/>
      <w:numFmt w:val="decimal"/>
      <w:lvlText w:val="%1."/>
      <w:lvlJc w:val="left"/>
      <w:pPr>
        <w:ind w:left="615" w:hanging="61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A64D8"/>
    <w:multiLevelType w:val="multilevel"/>
    <w:tmpl w:val="6CE4E312"/>
    <w:lvl w:ilvl="0">
      <w:start w:val="1"/>
      <w:numFmt w:val="decimal"/>
      <w:lvlText w:val="%1."/>
      <w:lvlJc w:val="left"/>
      <w:pPr>
        <w:ind w:left="502" w:hanging="360"/>
      </w:pPr>
      <w:rPr>
        <w:rFonts w:cs="Times New Roman" w:hint="default"/>
        <w:b/>
        <w:color w:val="000000" w:themeColor="text1"/>
      </w:rPr>
    </w:lvl>
    <w:lvl w:ilvl="1">
      <w:start w:val="1"/>
      <w:numFmt w:val="decimal"/>
      <w:isLgl/>
      <w:lvlText w:val="%1.%2."/>
      <w:lvlJc w:val="left"/>
      <w:pPr>
        <w:ind w:left="517" w:hanging="375"/>
      </w:pPr>
      <w:rPr>
        <w:rFonts w:cs="Calibri" w:hint="default"/>
        <w:b/>
        <w:bCs/>
        <w:i w:val="0"/>
        <w:strike w:val="0"/>
        <w:sz w:val="22"/>
      </w:rPr>
    </w:lvl>
    <w:lvl w:ilvl="2">
      <w:start w:val="1"/>
      <w:numFmt w:val="decimal"/>
      <w:isLgl/>
      <w:lvlText w:val="%1.%2.%3."/>
      <w:lvlJc w:val="left"/>
      <w:pPr>
        <w:ind w:left="-1748" w:hanging="720"/>
      </w:pPr>
      <w:rPr>
        <w:rFonts w:cs="Calibri" w:hint="default"/>
        <w:b w:val="0"/>
        <w:i w:val="0"/>
      </w:rPr>
    </w:lvl>
    <w:lvl w:ilvl="3">
      <w:start w:val="1"/>
      <w:numFmt w:val="decimal"/>
      <w:isLgl/>
      <w:lvlText w:val="%1.%2.%3.%4."/>
      <w:lvlJc w:val="left"/>
      <w:pPr>
        <w:ind w:left="-1388" w:hanging="720"/>
      </w:pPr>
      <w:rPr>
        <w:rFonts w:cs="Calibri" w:hint="default"/>
        <w:b/>
        <w:i w:val="0"/>
      </w:rPr>
    </w:lvl>
    <w:lvl w:ilvl="4">
      <w:start w:val="1"/>
      <w:numFmt w:val="decimal"/>
      <w:isLgl/>
      <w:lvlText w:val="%1.%2.%3.%4.%5."/>
      <w:lvlJc w:val="left"/>
      <w:pPr>
        <w:ind w:left="-1028" w:hanging="1080"/>
      </w:pPr>
      <w:rPr>
        <w:rFonts w:cs="Calibri" w:hint="default"/>
        <w:b/>
        <w:i w:val="0"/>
      </w:rPr>
    </w:lvl>
    <w:lvl w:ilvl="5">
      <w:start w:val="1"/>
      <w:numFmt w:val="decimal"/>
      <w:isLgl/>
      <w:lvlText w:val="%1.%2.%3.%4.%5.%6."/>
      <w:lvlJc w:val="left"/>
      <w:pPr>
        <w:ind w:left="-1028" w:hanging="1080"/>
      </w:pPr>
      <w:rPr>
        <w:rFonts w:cs="Calibri" w:hint="default"/>
        <w:b/>
        <w:i w:val="0"/>
      </w:rPr>
    </w:lvl>
    <w:lvl w:ilvl="6">
      <w:start w:val="1"/>
      <w:numFmt w:val="decimal"/>
      <w:isLgl/>
      <w:lvlText w:val="%1.%2.%3.%4.%5.%6.%7."/>
      <w:lvlJc w:val="left"/>
      <w:pPr>
        <w:ind w:left="-668" w:hanging="1440"/>
      </w:pPr>
      <w:rPr>
        <w:rFonts w:cs="Calibri" w:hint="default"/>
        <w:b/>
        <w:i w:val="0"/>
      </w:rPr>
    </w:lvl>
    <w:lvl w:ilvl="7">
      <w:start w:val="1"/>
      <w:numFmt w:val="decimal"/>
      <w:isLgl/>
      <w:lvlText w:val="%1.%2.%3.%4.%5.%6.%7.%8."/>
      <w:lvlJc w:val="left"/>
      <w:pPr>
        <w:ind w:left="-668" w:hanging="1440"/>
      </w:pPr>
      <w:rPr>
        <w:rFonts w:cs="Calibri" w:hint="default"/>
        <w:b/>
        <w:i w:val="0"/>
      </w:rPr>
    </w:lvl>
    <w:lvl w:ilvl="8">
      <w:start w:val="1"/>
      <w:numFmt w:val="decimal"/>
      <w:isLgl/>
      <w:lvlText w:val="%1.%2.%3.%4.%5.%6.%7.%8.%9."/>
      <w:lvlJc w:val="left"/>
      <w:pPr>
        <w:ind w:left="-308" w:hanging="1800"/>
      </w:pPr>
      <w:rPr>
        <w:rFonts w:cs="Calibri" w:hint="default"/>
        <w:b/>
        <w:i w:val="0"/>
      </w:rPr>
    </w:lvl>
  </w:abstractNum>
  <w:abstractNum w:abstractNumId="35"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2E3D59"/>
    <w:multiLevelType w:val="multilevel"/>
    <w:tmpl w:val="C764C9C0"/>
    <w:lvl w:ilvl="0">
      <w:start w:val="6"/>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37"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8" w15:restartNumberingAfterBreak="0">
    <w:nsid w:val="7E3179D5"/>
    <w:multiLevelType w:val="hybridMultilevel"/>
    <w:tmpl w:val="74904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9"/>
  </w:num>
  <w:num w:numId="8">
    <w:abstractNumId w:val="11"/>
  </w:num>
  <w:num w:numId="9">
    <w:abstractNumId w:val="35"/>
  </w:num>
  <w:num w:numId="10">
    <w:abstractNumId w:val="28"/>
  </w:num>
  <w:num w:numId="11">
    <w:abstractNumId w:val="18"/>
  </w:num>
  <w:num w:numId="12">
    <w:abstractNumId w:val="5"/>
  </w:num>
  <w:num w:numId="13">
    <w:abstractNumId w:val="4"/>
  </w:num>
  <w:num w:numId="14">
    <w:abstractNumId w:val="0"/>
  </w:num>
  <w:num w:numId="15">
    <w:abstractNumId w:val="10"/>
  </w:num>
  <w:num w:numId="16">
    <w:abstractNumId w:val="31"/>
  </w:num>
  <w:num w:numId="17">
    <w:abstractNumId w:val="33"/>
  </w:num>
  <w:num w:numId="18">
    <w:abstractNumId w:val="17"/>
  </w:num>
  <w:num w:numId="19">
    <w:abstractNumId w:val="12"/>
  </w:num>
  <w:num w:numId="20">
    <w:abstractNumId w:val="16"/>
  </w:num>
  <w:num w:numId="21">
    <w:abstractNumId w:val="32"/>
  </w:num>
  <w:num w:numId="22">
    <w:abstractNumId w:val="6"/>
  </w:num>
  <w:num w:numId="23">
    <w:abstractNumId w:val="1"/>
  </w:num>
  <w:num w:numId="24">
    <w:abstractNumId w:val="3"/>
  </w:num>
  <w:num w:numId="25">
    <w:abstractNumId w:val="23"/>
  </w:num>
  <w:num w:numId="26">
    <w:abstractNumId w:val="22"/>
  </w:num>
  <w:num w:numId="27">
    <w:abstractNumId w:val="7"/>
  </w:num>
  <w:num w:numId="28">
    <w:abstractNumId w:val="37"/>
  </w:num>
  <w:num w:numId="29">
    <w:abstractNumId w:val="24"/>
  </w:num>
  <w:num w:numId="30">
    <w:abstractNumId w:val="19"/>
  </w:num>
  <w:num w:numId="31">
    <w:abstractNumId w:val="13"/>
  </w:num>
  <w:num w:numId="32">
    <w:abstractNumId w:val="2"/>
  </w:num>
  <w:num w:numId="33">
    <w:abstractNumId w:val="15"/>
  </w:num>
  <w:num w:numId="34">
    <w:abstractNumId w:val="38"/>
  </w:num>
  <w:num w:numId="35">
    <w:abstractNumId w:val="34"/>
  </w:num>
  <w:num w:numId="36">
    <w:abstractNumId w:val="30"/>
  </w:num>
  <w:num w:numId="37">
    <w:abstractNumId w:val="20"/>
  </w:num>
  <w:num w:numId="38">
    <w:abstractNumId w:val="36"/>
  </w:num>
  <w:num w:numId="39">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432D"/>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3E61"/>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37DA"/>
    <w:rsid w:val="0011511D"/>
    <w:rsid w:val="00115200"/>
    <w:rsid w:val="001157A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68C"/>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075"/>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516E"/>
    <w:rsid w:val="002460A9"/>
    <w:rsid w:val="0024638F"/>
    <w:rsid w:val="00247132"/>
    <w:rsid w:val="00250B1C"/>
    <w:rsid w:val="00250C8E"/>
    <w:rsid w:val="00250D5C"/>
    <w:rsid w:val="002542B0"/>
    <w:rsid w:val="00254FD1"/>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5000"/>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723B"/>
    <w:rsid w:val="00350809"/>
    <w:rsid w:val="0035359C"/>
    <w:rsid w:val="0035546E"/>
    <w:rsid w:val="00356CD1"/>
    <w:rsid w:val="00360CEC"/>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312"/>
    <w:rsid w:val="00376B20"/>
    <w:rsid w:val="00376B3B"/>
    <w:rsid w:val="00376BF7"/>
    <w:rsid w:val="00376D8F"/>
    <w:rsid w:val="003808C6"/>
    <w:rsid w:val="00382873"/>
    <w:rsid w:val="003834A0"/>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4289"/>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173D0"/>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3E3"/>
    <w:rsid w:val="00445674"/>
    <w:rsid w:val="00445BFF"/>
    <w:rsid w:val="0044607C"/>
    <w:rsid w:val="00451306"/>
    <w:rsid w:val="0045242D"/>
    <w:rsid w:val="00455192"/>
    <w:rsid w:val="00455E12"/>
    <w:rsid w:val="00457021"/>
    <w:rsid w:val="004574E2"/>
    <w:rsid w:val="00460114"/>
    <w:rsid w:val="004609B0"/>
    <w:rsid w:val="00461907"/>
    <w:rsid w:val="00463F2A"/>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5F9F"/>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16C44"/>
    <w:rsid w:val="0052268C"/>
    <w:rsid w:val="0052575B"/>
    <w:rsid w:val="00525B5B"/>
    <w:rsid w:val="00532261"/>
    <w:rsid w:val="00534460"/>
    <w:rsid w:val="005364C8"/>
    <w:rsid w:val="00536A05"/>
    <w:rsid w:val="00536A47"/>
    <w:rsid w:val="005375B6"/>
    <w:rsid w:val="00537F62"/>
    <w:rsid w:val="0054010E"/>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9C9"/>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5519"/>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1E14"/>
    <w:rsid w:val="006023D6"/>
    <w:rsid w:val="0060408F"/>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07A"/>
    <w:rsid w:val="00647A6B"/>
    <w:rsid w:val="0065109B"/>
    <w:rsid w:val="006512FA"/>
    <w:rsid w:val="00653595"/>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902"/>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25C"/>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2F9"/>
    <w:rsid w:val="007F252C"/>
    <w:rsid w:val="007F3F2D"/>
    <w:rsid w:val="007F5746"/>
    <w:rsid w:val="00802420"/>
    <w:rsid w:val="00802485"/>
    <w:rsid w:val="008026E1"/>
    <w:rsid w:val="00803A0B"/>
    <w:rsid w:val="00803EC1"/>
    <w:rsid w:val="00805B00"/>
    <w:rsid w:val="0080665E"/>
    <w:rsid w:val="00807A70"/>
    <w:rsid w:val="00811E20"/>
    <w:rsid w:val="00812837"/>
    <w:rsid w:val="00812CB6"/>
    <w:rsid w:val="00814410"/>
    <w:rsid w:val="00815C04"/>
    <w:rsid w:val="0081629E"/>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C41"/>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1ED"/>
    <w:rsid w:val="00886B30"/>
    <w:rsid w:val="00887BB9"/>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BA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41D6"/>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2BD"/>
    <w:rsid w:val="00986E13"/>
    <w:rsid w:val="00987B9A"/>
    <w:rsid w:val="00987F60"/>
    <w:rsid w:val="0099045D"/>
    <w:rsid w:val="0099330F"/>
    <w:rsid w:val="00993D6E"/>
    <w:rsid w:val="00995470"/>
    <w:rsid w:val="0099592D"/>
    <w:rsid w:val="00997ABE"/>
    <w:rsid w:val="00997CD4"/>
    <w:rsid w:val="00997F8B"/>
    <w:rsid w:val="009A6020"/>
    <w:rsid w:val="009A73BE"/>
    <w:rsid w:val="009B14D8"/>
    <w:rsid w:val="009B29EF"/>
    <w:rsid w:val="009B3183"/>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31F7"/>
    <w:rsid w:val="009F5DDE"/>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62CA"/>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10"/>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4AD"/>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3FE3"/>
    <w:rsid w:val="00B27FE7"/>
    <w:rsid w:val="00B30A29"/>
    <w:rsid w:val="00B3135C"/>
    <w:rsid w:val="00B327B4"/>
    <w:rsid w:val="00B33725"/>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C4E"/>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4DC"/>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5C7E"/>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2CA"/>
    <w:rsid w:val="00CC4A86"/>
    <w:rsid w:val="00CC78B2"/>
    <w:rsid w:val="00CC7BD7"/>
    <w:rsid w:val="00CD16A7"/>
    <w:rsid w:val="00CD227B"/>
    <w:rsid w:val="00CD3CDC"/>
    <w:rsid w:val="00CD52C3"/>
    <w:rsid w:val="00CE10C6"/>
    <w:rsid w:val="00CE1C75"/>
    <w:rsid w:val="00CE2C94"/>
    <w:rsid w:val="00CE42BD"/>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BD"/>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0927"/>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04D"/>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2C9C"/>
    <w:rsid w:val="00E53F09"/>
    <w:rsid w:val="00E56089"/>
    <w:rsid w:val="00E56338"/>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2842"/>
    <w:rsid w:val="00ED3260"/>
    <w:rsid w:val="00ED3A71"/>
    <w:rsid w:val="00ED417D"/>
    <w:rsid w:val="00ED5ACB"/>
    <w:rsid w:val="00ED5E5D"/>
    <w:rsid w:val="00ED6225"/>
    <w:rsid w:val="00ED6494"/>
    <w:rsid w:val="00ED686D"/>
    <w:rsid w:val="00ED7992"/>
    <w:rsid w:val="00EE035F"/>
    <w:rsid w:val="00EE0FA1"/>
    <w:rsid w:val="00EE1237"/>
    <w:rsid w:val="00EE1ADA"/>
    <w:rsid w:val="00EE2631"/>
    <w:rsid w:val="00EE31C8"/>
    <w:rsid w:val="00EE5DB1"/>
    <w:rsid w:val="00EE68FE"/>
    <w:rsid w:val="00EE7AC4"/>
    <w:rsid w:val="00EF0213"/>
    <w:rsid w:val="00EF0702"/>
    <w:rsid w:val="00EF33BF"/>
    <w:rsid w:val="00EF3B9A"/>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67449"/>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2C0F"/>
    <w:rsid w:val="00FA582A"/>
    <w:rsid w:val="00FA6272"/>
    <w:rsid w:val="00FA6965"/>
    <w:rsid w:val="00FA7365"/>
    <w:rsid w:val="00FB2DD8"/>
    <w:rsid w:val="00FB3D6A"/>
    <w:rsid w:val="00FB4B2C"/>
    <w:rsid w:val="00FB77D8"/>
    <w:rsid w:val="00FB7AC3"/>
    <w:rsid w:val="00FC10C4"/>
    <w:rsid w:val="00FC1815"/>
    <w:rsid w:val="00FC222A"/>
    <w:rsid w:val="00FC4E3C"/>
    <w:rsid w:val="00FC560B"/>
    <w:rsid w:val="00FC6685"/>
    <w:rsid w:val="00FD1098"/>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6298DE"/>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uiPriority w:val="99"/>
    <w:rsid w:val="005663B2"/>
    <w:pPr>
      <w:spacing w:after="120"/>
    </w:pPr>
  </w:style>
  <w:style w:type="character" w:customStyle="1" w:styleId="BodyTextChar">
    <w:name w:val="Body Text Char"/>
    <w:basedOn w:val="DefaultParagraphFont"/>
    <w:link w:val="BodyText"/>
    <w:uiPriority w:val="99"/>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uiPriority w:val="59"/>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anegp0gi0b9av8jahpyh">
    <w:name w:val="anegp0gi0b9av8jahpyh"/>
    <w:basedOn w:val="DefaultParagraphFont"/>
    <w:rsid w:val="00566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ikbag@gmail.com" TargetMode="External"/><Relationship Id="rId5" Type="http://schemas.openxmlformats.org/officeDocument/2006/relationships/webSettings" Target="webSettings.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E8D1-B46B-4696-9C12-616668D0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35</Pages>
  <Words>13639</Words>
  <Characters>77746</Characters>
  <Application>Microsoft Office Word</Application>
  <DocSecurity>0</DocSecurity>
  <Lines>647</Lines>
  <Paragraphs>182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118</cp:revision>
  <cp:lastPrinted>2024-04-03T06:58:00Z</cp:lastPrinted>
  <dcterms:created xsi:type="dcterms:W3CDTF">2021-04-29T08:14:00Z</dcterms:created>
  <dcterms:modified xsi:type="dcterms:W3CDTF">2025-12-29T09:31:00Z</dcterms:modified>
</cp:coreProperties>
</file>