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292C7C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5A4B3B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292C7C">
        <w:rPr>
          <w:rFonts w:ascii="Times New Roman" w:hAnsi="Times New Roman"/>
          <w:color w:val="auto"/>
          <w:sz w:val="24"/>
          <w:szCs w:val="24"/>
          <w:lang w:val="af-ZA"/>
        </w:rPr>
        <w:t>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640670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5A4B3B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5A4B3B">
        <w:rPr>
          <w:rFonts w:ascii="Sylfaen" w:hAnsi="Sylfaen"/>
          <w:b/>
          <w:bCs/>
          <w:lang w:val="hy-AM"/>
        </w:rPr>
        <w:t>Капитальный ремонт подземного газопровода среднего давления  от проспект Исакова  района Малатия-Себастия города Еревана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5A4B3B">
        <w:rPr>
          <w:rFonts w:ascii="Sylfaen" w:hAnsi="Sylfaen"/>
          <w:b/>
          <w:lang w:val="hy-AM"/>
        </w:rPr>
        <w:t>Капитальный ремонт подземного газопровода среднего давления  от проспект Исакова  района Малатия-Себастия города Еревана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292C7C">
        <w:rPr>
          <w:lang w:val="af-ZA"/>
        </w:rPr>
        <w:t xml:space="preserve">№302/GArm/25_5.4_174/17.11.25 </w:t>
      </w:r>
      <w:r w:rsidR="00640670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5A4B3B">
        <w:rPr>
          <w:rFonts w:ascii="Sylfaen" w:hAnsi="Sylfaen"/>
          <w:b/>
          <w:lang w:val="ru-RU"/>
        </w:rPr>
        <w:t>Капитальный ремонт подземного газопровода среднего давления  от проспект Исакова  района Малатия-Себастия города Еревана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5A4B3B">
        <w:rPr>
          <w:rFonts w:ascii="Sylfaen" w:hAnsi="Sylfaen"/>
          <w:b/>
          <w:lang w:val="hy-AM"/>
        </w:rPr>
        <w:t>Капитальный ремонт подземного газопровода среднего давления  от проспект Исакова  района Малатия-Себастия города Еревана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5A4B3B">
        <w:rPr>
          <w:rFonts w:ascii="Sylfaen" w:hAnsi="Sylfaen"/>
          <w:b/>
          <w:lang w:val="hy-AM"/>
        </w:rPr>
        <w:t>Капитальный ремонт подземного газопровода среднего давления  от проспект Исакова  района Малатия-Себастия города Еревана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3F712A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3F712A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3F712A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5A4B3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Капитальный ремонт подземного газопровода среднего давления  от проспект Исакова  района Малатия-Себастия города Еревана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</w:t>
      </w:r>
      <w:r w:rsidRPr="00AE6910">
        <w:rPr>
          <w:lang w:val="es-ES"/>
        </w:rPr>
        <w:lastRenderedPageBreak/>
        <w:t>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34775" w:rsidRPr="00A34775">
        <w:rPr>
          <w:b/>
          <w:lang w:val="ru-RU"/>
        </w:rPr>
        <w:t>строительные, реконструкционные, монтажные работы газопроводов низкого и среднего давления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34775" w:rsidRPr="00A34775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3F712A" w:rsidRPr="003F712A">
        <w:rPr>
          <w:rFonts w:ascii="Sylfaen" w:hAnsi="Sylfaen"/>
          <w:b/>
          <w:sz w:val="24"/>
          <w:szCs w:val="24"/>
          <w:lang w:val="ru-RU" w:eastAsia="ru-RU"/>
        </w:rPr>
        <w:t>08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4130B2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3F712A" w:rsidRPr="003F712A">
        <w:rPr>
          <w:rFonts w:ascii="Sylfaen" w:hAnsi="Sylfaen"/>
          <w:b/>
          <w:sz w:val="24"/>
          <w:szCs w:val="24"/>
          <w:lang w:val="ru-RU" w:eastAsia="ru-RU"/>
        </w:rPr>
        <w:t>2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92C7C">
        <w:rPr>
          <w:rFonts w:ascii="Times New Roman" w:hAnsi="Times New Roman"/>
          <w:sz w:val="24"/>
          <w:szCs w:val="24"/>
          <w:lang w:val="ru-RU" w:eastAsia="ru-RU"/>
        </w:rPr>
        <w:t>0</w:t>
      </w:r>
      <w:r w:rsidR="003F712A">
        <w:rPr>
          <w:rFonts w:ascii="Times New Roman" w:hAnsi="Times New Roman"/>
          <w:sz w:val="24"/>
          <w:szCs w:val="24"/>
          <w:lang w:val="en-US" w:eastAsia="ru-RU"/>
        </w:rPr>
        <w:t>2</w:t>
      </w:r>
      <w:bookmarkStart w:id="0" w:name="_GoBack"/>
      <w:bookmarkEnd w:id="0"/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</w:t>
      </w:r>
      <w:r w:rsidR="00655420" w:rsidRPr="00AE6910">
        <w:rPr>
          <w:rFonts w:ascii="Times New Roman" w:hAnsi="Times New Roman"/>
          <w:sz w:val="24"/>
          <w:szCs w:val="24"/>
        </w:rPr>
        <w:lastRenderedPageBreak/>
        <w:t>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lastRenderedPageBreak/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5A4B3B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A4B3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A4B3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A4B3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5A4B3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0.5մ</w:t>
            </w:r>
            <w:r w:rsidRPr="00B11A2C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5A4B3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A4B3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A4B3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5A4B3B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A4B3B" w:rsidRDefault="005A4B3B" w:rsidP="005A4B3B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A4B3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A4B3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A4B3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A4B3B" w:rsidRDefault="005A4B3B" w:rsidP="005A4B3B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A4B3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A4B3B" w:rsidRDefault="005A4B3B" w:rsidP="005A4B3B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A4B3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A4B3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5A4B3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5A4B3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4B3B" w:rsidRPr="00B11A2C" w:rsidRDefault="005A4B3B" w:rsidP="005A4B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1A2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A4B3B" w:rsidRDefault="005A4B3B" w:rsidP="005A4B3B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92C7C">
        <w:rPr>
          <w:rFonts w:ascii="Sylfaen" w:hAnsi="Sylfaen"/>
          <w:sz w:val="20"/>
          <w:lang w:val="af-ZA"/>
        </w:rPr>
        <w:t xml:space="preserve">№302/GArm/25_5.4_174/17.11.25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292C7C">
        <w:rPr>
          <w:rFonts w:ascii="Sylfaen" w:hAnsi="Sylfaen"/>
          <w:sz w:val="20"/>
          <w:lang w:val="af-ZA"/>
        </w:rPr>
        <w:t xml:space="preserve">№302/GArm/25_5.4_174/17.11.25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92C7C">
        <w:rPr>
          <w:rFonts w:ascii="Sylfaen" w:hAnsi="Sylfaen"/>
          <w:sz w:val="20"/>
          <w:lang w:val="af-ZA"/>
        </w:rPr>
        <w:t xml:space="preserve">№302/GArm/25_5.4_174/17.11.25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lastRenderedPageBreak/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92C7C">
        <w:rPr>
          <w:rFonts w:ascii="Sylfaen" w:hAnsi="Sylfaen"/>
          <w:sz w:val="20"/>
          <w:lang w:val="af-ZA"/>
        </w:rPr>
        <w:t xml:space="preserve">№302/GArm/25_5.4_174/17.11.25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F712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F712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F712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F712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F712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F712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F712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F712A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F712A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F712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3F712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3F712A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F712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3F712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3F712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3F712A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F712A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F712A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F712A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F712A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F712A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F712A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F712A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F712A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3F712A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3F712A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292C7C">
        <w:rPr>
          <w:rFonts w:ascii="Sylfaen" w:hAnsi="Sylfaen"/>
          <w:b/>
          <w:sz w:val="20"/>
          <w:lang w:val="af-ZA"/>
        </w:rPr>
        <w:t xml:space="preserve">№302/GArm/25_5.4_174/17.11.25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292C7C">
        <w:rPr>
          <w:rFonts w:ascii="Sylfaen" w:hAnsi="Sylfaen"/>
          <w:b/>
          <w:sz w:val="20"/>
          <w:lang w:val="af-ZA"/>
        </w:rPr>
        <w:t xml:space="preserve">№302/GArm/25_5.4_174/17.11.25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lastRenderedPageBreak/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92C7C">
        <w:rPr>
          <w:rFonts w:ascii="Times New Roman" w:hAnsi="Times New Roman"/>
          <w:sz w:val="20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lastRenderedPageBreak/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292C7C">
        <w:rPr>
          <w:b/>
          <w:sz w:val="20"/>
          <w:szCs w:val="20"/>
          <w:lang w:val="af-ZA"/>
        </w:rPr>
        <w:t xml:space="preserve">№302/GArm/25_5.4_174/17.11.25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292C7C">
        <w:rPr>
          <w:b/>
          <w:sz w:val="20"/>
          <w:szCs w:val="20"/>
          <w:lang w:val="af-ZA"/>
        </w:rPr>
        <w:t xml:space="preserve">№302/GArm/25_5.4_174/17.11.25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92C7C">
        <w:rPr>
          <w:rFonts w:ascii="Times New Roman" w:hAnsi="Times New Roman"/>
          <w:sz w:val="20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92C7C">
        <w:rPr>
          <w:rFonts w:ascii="Times New Roman" w:hAnsi="Times New Roman"/>
          <w:sz w:val="20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92C7C">
        <w:rPr>
          <w:rFonts w:ascii="Times New Roman" w:hAnsi="Times New Roman"/>
          <w:sz w:val="20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92C7C">
        <w:rPr>
          <w:rFonts w:ascii="Times New Roman" w:hAnsi="Times New Roman"/>
          <w:sz w:val="20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3F712A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3F712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F712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F712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F712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F712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F712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F712A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92C7C">
        <w:rPr>
          <w:rFonts w:ascii="Times New Roman" w:hAnsi="Times New Roman"/>
          <w:sz w:val="20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3F712A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3F712A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92C7C">
        <w:rPr>
          <w:rFonts w:ascii="Times New Roman" w:hAnsi="Times New Roman"/>
          <w:sz w:val="20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292C7C">
        <w:rPr>
          <w:sz w:val="20"/>
          <w:lang w:val="af-ZA"/>
        </w:rPr>
        <w:t xml:space="preserve">№302/GArm/25_5.4_174/17.11.25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3F712A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3F712A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007B19">
            <w:pPr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5A4B3B">
              <w:rPr>
                <w:rFonts w:ascii="Sylfaen" w:hAnsi="Sylfaen"/>
                <w:bCs/>
                <w:lang w:val="ru-RU"/>
              </w:rPr>
              <w:t>Капитальный ремонт подземного газопровода среднего давления  от проспект Исакова  района Малатия-Себастия города Еревана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3A2FD2" w:rsidRDefault="003A2FD2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92C7C">
        <w:rPr>
          <w:rFonts w:ascii="Times New Roman" w:hAnsi="Times New Roman"/>
          <w:sz w:val="20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3A2FD2" w:rsidP="003A2FD2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5A4B3B">
        <w:rPr>
          <w:rFonts w:ascii="Sylfaen" w:hAnsi="Sylfaen"/>
          <w:b/>
          <w:bCs/>
          <w:lang w:val="hy-AM"/>
        </w:rPr>
        <w:t>Капитальный ремонт подземного газопровода среднего давления  от проспект Исакова  района Малатия-Себастия города Еревана</w:t>
      </w:r>
      <w:r w:rsidRPr="003A2FD2">
        <w:rPr>
          <w:rFonts w:ascii="Sylfaen" w:hAnsi="Sylfaen"/>
          <w:b/>
          <w:bCs/>
          <w:lang w:val="hy-AM"/>
        </w:rPr>
        <w:t>».</w:t>
      </w:r>
    </w:p>
    <w:tbl>
      <w:tblPr>
        <w:tblW w:w="10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6240"/>
        <w:gridCol w:w="760"/>
        <w:gridCol w:w="807"/>
        <w:gridCol w:w="860"/>
        <w:gridCol w:w="1540"/>
      </w:tblGrid>
      <w:tr w:rsidR="005A4B3B" w:rsidRPr="00B11A2C" w:rsidTr="000F6579">
        <w:trPr>
          <w:trHeight w:val="315"/>
          <w:jc w:val="center"/>
        </w:trPr>
        <w:tc>
          <w:tcPr>
            <w:tcW w:w="360" w:type="dxa"/>
            <w:vMerge w:val="restart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Հ/Հ</w:t>
            </w:r>
            <w:r w:rsidRPr="00B11A2C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6240" w:type="dxa"/>
            <w:vMerge w:val="restart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76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86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 xml:space="preserve">Միավորի արժեքը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B11A2C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54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Ընդհանուր արժեքը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ՀՀ</w:t>
            </w:r>
            <w:r w:rsidRPr="00B11A2C">
              <w:rPr>
                <w:rFonts w:ascii="Sylfaen" w:hAnsi="Sylfaen" w:cs="Calibri"/>
                <w:sz w:val="16"/>
                <w:szCs w:val="16"/>
              </w:rPr>
              <w:t xml:space="preserve">  դրամ</w:t>
            </w:r>
          </w:p>
        </w:tc>
      </w:tr>
      <w:tr w:rsidR="005A4B3B" w:rsidRPr="00B11A2C" w:rsidTr="000F6579">
        <w:trPr>
          <w:trHeight w:val="1005"/>
          <w:jc w:val="center"/>
        </w:trPr>
        <w:tc>
          <w:tcPr>
            <w:tcW w:w="360" w:type="dxa"/>
            <w:vMerge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240" w:type="dxa"/>
            <w:vMerge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5A4B3B" w:rsidRPr="00B11A2C" w:rsidTr="000F6579">
        <w:trPr>
          <w:trHeight w:val="270"/>
          <w:jc w:val="center"/>
        </w:trPr>
        <w:tc>
          <w:tcPr>
            <w:tcW w:w="36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11A2C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11A2C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11A2C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11A2C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11A2C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11A2C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5A4B3B" w:rsidRPr="00B11A2C" w:rsidTr="000F6579">
        <w:trPr>
          <w:trHeight w:val="46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Ասֆալտի քերում 0.04մ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18.7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Ասֆալտե շերտի վերականգնում 0.04 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466.60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545.0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Ասֆալտի քանդում 0.4մ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139.8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Շին աղբի տեղափոխում 13կմ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316.8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349.40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46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349.40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349.40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Մայթերի բազալտե եզրաքարերի քանդում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մ 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Մայթերի բազալտե եզրաքարերի վերականգնում նոր եզրաքարերով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Մայթերի բետոնե եզրաքարերի քանդում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Մայթերի բետոնե նոր եզրաքարերի վերականգնում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Մետաղական ճաղավանդակի քանդում և վերականգնում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0.031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240" w:type="dxa"/>
            <w:shd w:val="clear" w:color="auto" w:fill="auto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 բարձումով ավտոինքնաթափ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248.3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240" w:type="dxa"/>
            <w:shd w:val="clear" w:color="auto" w:fill="auto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էքսկավատորով բարձումով ավտոինքնաթափ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4.57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7.68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7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Խրամուղու քանդում Vp կարգի գրունտներում հարվածահատ մուրճով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0.14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6.76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0.21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8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Տեղափոխում 20կմ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Ավելորդ գրունտի տեղափոխում 20կմ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353.9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291.4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8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80.2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8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Գազատարի փայտապատում Ֆուտերովկա Dպ-500մմ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6.28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43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266.0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18.0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22.0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240" w:type="dxa"/>
            <w:shd w:val="clear" w:color="auto" w:fill="auto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lastRenderedPageBreak/>
              <w:t>36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240" w:type="dxa"/>
            <w:shd w:val="clear" w:color="auto" w:fill="auto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240" w:type="dxa"/>
            <w:shd w:val="clear" w:color="auto" w:fill="auto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240" w:type="dxa"/>
            <w:shd w:val="clear" w:color="auto" w:fill="auto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6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6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42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d-225մմ ՊԷ 45° անկյունակի տեղադրում (ներդիր տաքաց.)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 d-110մմ ՊԷ 45° անկյունակի տեղադրում (ներդիր տաքաց.)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 d-63մմ ՊԷ 45° անկյունակի տեղադրում (ներդիր տաքաց.)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 d-225/110մմ ՊԷ եռաբաշխիչի տեղադրում (ներդիր տաքաց.)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313.0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306.0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11A2C">
              <w:rPr>
                <w:rFonts w:ascii="Calibri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306.0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306.0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Մետաղական տարրեր գազատարը պատին ամրացնելու համար (անկյունակ 45x45x4մմ)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1.1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0.4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0.04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8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  <w:r w:rsidRPr="00B11A2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Ø325x6մմ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86.2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dպ300մմ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86.2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1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12.2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12.2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15.5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15.5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d-225մմ անցկացում պատյանով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85.0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d-110մմ անցկացում պատյանով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lastRenderedPageBreak/>
              <w:t>75</w:t>
            </w:r>
          </w:p>
        </w:tc>
        <w:tc>
          <w:tcPr>
            <w:tcW w:w="6240" w:type="dxa"/>
            <w:shd w:val="clear" w:color="auto" w:fill="auto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d-63մմ անցկացում պատյանով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d-225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240" w:type="dxa"/>
            <w:shd w:val="clear" w:color="000000" w:fill="FFFFFF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d-63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3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8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9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60.8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85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Գազատարի կտրում   Dպ- 200մմ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11A2C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Գազատարի միացում Dպ-200մմ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Կցաշուրթերի մոնտաժում dպ-200մմ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C4BD97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200մմ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C4BD97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100մմ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255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dպ-50մմ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dպ-50մմ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240" w:type="dxa"/>
            <w:shd w:val="clear" w:color="auto" w:fill="auto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Պողպատե գազատար d-50մմ խողովակների ապամոնտաժում 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 xml:space="preserve">Փականի ապամոնտաժում dպ-50մմ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510"/>
          <w:jc w:val="center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Ապամոնտաժված խողովակների և փականի բեռնում բեռնատար ավտոմեքենա, տեղափոխում պահեստ 10կմ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0.037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315"/>
          <w:jc w:val="center"/>
        </w:trPr>
        <w:tc>
          <w:tcPr>
            <w:tcW w:w="360" w:type="dxa"/>
            <w:shd w:val="clear" w:color="000000" w:fill="FFFFFF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11A2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40" w:type="dxa"/>
            <w:shd w:val="clear" w:color="000000" w:fill="FFFFFF"/>
            <w:noWrap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11A2C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11A2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11A2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5A4B3B" w:rsidRPr="00B11A2C" w:rsidTr="000F6579">
        <w:trPr>
          <w:trHeight w:val="420"/>
          <w:jc w:val="center"/>
        </w:trPr>
        <w:tc>
          <w:tcPr>
            <w:tcW w:w="360" w:type="dxa"/>
            <w:shd w:val="clear" w:color="000000" w:fill="FFFFFF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24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20"/>
                <w:szCs w:val="20"/>
              </w:rPr>
            </w:pPr>
            <w:r w:rsidRPr="00B11A2C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</w:tcPr>
          <w:p w:rsidR="005A4B3B" w:rsidRPr="00B11A2C" w:rsidRDefault="005A4B3B" w:rsidP="000F657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bottom"/>
          </w:tcPr>
          <w:p w:rsidR="005A4B3B" w:rsidRPr="00B11A2C" w:rsidRDefault="005A4B3B" w:rsidP="000F6579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5A4B3B" w:rsidRPr="00B11A2C" w:rsidTr="000F6579">
        <w:trPr>
          <w:trHeight w:val="345"/>
          <w:jc w:val="center"/>
        </w:trPr>
        <w:tc>
          <w:tcPr>
            <w:tcW w:w="360" w:type="dxa"/>
            <w:shd w:val="clear" w:color="000000" w:fill="FFFFFF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24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20"/>
                <w:szCs w:val="20"/>
              </w:rPr>
            </w:pPr>
            <w:r w:rsidRPr="00B11A2C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</w:tcPr>
          <w:p w:rsidR="005A4B3B" w:rsidRPr="00B11A2C" w:rsidRDefault="005A4B3B" w:rsidP="000F657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bottom"/>
          </w:tcPr>
          <w:p w:rsidR="005A4B3B" w:rsidRPr="00B11A2C" w:rsidRDefault="005A4B3B" w:rsidP="000F6579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5A4B3B" w:rsidRPr="00B11A2C" w:rsidTr="000F6579">
        <w:trPr>
          <w:trHeight w:val="390"/>
          <w:jc w:val="center"/>
        </w:trPr>
        <w:tc>
          <w:tcPr>
            <w:tcW w:w="360" w:type="dxa"/>
            <w:shd w:val="clear" w:color="000000" w:fill="FFFFFF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24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20"/>
                <w:szCs w:val="20"/>
              </w:rPr>
            </w:pPr>
            <w:r w:rsidRPr="00B11A2C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</w:tcPr>
          <w:p w:rsidR="005A4B3B" w:rsidRPr="00B11A2C" w:rsidRDefault="005A4B3B" w:rsidP="000F657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bottom"/>
          </w:tcPr>
          <w:p w:rsidR="005A4B3B" w:rsidRPr="00B11A2C" w:rsidRDefault="005A4B3B" w:rsidP="000F6579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5A4B3B" w:rsidRPr="00B11A2C" w:rsidTr="000F6579">
        <w:trPr>
          <w:trHeight w:val="345"/>
          <w:jc w:val="center"/>
        </w:trPr>
        <w:tc>
          <w:tcPr>
            <w:tcW w:w="360" w:type="dxa"/>
            <w:shd w:val="clear" w:color="000000" w:fill="FFFFFF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24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B11A2C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B11A2C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5A4B3B" w:rsidRPr="00B11A2C" w:rsidRDefault="005A4B3B" w:rsidP="000F6579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B11A2C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</w:tcPr>
          <w:p w:rsidR="005A4B3B" w:rsidRPr="00B11A2C" w:rsidRDefault="005A4B3B" w:rsidP="000F657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bottom"/>
          </w:tcPr>
          <w:p w:rsidR="005A4B3B" w:rsidRPr="00B11A2C" w:rsidRDefault="005A4B3B" w:rsidP="000F6579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  <w:tr w:rsidR="005A4B3B" w:rsidRPr="00B11A2C" w:rsidTr="000F6579">
        <w:trPr>
          <w:trHeight w:val="420"/>
          <w:jc w:val="center"/>
        </w:trPr>
        <w:tc>
          <w:tcPr>
            <w:tcW w:w="10460" w:type="dxa"/>
            <w:gridSpan w:val="6"/>
            <w:shd w:val="clear" w:color="000000" w:fill="FFFFFF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11A2C">
              <w:rPr>
                <w:rFonts w:ascii="Sylfaen" w:hAnsi="Sylfaen" w:cs="Calibri"/>
                <w:b/>
                <w:bCs/>
                <w:sz w:val="16"/>
                <w:szCs w:val="16"/>
              </w:rPr>
              <w:t>*Նշված աշխատանքների նյութերը տրամադրվում է  «Գազպրոմ Արմենիա» ՓԲԸ կողմից ներքոհիշյալ նյութի  տեսքով</w:t>
            </w:r>
          </w:p>
        </w:tc>
      </w:tr>
      <w:tr w:rsidR="005A4B3B" w:rsidRPr="00B11A2C" w:rsidTr="000F6579">
        <w:trPr>
          <w:trHeight w:val="375"/>
          <w:jc w:val="center"/>
        </w:trPr>
        <w:tc>
          <w:tcPr>
            <w:tcW w:w="360" w:type="dxa"/>
            <w:shd w:val="clear" w:color="auto" w:fill="auto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հ/հ</w:t>
            </w:r>
          </w:p>
        </w:tc>
        <w:tc>
          <w:tcPr>
            <w:tcW w:w="6240" w:type="dxa"/>
            <w:shd w:val="clear" w:color="auto" w:fill="auto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նյութի անվանումը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Չ/մ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քանակ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0" w:type="dxa"/>
            <w:shd w:val="clear" w:color="auto" w:fill="auto"/>
            <w:noWrap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ժապավեն պաշտպանիչ 225 մմ ДЕКОМ-КОР 35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0.280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Նյութ մեկուսիչ 225 մմ ДЕКОМ-РАМ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0.253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4B3B" w:rsidRPr="00B11A2C" w:rsidTr="000F6579">
        <w:trPr>
          <w:trHeight w:val="300"/>
          <w:jc w:val="center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40" w:type="dxa"/>
            <w:shd w:val="clear" w:color="000000" w:fill="FFFFFF"/>
            <w:vAlign w:val="center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Նախաներկ ДЕКОМ-ГАЗ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տ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11A2C">
              <w:rPr>
                <w:rFonts w:ascii="Sylfaen" w:hAnsi="Sylfaen" w:cs="Calibri"/>
                <w:sz w:val="18"/>
                <w:szCs w:val="18"/>
              </w:rPr>
              <w:t>0.031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5A4B3B" w:rsidRPr="00B11A2C" w:rsidRDefault="005A4B3B" w:rsidP="000F65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A4B3B" w:rsidRPr="00B11A2C" w:rsidRDefault="005A4B3B" w:rsidP="000F65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1A2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3A2FD2" w:rsidRDefault="003A2FD2" w:rsidP="00EC188D">
      <w:pPr>
        <w:jc w:val="center"/>
        <w:rPr>
          <w:rFonts w:ascii="Sylfaen" w:hAnsi="Sylfaen"/>
          <w:b/>
          <w:sz w:val="20"/>
          <w:szCs w:val="28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92C7C">
        <w:rPr>
          <w:rFonts w:ascii="Times New Roman" w:hAnsi="Times New Roman"/>
          <w:sz w:val="20"/>
          <w:lang w:val="af-ZA"/>
        </w:rPr>
        <w:t xml:space="preserve">№302/GArm/25_5.4_174/17.11.25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3F712A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5A4B3B">
              <w:rPr>
                <w:rFonts w:ascii="Sylfaen" w:hAnsi="Sylfaen"/>
                <w:bCs/>
                <w:lang w:val="ru-RU"/>
              </w:rPr>
              <w:t>Капитальный ремонт подземного газопровода среднего давления  от проспект Исакова  района Малатия-Себастия города Еревана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До 15.06.2028г.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292C7C">
        <w:rPr>
          <w:sz w:val="20"/>
          <w:lang w:val="af-ZA"/>
        </w:rPr>
        <w:t xml:space="preserve">№302/GArm/25_5.4_174/17.11.25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292C7C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№302/GArm/25_5.4_174/17.11.25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292C7C">
        <w:rPr>
          <w:sz w:val="20"/>
          <w:lang w:val="af-ZA"/>
        </w:rPr>
        <w:t xml:space="preserve">№302/GArm/25_5.4_174/17.11.25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292C7C">
        <w:rPr>
          <w:sz w:val="20"/>
          <w:lang w:val="af-ZA"/>
        </w:rPr>
        <w:t xml:space="preserve">№302/GArm/25_5.4_174/17.11.25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292C7C">
        <w:rPr>
          <w:sz w:val="20"/>
          <w:lang w:val="af-ZA"/>
        </w:rPr>
        <w:t xml:space="preserve">№302/GArm/25_5.4_174/17.11.25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3F712A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3F712A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3F712A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3F712A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328" w:rsidRDefault="00783328" w:rsidP="004D3B9B">
      <w:r>
        <w:separator/>
      </w:r>
    </w:p>
  </w:endnote>
  <w:endnote w:type="continuationSeparator" w:id="0">
    <w:p w:rsidR="00783328" w:rsidRDefault="00783328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328" w:rsidRDefault="00783328" w:rsidP="004D3B9B">
      <w:r>
        <w:separator/>
      </w:r>
    </w:p>
  </w:footnote>
  <w:footnote w:type="continuationSeparator" w:id="0">
    <w:p w:rsidR="00783328" w:rsidRDefault="00783328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3F712A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53A70-899E-48D8-8B4C-E951B2A42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38</Pages>
  <Words>12585</Words>
  <Characters>71736</Characters>
  <Application>Microsoft Office Word</Application>
  <DocSecurity>0</DocSecurity>
  <Lines>597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113</cp:revision>
  <cp:lastPrinted>2015-07-20T14:41:00Z</cp:lastPrinted>
  <dcterms:created xsi:type="dcterms:W3CDTF">2015-06-11T09:49:00Z</dcterms:created>
  <dcterms:modified xsi:type="dcterms:W3CDTF">2025-11-28T06:27:00Z</dcterms:modified>
</cp:coreProperties>
</file>