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026D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026D" w:rsidRPr="000369F5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402324">
        <w:rPr>
          <w:rFonts w:ascii="GHEA Grapalat" w:hAnsi="GHEA Grapalat"/>
          <w:b w:val="0"/>
          <w:sz w:val="20"/>
          <w:lang w:val="hy-AM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402324">
        <w:rPr>
          <w:rFonts w:ascii="GHEA Grapalat" w:hAnsi="GHEA Grapalat"/>
          <w:b w:val="0"/>
          <w:sz w:val="20"/>
          <w:lang w:val="hy-AM"/>
        </w:rPr>
        <w:t>հունվարի 3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4819DC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FC41CC">
        <w:rPr>
          <w:rFonts w:ascii="GHEA Grapalat" w:hAnsi="GHEA Grapalat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FC41CC">
        <w:rPr>
          <w:rFonts w:ascii="GHEA Grapalat" w:hAnsi="GHEA Grapalat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համաձայն</w:t>
      </w:r>
    </w:p>
    <w:p w:rsidR="00402324" w:rsidRPr="002143A9" w:rsidRDefault="00BE026D" w:rsidP="00402324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</w:rPr>
      </w:pPr>
      <w:r w:rsidRPr="006425EF">
        <w:rPr>
          <w:rFonts w:ascii="GHEA Grapalat" w:hAnsi="GHEA Grapalat"/>
          <w:sz w:val="20"/>
          <w:lang w:val="af-ZA"/>
        </w:rPr>
        <w:t>Ընթացակարգի ծածկագիրը</w:t>
      </w:r>
      <w:r w:rsidRPr="00FC41CC">
        <w:rPr>
          <w:rFonts w:ascii="GHEA Grapalat" w:hAnsi="GHEA Grapalat"/>
          <w:sz w:val="20"/>
          <w:lang w:val="af-ZA"/>
        </w:rPr>
        <w:t>՝</w:t>
      </w:r>
      <w:r w:rsidRPr="006425EF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Pr="00B332AA">
        <w:t xml:space="preserve"> </w:t>
      </w:r>
      <w:r w:rsidR="00402324" w:rsidRPr="00B332AA">
        <w:rPr>
          <w:rFonts w:ascii="Arial" w:hAnsi="Arial" w:cs="Arial"/>
        </w:rPr>
        <w:t>ՀՀ</w:t>
      </w:r>
      <w:r w:rsidR="00402324" w:rsidRPr="00B332AA">
        <w:t xml:space="preserve"> </w:t>
      </w:r>
      <w:r w:rsidR="00402324" w:rsidRPr="00B332AA">
        <w:rPr>
          <w:rFonts w:ascii="Arial" w:hAnsi="Arial" w:cs="Arial"/>
        </w:rPr>
        <w:t>ՖՆ</w:t>
      </w:r>
      <w:r w:rsidR="00402324" w:rsidRPr="00B332AA">
        <w:t>-</w:t>
      </w:r>
      <w:r w:rsidR="00402324" w:rsidRPr="00B332AA">
        <w:rPr>
          <w:rFonts w:ascii="Arial" w:hAnsi="Arial" w:cs="Arial"/>
        </w:rPr>
        <w:t>ԲՄԱՊՁԲ</w:t>
      </w:r>
      <w:r w:rsidR="00402324" w:rsidRPr="00B332AA">
        <w:t>-24/1</w:t>
      </w:r>
      <w:bookmarkEnd w:id="0"/>
    </w:p>
    <w:p w:rsidR="00BE026D" w:rsidRPr="009A6D3C" w:rsidRDefault="00BE026D" w:rsidP="0040232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</w:p>
    <w:p w:rsidR="00BE026D" w:rsidRPr="00FC41CC" w:rsidRDefault="00BE026D" w:rsidP="00BE026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026D" w:rsidRPr="00FC41CC" w:rsidRDefault="00BE026D" w:rsidP="002E2E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19DC">
        <w:rPr>
          <w:rFonts w:ascii="GHEA Grapalat" w:hAnsi="GHEA Grapalat" w:cs="Sylfaen"/>
          <w:sz w:val="20"/>
          <w:lang w:val="af-ZA"/>
        </w:rPr>
        <w:t>ՀՀ ֆինանսների նախարարության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B25DFC">
        <w:rPr>
          <w:rFonts w:ascii="GHEA Grapalat" w:hAnsi="GHEA Grapalat" w:cs="Sylfaen"/>
          <w:sz w:val="20"/>
          <w:lang w:val="af-ZA"/>
        </w:rPr>
        <w:t xml:space="preserve"> </w:t>
      </w:r>
      <w:r w:rsidR="00E979D5" w:rsidRPr="00E979D5">
        <w:rPr>
          <w:rFonts w:ascii="GHEA Grapalat" w:hAnsi="GHEA Grapalat" w:cs="Sylfaen"/>
          <w:sz w:val="20"/>
          <w:lang w:val="af-ZA"/>
        </w:rPr>
        <w:t>պետական և տեղական ինքնակառավարման մարմինների կողմից վճարային քարտերը որպես վճարման միջոց ընդունելու նպատակով ՊՈՍ տերմինալների մատուցման</w:t>
      </w:r>
      <w:r>
        <w:rPr>
          <w:rFonts w:ascii="GHEA Grapalat" w:hAnsi="GHEA Grapalat" w:cs="Sylfaen"/>
          <w:sz w:val="20"/>
          <w:lang w:val="af-ZA"/>
        </w:rPr>
        <w:t xml:space="preserve"> նպատակով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 w:rsidR="00E979D5" w:rsidRPr="00E979D5">
        <w:rPr>
          <w:rFonts w:ascii="GHEA Grapalat" w:hAnsi="GHEA Grapalat" w:cs="Sylfaen"/>
          <w:sz w:val="20"/>
          <w:lang w:val="af-ZA"/>
        </w:rPr>
        <w:t xml:space="preserve"> ՀՀ ՖՆ-ԲՄԱՊՁԲ-24/1</w:t>
      </w:r>
      <w:r w:rsidRPr="005078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E979D5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FC41CC">
        <w:rPr>
          <w:rFonts w:ascii="GHEA Grapalat" w:hAnsi="GHEA Grapalat" w:cs="Sylfaen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FC41CC">
        <w:rPr>
          <w:rFonts w:ascii="GHEA Grapalat" w:hAnsi="GHEA Grapalat" w:cs="Sylfaen"/>
          <w:sz w:val="20"/>
          <w:lang w:val="af-ZA"/>
        </w:rPr>
        <w:t>`</w:t>
      </w:r>
    </w:p>
    <w:p w:rsidR="00BE026D" w:rsidRPr="00FC41CC" w:rsidRDefault="00BE026D" w:rsidP="002E2E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FC41CC">
        <w:rPr>
          <w:rFonts w:ascii="GHEA Grapalat" w:hAnsi="GHEA Grapalat" w:cs="Sylfaen"/>
          <w:sz w:val="20"/>
          <w:lang w:val="af-ZA"/>
        </w:rPr>
        <w:t xml:space="preserve">՝ </w:t>
      </w:r>
      <w:r w:rsidR="00E979D5">
        <w:rPr>
          <w:rFonts w:ascii="GHEA Grapalat" w:hAnsi="GHEA Grapalat" w:cs="Sylfaen"/>
          <w:sz w:val="20"/>
          <w:lang w:val="hy-AM"/>
        </w:rPr>
        <w:t>Հավելված 1.1</w:t>
      </w:r>
      <w:r w:rsidR="006661B6">
        <w:rPr>
          <w:rFonts w:ascii="GHEA Grapalat" w:hAnsi="GHEA Grapalat" w:cs="Sylfaen"/>
          <w:sz w:val="20"/>
          <w:lang w:val="hy-AM"/>
        </w:rPr>
        <w:t xml:space="preserve"> ավելացում </w:t>
      </w:r>
    </w:p>
    <w:p w:rsidR="006661B6" w:rsidRPr="006661B6" w:rsidRDefault="006661B6" w:rsidP="00E979D5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</w:t>
      </w:r>
      <w:r w:rsidR="00BE026D" w:rsidRPr="00FA0495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BE026D" w:rsidRPr="00FC41CC">
        <w:rPr>
          <w:rFonts w:ascii="GHEA Grapalat" w:hAnsi="GHEA Grapalat" w:cs="Sylfaen"/>
          <w:sz w:val="20"/>
          <w:lang w:val="af-ZA"/>
        </w:rPr>
        <w:t>՝</w:t>
      </w:r>
      <w:r w:rsidR="002F0F91">
        <w:rPr>
          <w:rFonts w:ascii="GHEA Grapalat" w:hAnsi="GHEA Grapalat" w:cs="Sylfaen"/>
          <w:sz w:val="20"/>
          <w:lang w:val="hy-AM"/>
        </w:rPr>
        <w:t xml:space="preserve"> </w:t>
      </w:r>
      <w:r w:rsidR="008B4D4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E979D5">
        <w:rPr>
          <w:rFonts w:ascii="GHEA Grapalat" w:hAnsi="GHEA Grapalat" w:cs="Sylfaen"/>
          <w:sz w:val="20"/>
          <w:lang w:val="hy-AM"/>
        </w:rPr>
        <w:t xml:space="preserve"> հավելվածի 1.1 </w:t>
      </w:r>
      <w:r w:rsidR="008B4D49">
        <w:rPr>
          <w:rFonts w:ascii="GHEA Grapalat" w:hAnsi="GHEA Grapalat" w:cs="Sylfaen"/>
          <w:sz w:val="20"/>
          <w:lang w:val="hy-AM"/>
        </w:rPr>
        <w:t>-ի</w:t>
      </w:r>
      <w:r w:rsidR="00E979D5">
        <w:rPr>
          <w:rFonts w:ascii="GHEA Grapalat" w:hAnsi="GHEA Grapalat" w:cs="Sylfaen"/>
          <w:sz w:val="20"/>
          <w:lang w:val="hy-AM"/>
        </w:rPr>
        <w:t xml:space="preserve"> ավելացում</w:t>
      </w:r>
    </w:p>
    <w:p w:rsidR="00BE026D" w:rsidRPr="00FC41CC" w:rsidRDefault="00BE026D" w:rsidP="006661B6">
      <w:pPr>
        <w:spacing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A0495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594C99">
        <w:rPr>
          <w:rFonts w:ascii="GHEA Grapalat" w:hAnsi="GHEA Grapalat" w:cs="Sylfaen"/>
          <w:sz w:val="20"/>
          <w:lang w:val="af-ZA"/>
        </w:rPr>
        <w:t xml:space="preserve">ՀՀ կառավարության 04.05.2017թ. N 526-Ն որոշման </w:t>
      </w:r>
      <w:r w:rsidRPr="00FC41CC">
        <w:rPr>
          <w:rFonts w:ascii="GHEA Grapalat" w:hAnsi="GHEA Grapalat" w:cs="Sylfaen"/>
          <w:sz w:val="20"/>
          <w:lang w:val="af-ZA"/>
        </w:rPr>
        <w:t>14</w:t>
      </w:r>
      <w:r w:rsidRPr="00594C99">
        <w:rPr>
          <w:rFonts w:ascii="GHEA Grapalat" w:hAnsi="GHEA Grapalat" w:cs="Sylfaen"/>
          <w:sz w:val="20"/>
          <w:lang w:val="af-ZA"/>
        </w:rPr>
        <w:t>-րդ կետ</w:t>
      </w:r>
      <w:r w:rsidRPr="00FC41CC">
        <w:rPr>
          <w:rFonts w:ascii="GHEA Grapalat" w:hAnsi="GHEA Grapalat" w:cs="Sylfaen"/>
          <w:sz w:val="20"/>
          <w:lang w:val="af-ZA"/>
        </w:rPr>
        <w:t>ի 2-րդ ենթակետ,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</w:p>
    <w:p w:rsidR="00BE026D" w:rsidRPr="00A7446E" w:rsidRDefault="00E979D5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79D5">
        <w:rPr>
          <w:rFonts w:ascii="GHEA Grapalat" w:hAnsi="GHEA Grapalat" w:cs="Sylfaen"/>
          <w:sz w:val="20"/>
          <w:lang w:val="af-ZA"/>
        </w:rPr>
        <w:t>ՀՀ ՖՆ-ԲՄԱՊՁԲ-24/1</w:t>
      </w:r>
      <w:r w:rsidR="002F0F91" w:rsidRPr="00507800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E026D" w:rsidRPr="00E2162F">
        <w:rPr>
          <w:rFonts w:ascii="GHEA Grapalat" w:hAnsi="GHEA Grapalat" w:cs="Sylfaen"/>
          <w:sz w:val="20"/>
          <w:lang w:val="af-ZA"/>
        </w:rPr>
        <w:t>քարտուղար</w:t>
      </w:r>
      <w:r w:rsidR="00BE026D" w:rsidRPr="00772A29">
        <w:rPr>
          <w:rFonts w:ascii="GHEA Grapalat" w:hAnsi="GHEA Grapalat" w:cs="Sylfaen"/>
          <w:sz w:val="20"/>
          <w:lang w:val="af-ZA"/>
        </w:rPr>
        <w:t xml:space="preserve"> Լուսինե Սահակյանին</w:t>
      </w:r>
      <w:r w:rsidR="00BE026D">
        <w:rPr>
          <w:rFonts w:ascii="GHEA Grapalat" w:hAnsi="GHEA Grapalat" w:cs="Sylfaen"/>
          <w:sz w:val="20"/>
          <w:lang w:val="af-ZA"/>
        </w:rPr>
        <w:t>:</w:t>
      </w:r>
    </w:p>
    <w:p w:rsidR="00BE026D" w:rsidRPr="00A7446E" w:rsidRDefault="00BE026D" w:rsidP="00BE026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E026D" w:rsidRPr="003D15F3" w:rsidRDefault="00BE026D" w:rsidP="00BE026D">
      <w:pPr>
        <w:pStyle w:val="BodyTextIndent"/>
        <w:spacing w:line="480" w:lineRule="auto"/>
        <w:jc w:val="left"/>
        <w:rPr>
          <w:rFonts w:ascii="GHEA Grapalat" w:hAnsi="GHEA Grapalat"/>
          <w:i/>
          <w:sz w:val="22"/>
          <w:lang w:val="af-ZA"/>
        </w:rPr>
      </w:pP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Հեռախոս`</w:t>
      </w:r>
      <w:r>
        <w:rPr>
          <w:rFonts w:ascii="GHEA Grapalat" w:hAnsi="GHEA Grapalat"/>
          <w:i/>
          <w:sz w:val="22"/>
          <w:lang w:val="hy-AM"/>
        </w:rPr>
        <w:t xml:space="preserve"> </w:t>
      </w:r>
      <w:r w:rsidRPr="003D15F3">
        <w:rPr>
          <w:rFonts w:ascii="GHEA Grapalat" w:hAnsi="GHEA Grapalat"/>
          <w:i/>
          <w:sz w:val="22"/>
          <w:lang w:val="hy-AM"/>
        </w:rPr>
        <w:t>011</w:t>
      </w:r>
      <w:r w:rsidRPr="003D15F3">
        <w:rPr>
          <w:rFonts w:ascii="GHEA Grapalat" w:hAnsi="GHEA Grapalat"/>
          <w:i/>
          <w:sz w:val="22"/>
          <w:lang w:val="af-ZA"/>
        </w:rPr>
        <w:t>800114։</w:t>
      </w:r>
    </w:p>
    <w:p w:rsidR="00BE026D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Էլ.փոստ`</w:t>
      </w:r>
      <w:r w:rsidRPr="003D15F3">
        <w:rPr>
          <w:rFonts w:ascii="GHEA Grapalat" w:hAnsi="GHEA Grapalat"/>
          <w:i/>
          <w:sz w:val="22"/>
          <w:lang w:val="hy-AM"/>
        </w:rPr>
        <w:t xml:space="preserve"> </w:t>
      </w:r>
      <w:r>
        <w:rPr>
          <w:rFonts w:ascii="GHEA Grapalat" w:hAnsi="GHEA Grapalat"/>
          <w:i/>
          <w:sz w:val="22"/>
          <w:lang w:val="hy-AM"/>
        </w:rPr>
        <w:t>lusine.sahakyan@minfin.am</w:t>
      </w: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b/>
          <w:i/>
          <w:sz w:val="22"/>
          <w:lang w:val="af-ZA"/>
        </w:rPr>
      </w:pPr>
      <w:r w:rsidRPr="003D15F3">
        <w:rPr>
          <w:rFonts w:ascii="GHEA Grapalat" w:hAnsi="GHEA Grapalat"/>
          <w:i/>
          <w:sz w:val="22"/>
          <w:lang w:val="af-ZA"/>
        </w:rPr>
        <w:t>Պատվիրատու` ՀՀ</w:t>
      </w:r>
      <w:r w:rsidRPr="003D15F3">
        <w:rPr>
          <w:rFonts w:ascii="GHEA Grapalat" w:hAnsi="GHEA Grapalat"/>
          <w:sz w:val="22"/>
          <w:lang w:val="af-ZA"/>
        </w:rPr>
        <w:t xml:space="preserve"> ֆինանսների նախարարություն</w:t>
      </w:r>
      <w:r w:rsidRPr="003D15F3">
        <w:rPr>
          <w:rFonts w:ascii="GHEA Grapalat" w:hAnsi="GHEA Grapalat"/>
          <w:b/>
          <w:i/>
          <w:sz w:val="22"/>
          <w:lang w:val="af-ZA"/>
        </w:rPr>
        <w:t>։</w:t>
      </w:r>
    </w:p>
    <w:p w:rsidR="00BE026D" w:rsidRPr="004C7E81" w:rsidRDefault="00BE026D" w:rsidP="00BE02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15B17" w:rsidRDefault="00715B17"/>
    <w:sectPr w:rsidR="00715B17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82" w:rsidRDefault="00801D82">
      <w:r>
        <w:separator/>
      </w:r>
    </w:p>
  </w:endnote>
  <w:endnote w:type="continuationSeparator" w:id="0">
    <w:p w:rsidR="00801D82" w:rsidRDefault="0080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E02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01D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801D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82" w:rsidRDefault="00801D82">
      <w:r>
        <w:separator/>
      </w:r>
    </w:p>
  </w:footnote>
  <w:footnote w:type="continuationSeparator" w:id="0">
    <w:p w:rsidR="00801D82" w:rsidRDefault="0080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6D"/>
    <w:rsid w:val="0019286E"/>
    <w:rsid w:val="002E2EE7"/>
    <w:rsid w:val="002F0F91"/>
    <w:rsid w:val="00402324"/>
    <w:rsid w:val="004F7055"/>
    <w:rsid w:val="00507800"/>
    <w:rsid w:val="006661B6"/>
    <w:rsid w:val="00715B17"/>
    <w:rsid w:val="00801D82"/>
    <w:rsid w:val="008B4D49"/>
    <w:rsid w:val="008B64B5"/>
    <w:rsid w:val="00963900"/>
    <w:rsid w:val="009A6D3C"/>
    <w:rsid w:val="009B6E9C"/>
    <w:rsid w:val="00A45CD6"/>
    <w:rsid w:val="00B332AA"/>
    <w:rsid w:val="00B61E82"/>
    <w:rsid w:val="00BD2532"/>
    <w:rsid w:val="00BE026D"/>
    <w:rsid w:val="00C25C85"/>
    <w:rsid w:val="00CC5247"/>
    <w:rsid w:val="00D24009"/>
    <w:rsid w:val="00E40D3B"/>
    <w:rsid w:val="00E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7E46"/>
  <w15:chartTrackingRefBased/>
  <w15:docId w15:val="{DB39D859-26AB-4589-906D-6078212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2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2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2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02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026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E026D"/>
  </w:style>
  <w:style w:type="paragraph" w:styleId="Footer">
    <w:name w:val="footer"/>
    <w:basedOn w:val="Normal"/>
    <w:link w:val="FooterChar"/>
    <w:rsid w:val="00BE02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61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61B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2023 թվականի դկտեմբերի 20-ի թիվ 1 որոշմամբ և հրապարակվում է </vt:lpstr>
      <vt:lpstr>        “Գնումների մասին” ՀՀ օրենքի 29-րդ հոդվածի համաձայն</vt:lpstr>
      <vt:lpstr>        Ընթացակարգի ծածկագիրը՝  ՀՀ ՖՆ-ԲՄԾՁԲ-23/3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20</cp:revision>
  <cp:lastPrinted>2025-01-03T13:19:00Z</cp:lastPrinted>
  <dcterms:created xsi:type="dcterms:W3CDTF">2023-11-03T10:01:00Z</dcterms:created>
  <dcterms:modified xsi:type="dcterms:W3CDTF">2025-01-03T13:21:00Z</dcterms:modified>
</cp:coreProperties>
</file>